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99A" w:rsidRDefault="00AB799A" w:rsidP="00FB75DE">
      <w:pPr>
        <w:spacing w:line="360" w:lineRule="auto"/>
      </w:pPr>
    </w:p>
    <w:p w:rsidR="00AB799A" w:rsidRDefault="00AB799A" w:rsidP="00FB75DE">
      <w:pPr>
        <w:spacing w:line="360" w:lineRule="auto"/>
      </w:pPr>
    </w:p>
    <w:p w:rsidR="00AB799A" w:rsidRDefault="00AB799A" w:rsidP="00FB75DE">
      <w:pPr>
        <w:spacing w:line="360" w:lineRule="auto"/>
      </w:pPr>
    </w:p>
    <w:p w:rsidR="00AB799A" w:rsidRDefault="00AB799A" w:rsidP="00FB75DE">
      <w:pPr>
        <w:spacing w:line="360" w:lineRule="auto"/>
      </w:pPr>
    </w:p>
    <w:p w:rsidR="00AB799A" w:rsidRDefault="00AB799A" w:rsidP="00FB75DE">
      <w:pPr>
        <w:spacing w:line="360" w:lineRule="auto"/>
      </w:pPr>
    </w:p>
    <w:p w:rsidR="00AB799A" w:rsidRDefault="00AB799A" w:rsidP="00FB75DE">
      <w:pPr>
        <w:spacing w:line="360" w:lineRule="auto"/>
      </w:pPr>
    </w:p>
    <w:p w:rsidR="00AB799A" w:rsidRDefault="00AB799A" w:rsidP="00FB75DE">
      <w:pPr>
        <w:spacing w:line="360" w:lineRule="auto"/>
      </w:pPr>
    </w:p>
    <w:p w:rsidR="00D562F3" w:rsidRPr="00D717BD" w:rsidRDefault="00474766" w:rsidP="00FB75DE">
      <w:pPr>
        <w:spacing w:line="360" w:lineRule="auto"/>
        <w:rPr>
          <w:rFonts w:ascii="Times New Roman" w:hAnsi="Times New Roman" w:cs="Times New Roman"/>
          <w:sz w:val="32"/>
        </w:rPr>
      </w:pPr>
      <w:r w:rsidRPr="00D717BD">
        <w:rPr>
          <w:rFonts w:ascii="Times New Roman" w:hAnsi="Times New Roman" w:cs="Times New Roman"/>
          <w:sz w:val="32"/>
        </w:rPr>
        <w:t xml:space="preserve">Open Innovation and </w:t>
      </w:r>
      <w:r w:rsidR="0049506B" w:rsidRPr="00D717BD">
        <w:rPr>
          <w:rFonts w:ascii="Times New Roman" w:hAnsi="Times New Roman" w:cs="Times New Roman"/>
          <w:sz w:val="32"/>
        </w:rPr>
        <w:t>Organizational</w:t>
      </w:r>
      <w:r w:rsidR="00D562F3" w:rsidRPr="00D717BD">
        <w:rPr>
          <w:rFonts w:ascii="Times New Roman" w:hAnsi="Times New Roman" w:cs="Times New Roman"/>
          <w:sz w:val="32"/>
        </w:rPr>
        <w:t xml:space="preserve"> Boundaries: </w:t>
      </w:r>
      <w:r w:rsidR="00415D91" w:rsidRPr="00D717BD">
        <w:rPr>
          <w:rFonts w:ascii="Times New Roman" w:hAnsi="Times New Roman" w:cs="Times New Roman"/>
          <w:sz w:val="32"/>
        </w:rPr>
        <w:t xml:space="preserve">The </w:t>
      </w:r>
      <w:r w:rsidR="009E3259" w:rsidRPr="00D717BD">
        <w:rPr>
          <w:rFonts w:ascii="Times New Roman" w:hAnsi="Times New Roman" w:cs="Times New Roman"/>
          <w:sz w:val="32"/>
        </w:rPr>
        <w:t>I</w:t>
      </w:r>
      <w:r w:rsidR="00221040" w:rsidRPr="00D717BD">
        <w:rPr>
          <w:rFonts w:ascii="Times New Roman" w:hAnsi="Times New Roman" w:cs="Times New Roman"/>
          <w:sz w:val="32"/>
        </w:rPr>
        <w:t xml:space="preserve">mpact </w:t>
      </w:r>
      <w:r w:rsidR="00415D91" w:rsidRPr="00D717BD">
        <w:rPr>
          <w:rFonts w:ascii="Times New Roman" w:hAnsi="Times New Roman" w:cs="Times New Roman"/>
          <w:sz w:val="32"/>
        </w:rPr>
        <w:t xml:space="preserve">of </w:t>
      </w:r>
      <w:r w:rsidR="0089232E" w:rsidRPr="00D717BD">
        <w:rPr>
          <w:rFonts w:ascii="Times New Roman" w:hAnsi="Times New Roman" w:cs="Times New Roman"/>
          <w:sz w:val="32"/>
        </w:rPr>
        <w:t xml:space="preserve">Task Decomposition </w:t>
      </w:r>
      <w:r w:rsidR="00415D91" w:rsidRPr="00D717BD">
        <w:rPr>
          <w:rFonts w:ascii="Times New Roman" w:hAnsi="Times New Roman" w:cs="Times New Roman"/>
          <w:sz w:val="32"/>
        </w:rPr>
        <w:t xml:space="preserve">and </w:t>
      </w:r>
      <w:r w:rsidR="00BE7455" w:rsidRPr="00D717BD">
        <w:rPr>
          <w:rFonts w:ascii="Times New Roman" w:hAnsi="Times New Roman" w:cs="Times New Roman"/>
          <w:sz w:val="32"/>
        </w:rPr>
        <w:t>Knowledge</w:t>
      </w:r>
      <w:r w:rsidR="0028391D" w:rsidRPr="00D717BD">
        <w:rPr>
          <w:rFonts w:ascii="Times New Roman" w:hAnsi="Times New Roman" w:cs="Times New Roman"/>
          <w:sz w:val="32"/>
        </w:rPr>
        <w:t xml:space="preserve"> Distribution</w:t>
      </w:r>
      <w:r w:rsidR="00BE7455" w:rsidRPr="00D717BD">
        <w:rPr>
          <w:rFonts w:ascii="Times New Roman" w:hAnsi="Times New Roman" w:cs="Times New Roman"/>
          <w:sz w:val="32"/>
        </w:rPr>
        <w:t xml:space="preserve"> </w:t>
      </w:r>
      <w:r w:rsidR="00415D91" w:rsidRPr="00D717BD">
        <w:rPr>
          <w:rFonts w:ascii="Times New Roman" w:hAnsi="Times New Roman" w:cs="Times New Roman"/>
          <w:sz w:val="32"/>
        </w:rPr>
        <w:t xml:space="preserve">on </w:t>
      </w:r>
      <w:r w:rsidR="0049506B" w:rsidRPr="00D717BD">
        <w:rPr>
          <w:rFonts w:ascii="Times New Roman" w:hAnsi="Times New Roman" w:cs="Times New Roman"/>
          <w:sz w:val="32"/>
        </w:rPr>
        <w:t>the</w:t>
      </w:r>
      <w:r w:rsidR="00D46781" w:rsidRPr="00D717BD">
        <w:rPr>
          <w:rFonts w:ascii="Times New Roman" w:hAnsi="Times New Roman" w:cs="Times New Roman"/>
          <w:sz w:val="32"/>
        </w:rPr>
        <w:t xml:space="preserve"> </w:t>
      </w:r>
      <w:r w:rsidR="00BE7455" w:rsidRPr="00D717BD">
        <w:rPr>
          <w:rFonts w:ascii="Times New Roman" w:hAnsi="Times New Roman" w:cs="Times New Roman"/>
          <w:sz w:val="32"/>
        </w:rPr>
        <w:t xml:space="preserve">Locus </w:t>
      </w:r>
      <w:r w:rsidR="00973B21" w:rsidRPr="00D717BD">
        <w:rPr>
          <w:rFonts w:ascii="Times New Roman" w:hAnsi="Times New Roman" w:cs="Times New Roman"/>
          <w:sz w:val="32"/>
        </w:rPr>
        <w:t xml:space="preserve">of </w:t>
      </w:r>
      <w:r w:rsidR="00BE7455" w:rsidRPr="00D717BD">
        <w:rPr>
          <w:rFonts w:ascii="Times New Roman" w:hAnsi="Times New Roman" w:cs="Times New Roman"/>
          <w:sz w:val="32"/>
        </w:rPr>
        <w:t>Innovation</w:t>
      </w:r>
    </w:p>
    <w:p w:rsidR="00AB799A" w:rsidRPr="00D717BD" w:rsidRDefault="00AB799A" w:rsidP="00FB75DE">
      <w:pPr>
        <w:spacing w:line="360" w:lineRule="auto"/>
        <w:rPr>
          <w:rFonts w:ascii="Times New Roman" w:hAnsi="Times New Roman" w:cs="Times New Roman"/>
        </w:rPr>
      </w:pPr>
    </w:p>
    <w:p w:rsidR="00AB799A" w:rsidRPr="00D717BD" w:rsidRDefault="00AB799A" w:rsidP="00FB75DE">
      <w:pPr>
        <w:spacing w:line="360" w:lineRule="auto"/>
        <w:rPr>
          <w:rFonts w:ascii="Times New Roman" w:hAnsi="Times New Roman" w:cs="Times New Roman"/>
        </w:rPr>
      </w:pPr>
    </w:p>
    <w:p w:rsidR="00AB799A" w:rsidRPr="00D717BD" w:rsidRDefault="00AB799A" w:rsidP="00FB75DE">
      <w:pPr>
        <w:spacing w:line="360" w:lineRule="auto"/>
        <w:rPr>
          <w:rFonts w:ascii="Times New Roman" w:hAnsi="Times New Roman" w:cs="Times New Roman"/>
        </w:rPr>
      </w:pPr>
    </w:p>
    <w:p w:rsidR="00AB799A" w:rsidRPr="00D717BD" w:rsidRDefault="00AB799A" w:rsidP="00FB75DE">
      <w:pPr>
        <w:spacing w:line="360" w:lineRule="auto"/>
        <w:rPr>
          <w:rFonts w:ascii="Times New Roman" w:hAnsi="Times New Roman" w:cs="Times New Roman"/>
        </w:rPr>
      </w:pPr>
    </w:p>
    <w:p w:rsidR="00CC0B2E" w:rsidRPr="00CC0B2E" w:rsidRDefault="003B5008" w:rsidP="00CC0B2E">
      <w:pPr>
        <w:spacing w:line="360" w:lineRule="auto"/>
        <w:rPr>
          <w:rFonts w:ascii="Times New Roman" w:hAnsi="Times New Roman" w:cs="Times New Roman"/>
        </w:rPr>
      </w:pPr>
      <w:r w:rsidRPr="00D717BD">
        <w:rPr>
          <w:rFonts w:ascii="Times New Roman" w:hAnsi="Times New Roman" w:cs="Times New Roman"/>
        </w:rPr>
        <w:t xml:space="preserve">Karim </w:t>
      </w:r>
      <w:r w:rsidR="009C2B7C" w:rsidRPr="00D717BD">
        <w:rPr>
          <w:rFonts w:ascii="Times New Roman" w:hAnsi="Times New Roman" w:cs="Times New Roman"/>
        </w:rPr>
        <w:t xml:space="preserve">R. </w:t>
      </w:r>
      <w:r w:rsidR="00D562F3" w:rsidRPr="00D717BD">
        <w:rPr>
          <w:rFonts w:ascii="Times New Roman" w:hAnsi="Times New Roman" w:cs="Times New Roman"/>
        </w:rPr>
        <w:t>Lakhani</w:t>
      </w:r>
      <w:r w:rsidR="00EF7EE3" w:rsidRPr="00D717BD">
        <w:rPr>
          <w:rFonts w:ascii="Times New Roman" w:hAnsi="Times New Roman" w:cs="Times New Roman"/>
        </w:rPr>
        <w:t xml:space="preserve"> </w:t>
      </w:r>
      <w:r w:rsidR="00B363D8" w:rsidRPr="00D717BD">
        <w:rPr>
          <w:rFonts w:ascii="Times New Roman" w:hAnsi="Times New Roman" w:cs="Times New Roman"/>
        </w:rPr>
        <w:t>(k@hbs.edu)</w:t>
      </w:r>
      <w:r w:rsidR="00CC0B2E">
        <w:rPr>
          <w:rFonts w:ascii="Times New Roman" w:hAnsi="Times New Roman" w:cs="Times New Roman"/>
        </w:rPr>
        <w:t xml:space="preserve">, </w:t>
      </w:r>
      <w:r w:rsidR="00CC0B2E" w:rsidRPr="00CC0B2E">
        <w:rPr>
          <w:rFonts w:ascii="Times New Roman" w:hAnsi="Times New Roman" w:cs="Times New Roman"/>
        </w:rPr>
        <w:t>Hila Lifshitz-Assaf</w:t>
      </w:r>
    </w:p>
    <w:p w:rsidR="00D562F3" w:rsidRPr="00D717BD" w:rsidRDefault="00CC0B2E" w:rsidP="00CC0B2E">
      <w:pPr>
        <w:spacing w:line="360" w:lineRule="auto"/>
        <w:rPr>
          <w:rFonts w:ascii="Times New Roman" w:hAnsi="Times New Roman" w:cs="Times New Roman"/>
        </w:rPr>
      </w:pPr>
      <w:r w:rsidRPr="00CC0B2E">
        <w:rPr>
          <w:rFonts w:ascii="Times New Roman" w:hAnsi="Times New Roman" w:cs="Times New Roman"/>
        </w:rPr>
        <w:t xml:space="preserve"> </w:t>
      </w:r>
      <w:r w:rsidR="00EF7EE3" w:rsidRPr="00D717BD">
        <w:rPr>
          <w:rFonts w:ascii="Times New Roman" w:hAnsi="Times New Roman" w:cs="Times New Roman"/>
        </w:rPr>
        <w:t>(hlifshitz@hbs.edu)</w:t>
      </w:r>
      <w:r w:rsidR="00B363D8" w:rsidRPr="00D717BD">
        <w:rPr>
          <w:rFonts w:ascii="Times New Roman" w:hAnsi="Times New Roman" w:cs="Times New Roman"/>
        </w:rPr>
        <w:t xml:space="preserve"> &amp; </w:t>
      </w:r>
      <w:r w:rsidR="00D562F3" w:rsidRPr="00D717BD">
        <w:rPr>
          <w:rFonts w:ascii="Times New Roman" w:hAnsi="Times New Roman" w:cs="Times New Roman"/>
        </w:rPr>
        <w:t>Michael</w:t>
      </w:r>
      <w:r w:rsidR="00AB799A" w:rsidRPr="00D717BD">
        <w:rPr>
          <w:rFonts w:ascii="Times New Roman" w:hAnsi="Times New Roman" w:cs="Times New Roman"/>
        </w:rPr>
        <w:t xml:space="preserve"> L.</w:t>
      </w:r>
      <w:r w:rsidR="00D562F3" w:rsidRPr="00D717BD">
        <w:rPr>
          <w:rFonts w:ascii="Times New Roman" w:hAnsi="Times New Roman" w:cs="Times New Roman"/>
        </w:rPr>
        <w:t xml:space="preserve"> Tushman</w:t>
      </w:r>
      <w:r w:rsidR="00B363D8" w:rsidRPr="00D717BD">
        <w:rPr>
          <w:rFonts w:ascii="Times New Roman" w:hAnsi="Times New Roman" w:cs="Times New Roman"/>
        </w:rPr>
        <w:t xml:space="preserve"> (mtushman@hbs.edu)</w:t>
      </w:r>
    </w:p>
    <w:p w:rsidR="00B363D8" w:rsidRPr="00D717BD" w:rsidRDefault="00B363D8" w:rsidP="00FB75DE">
      <w:pPr>
        <w:spacing w:line="360" w:lineRule="auto"/>
        <w:rPr>
          <w:rFonts w:ascii="Times New Roman" w:hAnsi="Times New Roman" w:cs="Times New Roman"/>
        </w:rPr>
      </w:pPr>
    </w:p>
    <w:p w:rsidR="00EF7EE3" w:rsidRPr="00D717BD" w:rsidRDefault="00EF7EE3" w:rsidP="00FB75DE">
      <w:pPr>
        <w:spacing w:line="360" w:lineRule="auto"/>
        <w:rPr>
          <w:rFonts w:ascii="Times New Roman" w:hAnsi="Times New Roman" w:cs="Times New Roman"/>
        </w:rPr>
      </w:pPr>
    </w:p>
    <w:p w:rsidR="00AB799A" w:rsidRDefault="00AB799A" w:rsidP="00FB75DE">
      <w:pPr>
        <w:spacing w:line="360" w:lineRule="auto"/>
        <w:rPr>
          <w:rFonts w:ascii="Times New Roman" w:hAnsi="Times New Roman" w:cs="Times New Roman"/>
        </w:rPr>
      </w:pPr>
      <w:r w:rsidRPr="00D717BD">
        <w:rPr>
          <w:rFonts w:ascii="Times New Roman" w:hAnsi="Times New Roman" w:cs="Times New Roman"/>
        </w:rPr>
        <w:t>Harvard Business School</w:t>
      </w:r>
      <w:r w:rsidR="00B363D8" w:rsidRPr="00D717BD">
        <w:rPr>
          <w:rFonts w:ascii="Times New Roman" w:hAnsi="Times New Roman" w:cs="Times New Roman"/>
        </w:rPr>
        <w:t xml:space="preserve"> Working Paper</w:t>
      </w:r>
      <w:r w:rsidR="004862F6">
        <w:rPr>
          <w:rFonts w:ascii="Times New Roman" w:hAnsi="Times New Roman" w:cs="Times New Roman"/>
        </w:rPr>
        <w:t xml:space="preserve"> and </w:t>
      </w:r>
    </w:p>
    <w:p w:rsidR="004862F6" w:rsidRPr="00D717BD" w:rsidRDefault="004862F6" w:rsidP="00FB75DE">
      <w:pPr>
        <w:spacing w:line="360" w:lineRule="auto"/>
        <w:rPr>
          <w:rFonts w:ascii="Times New Roman" w:hAnsi="Times New Roman" w:cs="Times New Roman"/>
        </w:rPr>
      </w:pPr>
      <w:r>
        <w:rPr>
          <w:rFonts w:ascii="Times New Roman" w:hAnsi="Times New Roman" w:cs="Times New Roman"/>
        </w:rPr>
        <w:t xml:space="preserve">In A. Grandori (ed), </w:t>
      </w:r>
      <w:r w:rsidR="00672B30">
        <w:rPr>
          <w:rFonts w:ascii="Times New Roman" w:hAnsi="Times New Roman" w:cs="Times New Roman"/>
        </w:rPr>
        <w:t>2013</w:t>
      </w:r>
      <w:r>
        <w:rPr>
          <w:rFonts w:ascii="Times New Roman" w:hAnsi="Times New Roman" w:cs="Times New Roman"/>
        </w:rPr>
        <w:t xml:space="preserve">, </w:t>
      </w:r>
      <w:r w:rsidRPr="004862F6">
        <w:rPr>
          <w:rFonts w:ascii="Times New Roman" w:hAnsi="Times New Roman" w:cs="Times New Roman"/>
          <w:u w:val="single"/>
        </w:rPr>
        <w:t>Handbook of Economic Organization: Integrating Economic and Organization Theory</w:t>
      </w:r>
      <w:r w:rsidR="00672B30">
        <w:rPr>
          <w:rFonts w:ascii="Times New Roman" w:hAnsi="Times New Roman" w:cs="Times New Roman"/>
        </w:rPr>
        <w:t>. Edward Elgar, pp 355-382.</w:t>
      </w:r>
    </w:p>
    <w:p w:rsidR="00BE4D60" w:rsidRPr="00D717BD" w:rsidRDefault="00BE4D60" w:rsidP="00FB75DE">
      <w:pPr>
        <w:spacing w:line="360" w:lineRule="auto"/>
        <w:rPr>
          <w:rFonts w:ascii="Times New Roman" w:hAnsi="Times New Roman" w:cs="Times New Roman"/>
        </w:rPr>
      </w:pPr>
    </w:p>
    <w:p w:rsidR="00B363D8" w:rsidRPr="00D717BD" w:rsidRDefault="00B363D8" w:rsidP="00FB75DE">
      <w:pPr>
        <w:spacing w:line="360" w:lineRule="auto"/>
        <w:rPr>
          <w:rFonts w:ascii="Times New Roman" w:hAnsi="Times New Roman" w:cs="Times New Roman"/>
        </w:rPr>
      </w:pPr>
    </w:p>
    <w:p w:rsidR="00BE4D60" w:rsidRPr="00D717BD" w:rsidRDefault="00EF7EE3" w:rsidP="00BE4D60">
      <w:pPr>
        <w:spacing w:line="360" w:lineRule="auto"/>
        <w:rPr>
          <w:rFonts w:ascii="Times New Roman" w:hAnsi="Times New Roman" w:cs="Times New Roman"/>
        </w:rPr>
      </w:pPr>
      <w:r w:rsidRPr="00D717BD">
        <w:rPr>
          <w:rFonts w:ascii="Times New Roman" w:hAnsi="Times New Roman" w:cs="Times New Roman"/>
        </w:rPr>
        <w:t xml:space="preserve">Revised: </w:t>
      </w:r>
      <w:r w:rsidR="00C71860">
        <w:rPr>
          <w:rFonts w:ascii="Times New Roman" w:hAnsi="Times New Roman" w:cs="Times New Roman"/>
        </w:rPr>
        <w:t>May 2</w:t>
      </w:r>
      <w:r w:rsidRPr="00D717BD">
        <w:rPr>
          <w:rFonts w:ascii="Times New Roman" w:hAnsi="Times New Roman" w:cs="Times New Roman"/>
        </w:rPr>
        <w:t>, 2012</w:t>
      </w:r>
    </w:p>
    <w:p w:rsidR="003D5E71" w:rsidRPr="00D717BD" w:rsidRDefault="003D5E71" w:rsidP="00BE4D60">
      <w:pPr>
        <w:spacing w:line="360" w:lineRule="auto"/>
        <w:rPr>
          <w:rFonts w:ascii="Times New Roman" w:hAnsi="Times New Roman" w:cs="Times New Roman"/>
        </w:rPr>
      </w:pPr>
    </w:p>
    <w:p w:rsidR="003D5E71" w:rsidRPr="00D717BD" w:rsidRDefault="003D5E71" w:rsidP="00BE4D60">
      <w:pPr>
        <w:spacing w:line="360" w:lineRule="auto"/>
        <w:rPr>
          <w:rFonts w:ascii="Times New Roman" w:hAnsi="Times New Roman" w:cs="Times New Roman"/>
        </w:rPr>
      </w:pPr>
      <w:r w:rsidRPr="00D717BD">
        <w:rPr>
          <w:rFonts w:ascii="Times New Roman" w:hAnsi="Times New Roman" w:cs="Times New Roman"/>
        </w:rPr>
        <w:t>Acknowledgements:</w:t>
      </w:r>
    </w:p>
    <w:p w:rsidR="003D5E71" w:rsidRPr="00D717BD" w:rsidRDefault="003D5E71" w:rsidP="003D5E71">
      <w:pPr>
        <w:spacing w:line="360" w:lineRule="auto"/>
        <w:rPr>
          <w:rFonts w:ascii="Times New Roman" w:hAnsi="Times New Roman" w:cs="Times New Roman"/>
        </w:rPr>
      </w:pPr>
      <w:r w:rsidRPr="00D717BD">
        <w:rPr>
          <w:rFonts w:ascii="Times New Roman" w:hAnsi="Times New Roman" w:cs="Times New Roman"/>
        </w:rPr>
        <w:t>We sincerely thank Paul Adler, Carliss Baldwin, Anna Grandori, Eric von Hippel and Charles O’Reilly for their critique and suggestions for improvements for this paper. All mistakes and omissions are our own. The authors acknowledge the support of Harvard Business School’s Division of Research and Faculty Development. The Harvard-NASA Tournament Lab also supported Karim Lakhani’s work.</w:t>
      </w:r>
    </w:p>
    <w:p w:rsidR="003D5E71" w:rsidRDefault="003D5E71" w:rsidP="00BE4D60">
      <w:pPr>
        <w:spacing w:line="360" w:lineRule="auto"/>
      </w:pPr>
    </w:p>
    <w:p w:rsidR="00BE4D60" w:rsidRDefault="00BE4D60" w:rsidP="00FB75DE">
      <w:pPr>
        <w:spacing w:line="360" w:lineRule="auto"/>
      </w:pPr>
    </w:p>
    <w:p w:rsidR="00696E52" w:rsidRDefault="00696E52" w:rsidP="00FB75DE">
      <w:pPr>
        <w:spacing w:line="360" w:lineRule="auto"/>
      </w:pPr>
    </w:p>
    <w:p w:rsidR="00696E52" w:rsidRDefault="00696E52" w:rsidP="00FB75DE">
      <w:pPr>
        <w:spacing w:line="360" w:lineRule="auto"/>
      </w:pPr>
    </w:p>
    <w:p w:rsidR="00696E52" w:rsidRDefault="00696E52" w:rsidP="00FB75DE">
      <w:pPr>
        <w:spacing w:line="360" w:lineRule="auto"/>
      </w:pPr>
    </w:p>
    <w:p w:rsidR="00790A9C" w:rsidRDefault="00790A9C" w:rsidP="00FB75DE">
      <w:pPr>
        <w:spacing w:line="360" w:lineRule="auto"/>
      </w:pPr>
    </w:p>
    <w:p w:rsidR="00790A9C" w:rsidRDefault="00790A9C" w:rsidP="00FB75DE">
      <w:pPr>
        <w:spacing w:line="360" w:lineRule="auto"/>
      </w:pPr>
    </w:p>
    <w:p w:rsidR="00790A9C" w:rsidRDefault="00790A9C" w:rsidP="00FB75DE">
      <w:pPr>
        <w:spacing w:line="360" w:lineRule="auto"/>
      </w:pPr>
    </w:p>
    <w:p w:rsidR="00790A9C" w:rsidRDefault="00790A9C" w:rsidP="00FB75DE">
      <w:pPr>
        <w:spacing w:line="360" w:lineRule="auto"/>
      </w:pPr>
    </w:p>
    <w:p w:rsidR="00790A9C" w:rsidRDefault="00790A9C" w:rsidP="00FB75DE">
      <w:pPr>
        <w:spacing w:line="360" w:lineRule="auto"/>
      </w:pPr>
    </w:p>
    <w:p w:rsidR="00790A9C" w:rsidRDefault="00790A9C" w:rsidP="00FB75DE">
      <w:pPr>
        <w:spacing w:line="360" w:lineRule="auto"/>
      </w:pPr>
    </w:p>
    <w:p w:rsidR="00790A9C" w:rsidRDefault="00790A9C" w:rsidP="00FB75DE">
      <w:pPr>
        <w:spacing w:line="360" w:lineRule="auto"/>
      </w:pPr>
    </w:p>
    <w:p w:rsidR="00790A9C" w:rsidRDefault="00790A9C" w:rsidP="00FB75DE">
      <w:pPr>
        <w:spacing w:line="360" w:lineRule="auto"/>
      </w:pPr>
    </w:p>
    <w:p w:rsidR="00B363D8" w:rsidRDefault="00B363D8" w:rsidP="00FB75DE">
      <w:pPr>
        <w:spacing w:line="360" w:lineRule="auto"/>
      </w:pPr>
      <w:r>
        <w:t>Abstract:</w:t>
      </w:r>
    </w:p>
    <w:p w:rsidR="00696E52" w:rsidRPr="00D717BD" w:rsidRDefault="00E150F1" w:rsidP="00BE0AFE">
      <w:pPr>
        <w:spacing w:line="360" w:lineRule="auto"/>
        <w:rPr>
          <w:sz w:val="22"/>
          <w:szCs w:val="22"/>
        </w:rPr>
      </w:pPr>
      <w:r w:rsidRPr="00D717BD">
        <w:rPr>
          <w:sz w:val="22"/>
          <w:szCs w:val="22"/>
        </w:rPr>
        <w:t>This paper contrasts traditional</w:t>
      </w:r>
      <w:r w:rsidR="00B9153E" w:rsidRPr="00D717BD">
        <w:rPr>
          <w:sz w:val="22"/>
          <w:szCs w:val="22"/>
        </w:rPr>
        <w:t>, organization</w:t>
      </w:r>
      <w:r w:rsidR="00BE4D60" w:rsidRPr="00D717BD">
        <w:rPr>
          <w:sz w:val="22"/>
          <w:szCs w:val="22"/>
        </w:rPr>
        <w:t>-centered</w:t>
      </w:r>
      <w:r w:rsidRPr="00D717BD">
        <w:rPr>
          <w:sz w:val="22"/>
          <w:szCs w:val="22"/>
        </w:rPr>
        <w:t xml:space="preserve"> models of innovation with more recent work on open innovation. These fundamentally different and inconsistent </w:t>
      </w:r>
      <w:r w:rsidR="00790A9C" w:rsidRPr="00D717BD">
        <w:rPr>
          <w:sz w:val="22"/>
          <w:szCs w:val="22"/>
        </w:rPr>
        <w:t>innovation</w:t>
      </w:r>
      <w:r w:rsidRPr="00D717BD">
        <w:rPr>
          <w:sz w:val="22"/>
          <w:szCs w:val="22"/>
        </w:rPr>
        <w:t xml:space="preserve"> logics are associated with contrasting organizational boundaries and </w:t>
      </w:r>
      <w:r w:rsidR="00BE4D60" w:rsidRPr="00D717BD">
        <w:rPr>
          <w:sz w:val="22"/>
          <w:szCs w:val="22"/>
        </w:rPr>
        <w:t xml:space="preserve">organizational </w:t>
      </w:r>
      <w:r w:rsidRPr="00D717BD">
        <w:rPr>
          <w:sz w:val="22"/>
          <w:szCs w:val="22"/>
        </w:rPr>
        <w:t xml:space="preserve">designs. We suggest that when critical tasks can be modularized and when problem-solving knowledge is widely distributed and available, open innovation </w:t>
      </w:r>
      <w:r w:rsidR="0019585A" w:rsidRPr="00D717BD">
        <w:rPr>
          <w:sz w:val="22"/>
          <w:szCs w:val="22"/>
        </w:rPr>
        <w:t>complements</w:t>
      </w:r>
      <w:r w:rsidR="00731071" w:rsidRPr="00D717BD">
        <w:rPr>
          <w:sz w:val="22"/>
          <w:szCs w:val="22"/>
        </w:rPr>
        <w:t xml:space="preserve"> </w:t>
      </w:r>
      <w:r w:rsidRPr="00D717BD">
        <w:rPr>
          <w:sz w:val="22"/>
          <w:szCs w:val="22"/>
        </w:rPr>
        <w:t xml:space="preserve">traditional innovation </w:t>
      </w:r>
      <w:r w:rsidR="00BE4D60" w:rsidRPr="00D717BD">
        <w:rPr>
          <w:sz w:val="22"/>
          <w:szCs w:val="22"/>
        </w:rPr>
        <w:t>logics</w:t>
      </w:r>
      <w:r w:rsidRPr="00D717BD">
        <w:rPr>
          <w:sz w:val="22"/>
          <w:szCs w:val="22"/>
        </w:rPr>
        <w:t xml:space="preserve">.  We induce these ideas </w:t>
      </w:r>
      <w:r w:rsidR="00E70969" w:rsidRPr="00D717BD">
        <w:rPr>
          <w:sz w:val="22"/>
          <w:szCs w:val="22"/>
        </w:rPr>
        <w:t>from the literature and with</w:t>
      </w:r>
      <w:r w:rsidRPr="00D717BD">
        <w:rPr>
          <w:sz w:val="22"/>
          <w:szCs w:val="22"/>
        </w:rPr>
        <w:t xml:space="preserve"> extended examples from Apple, NASA, and LEGO. We </w:t>
      </w:r>
      <w:r w:rsidR="0019585A" w:rsidRPr="00D717BD">
        <w:rPr>
          <w:sz w:val="22"/>
          <w:szCs w:val="22"/>
        </w:rPr>
        <w:t>suggest</w:t>
      </w:r>
      <w:r w:rsidRPr="00D717BD">
        <w:rPr>
          <w:sz w:val="22"/>
          <w:szCs w:val="22"/>
        </w:rPr>
        <w:t xml:space="preserve"> that task </w:t>
      </w:r>
      <w:r w:rsidR="00790A9C" w:rsidRPr="00D717BD">
        <w:rPr>
          <w:sz w:val="22"/>
          <w:szCs w:val="22"/>
        </w:rPr>
        <w:t>decomposition</w:t>
      </w:r>
      <w:r w:rsidRPr="00D717BD">
        <w:rPr>
          <w:sz w:val="22"/>
          <w:szCs w:val="22"/>
        </w:rPr>
        <w:t xml:space="preserve"> and </w:t>
      </w:r>
      <w:r w:rsidR="00EC4EC8" w:rsidRPr="00D717BD">
        <w:rPr>
          <w:sz w:val="22"/>
          <w:szCs w:val="22"/>
        </w:rPr>
        <w:t>problem-solving knowledge distribution</w:t>
      </w:r>
      <w:r w:rsidRPr="00D717BD">
        <w:rPr>
          <w:sz w:val="22"/>
          <w:szCs w:val="22"/>
        </w:rPr>
        <w:t xml:space="preserve"> are not </w:t>
      </w:r>
      <w:r w:rsidR="00790A9C" w:rsidRPr="00D717BD">
        <w:rPr>
          <w:sz w:val="22"/>
          <w:szCs w:val="22"/>
        </w:rPr>
        <w:t>deterministic</w:t>
      </w:r>
      <w:r w:rsidRPr="00D717BD">
        <w:rPr>
          <w:sz w:val="22"/>
          <w:szCs w:val="22"/>
        </w:rPr>
        <w:t xml:space="preserve"> but are strategic choices. If dynamic capabilities are associated with innovation streams, and if</w:t>
      </w:r>
      <w:r w:rsidR="00272703" w:rsidRPr="00D717BD">
        <w:rPr>
          <w:sz w:val="22"/>
          <w:szCs w:val="22"/>
        </w:rPr>
        <w:t xml:space="preserve"> different</w:t>
      </w:r>
      <w:r w:rsidRPr="00D717BD">
        <w:rPr>
          <w:sz w:val="22"/>
          <w:szCs w:val="22"/>
        </w:rPr>
        <w:t xml:space="preserve"> innovation types are rooted in contrasting </w:t>
      </w:r>
      <w:r w:rsidR="00790A9C" w:rsidRPr="00D717BD">
        <w:rPr>
          <w:sz w:val="22"/>
          <w:szCs w:val="22"/>
        </w:rPr>
        <w:t>innovation</w:t>
      </w:r>
      <w:r w:rsidRPr="00D717BD">
        <w:rPr>
          <w:sz w:val="22"/>
          <w:szCs w:val="22"/>
        </w:rPr>
        <w:t xml:space="preserve"> logics, </w:t>
      </w:r>
      <w:r w:rsidR="00790A9C" w:rsidRPr="00D717BD">
        <w:rPr>
          <w:sz w:val="22"/>
          <w:szCs w:val="22"/>
        </w:rPr>
        <w:t xml:space="preserve">there are important implications </w:t>
      </w:r>
      <w:r w:rsidR="00BE4D60" w:rsidRPr="00D717BD">
        <w:rPr>
          <w:sz w:val="22"/>
          <w:szCs w:val="22"/>
        </w:rPr>
        <w:t xml:space="preserve">for </w:t>
      </w:r>
      <w:r w:rsidR="00C71860" w:rsidRPr="00D717BD">
        <w:rPr>
          <w:sz w:val="22"/>
          <w:szCs w:val="22"/>
        </w:rPr>
        <w:t>firm boundaries</w:t>
      </w:r>
      <w:r w:rsidR="00790A9C" w:rsidRPr="00D717BD">
        <w:rPr>
          <w:sz w:val="22"/>
          <w:szCs w:val="22"/>
        </w:rPr>
        <w:t>, design, and identity.</w:t>
      </w:r>
    </w:p>
    <w:p w:rsidR="00AB799A" w:rsidRDefault="00AB799A" w:rsidP="00FB75DE">
      <w:pPr>
        <w:spacing w:line="360" w:lineRule="auto"/>
      </w:pPr>
    </w:p>
    <w:p w:rsidR="00AB799A" w:rsidRDefault="00AB799A" w:rsidP="00FB75DE">
      <w:pPr>
        <w:spacing w:line="360" w:lineRule="auto"/>
      </w:pPr>
    </w:p>
    <w:p w:rsidR="00AB799A" w:rsidRDefault="00AB799A" w:rsidP="00FB75DE">
      <w:pPr>
        <w:spacing w:line="360" w:lineRule="auto"/>
      </w:pPr>
    </w:p>
    <w:p w:rsidR="00AB799A" w:rsidRDefault="00AB799A" w:rsidP="00FB75DE">
      <w:pPr>
        <w:spacing w:line="360" w:lineRule="auto"/>
      </w:pPr>
    </w:p>
    <w:p w:rsidR="00AB799A" w:rsidRDefault="00AB799A" w:rsidP="00FB75DE">
      <w:pPr>
        <w:spacing w:line="360" w:lineRule="auto"/>
      </w:pPr>
    </w:p>
    <w:p w:rsidR="00AB799A" w:rsidRDefault="00AB799A" w:rsidP="00FB75DE">
      <w:pPr>
        <w:spacing w:line="360" w:lineRule="auto"/>
      </w:pPr>
    </w:p>
    <w:p w:rsidR="009E7C96" w:rsidRDefault="009E7C96" w:rsidP="00FB75DE">
      <w:pPr>
        <w:spacing w:line="360" w:lineRule="auto"/>
      </w:pPr>
    </w:p>
    <w:p w:rsidR="00AB799A" w:rsidRDefault="00AB799A" w:rsidP="002B749A">
      <w:pPr>
        <w:spacing w:line="360" w:lineRule="auto"/>
        <w:jc w:val="both"/>
      </w:pPr>
    </w:p>
    <w:p w:rsidR="002F19DE" w:rsidRPr="00D717BD" w:rsidRDefault="00EF7EE3" w:rsidP="00D717BD">
      <w:pPr>
        <w:spacing w:line="360" w:lineRule="auto"/>
        <w:jc w:val="both"/>
        <w:rPr>
          <w:rFonts w:ascii="Times New Roman" w:hAnsi="Times New Roman" w:cs="Times New Roman"/>
          <w:b/>
          <w:sz w:val="22"/>
          <w:szCs w:val="22"/>
        </w:rPr>
      </w:pPr>
      <w:r w:rsidRPr="00D717BD">
        <w:rPr>
          <w:rFonts w:ascii="Times New Roman" w:hAnsi="Times New Roman" w:cs="Times New Roman"/>
          <w:b/>
          <w:sz w:val="22"/>
          <w:szCs w:val="22"/>
        </w:rPr>
        <w:t>1</w:t>
      </w:r>
      <w:r w:rsidR="00BE0AFE" w:rsidRPr="00D717BD">
        <w:rPr>
          <w:rFonts w:ascii="Times New Roman" w:hAnsi="Times New Roman" w:cs="Times New Roman"/>
          <w:b/>
          <w:sz w:val="22"/>
          <w:szCs w:val="22"/>
        </w:rPr>
        <w:t>.</w:t>
      </w:r>
      <w:r w:rsidRPr="00D717BD">
        <w:rPr>
          <w:rFonts w:ascii="Times New Roman" w:hAnsi="Times New Roman" w:cs="Times New Roman"/>
          <w:b/>
          <w:sz w:val="22"/>
          <w:szCs w:val="22"/>
        </w:rPr>
        <w:t xml:space="preserve"> </w:t>
      </w:r>
      <w:r w:rsidR="002F19DE" w:rsidRPr="00D717BD">
        <w:rPr>
          <w:rFonts w:ascii="Times New Roman" w:hAnsi="Times New Roman" w:cs="Times New Roman"/>
          <w:b/>
          <w:sz w:val="22"/>
          <w:szCs w:val="22"/>
        </w:rPr>
        <w:t>Introduction</w:t>
      </w:r>
    </w:p>
    <w:p w:rsidR="001D51C9" w:rsidRPr="00D717BD" w:rsidRDefault="001B25E2" w:rsidP="00D717BD">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 xml:space="preserve">Abernathy’s (1978) seminal empirical </w:t>
      </w:r>
      <w:r w:rsidR="00D30E57">
        <w:rPr>
          <w:rFonts w:ascii="Times New Roman" w:hAnsi="Times New Roman" w:cs="Times New Roman"/>
          <w:sz w:val="22"/>
          <w:szCs w:val="22"/>
        </w:rPr>
        <w:t xml:space="preserve">work on the automotive industry </w:t>
      </w:r>
      <w:r w:rsidRPr="00D717BD">
        <w:rPr>
          <w:rFonts w:ascii="Times New Roman" w:hAnsi="Times New Roman" w:cs="Times New Roman"/>
          <w:sz w:val="22"/>
          <w:szCs w:val="22"/>
        </w:rPr>
        <w:t>examined the relations</w:t>
      </w:r>
      <w:r w:rsidR="00D30E57">
        <w:rPr>
          <w:rFonts w:ascii="Times New Roman" w:hAnsi="Times New Roman" w:cs="Times New Roman"/>
          <w:sz w:val="22"/>
          <w:szCs w:val="22"/>
        </w:rPr>
        <w:t xml:space="preserve"> between a productive-</w:t>
      </w:r>
      <w:r w:rsidRPr="00D717BD">
        <w:rPr>
          <w:rFonts w:ascii="Times New Roman" w:hAnsi="Times New Roman" w:cs="Times New Roman"/>
          <w:sz w:val="22"/>
          <w:szCs w:val="22"/>
        </w:rPr>
        <w:t xml:space="preserve">unit’s boundary (all manufacturing plants), </w:t>
      </w:r>
      <w:r w:rsidR="00D30E57">
        <w:rPr>
          <w:rFonts w:ascii="Times New Roman" w:hAnsi="Times New Roman" w:cs="Times New Roman"/>
          <w:sz w:val="22"/>
          <w:szCs w:val="22"/>
        </w:rPr>
        <w:t xml:space="preserve">its organizational </w:t>
      </w:r>
      <w:r w:rsidRPr="00D717BD">
        <w:rPr>
          <w:rFonts w:ascii="Times New Roman" w:hAnsi="Times New Roman" w:cs="Times New Roman"/>
          <w:sz w:val="22"/>
          <w:szCs w:val="22"/>
        </w:rPr>
        <w:t xml:space="preserve">design (fluid vs specific), and </w:t>
      </w:r>
      <w:r w:rsidR="00D30E57">
        <w:rPr>
          <w:rFonts w:ascii="Times New Roman" w:hAnsi="Times New Roman" w:cs="Times New Roman"/>
          <w:sz w:val="22"/>
          <w:szCs w:val="22"/>
        </w:rPr>
        <w:t>its</w:t>
      </w:r>
      <w:r w:rsidRPr="00D717BD">
        <w:rPr>
          <w:rFonts w:ascii="Times New Roman" w:hAnsi="Times New Roman" w:cs="Times New Roman"/>
          <w:sz w:val="22"/>
          <w:szCs w:val="22"/>
        </w:rPr>
        <w:t xml:space="preserve"> ability to execute product and/or process innovat</w:t>
      </w:r>
      <w:r w:rsidR="00D30E57">
        <w:rPr>
          <w:rFonts w:ascii="Times New Roman" w:hAnsi="Times New Roman" w:cs="Times New Roman"/>
          <w:sz w:val="22"/>
          <w:szCs w:val="22"/>
        </w:rPr>
        <w:t xml:space="preserve">ion. </w:t>
      </w:r>
      <w:r w:rsidRPr="00D717BD">
        <w:rPr>
          <w:rFonts w:ascii="Times New Roman" w:hAnsi="Times New Roman" w:cs="Times New Roman"/>
          <w:sz w:val="22"/>
          <w:szCs w:val="22"/>
        </w:rPr>
        <w:t xml:space="preserve"> </w:t>
      </w:r>
      <w:r w:rsidR="00D30E57">
        <w:rPr>
          <w:rFonts w:ascii="Times New Roman" w:hAnsi="Times New Roman" w:cs="Times New Roman"/>
          <w:sz w:val="22"/>
          <w:szCs w:val="22"/>
        </w:rPr>
        <w:t>Abernathy’s work and his associated ideas of dominant designs and the locus of innovation have</w:t>
      </w:r>
      <w:r w:rsidRPr="00D717BD">
        <w:rPr>
          <w:rFonts w:ascii="Times New Roman" w:hAnsi="Times New Roman" w:cs="Times New Roman"/>
          <w:sz w:val="22"/>
          <w:szCs w:val="22"/>
        </w:rPr>
        <w:t xml:space="preserve"> been central to scholars of innovation, R&amp;D and strategy. </w:t>
      </w:r>
      <w:r w:rsidR="003142C9" w:rsidRPr="00D717BD">
        <w:rPr>
          <w:rFonts w:ascii="Times New Roman" w:hAnsi="Times New Roman" w:cs="Times New Roman"/>
          <w:sz w:val="22"/>
          <w:szCs w:val="22"/>
        </w:rPr>
        <w:t>Similarly, building on March and Simon</w:t>
      </w:r>
      <w:r w:rsidR="00D30E57">
        <w:rPr>
          <w:rFonts w:ascii="Times New Roman" w:hAnsi="Times New Roman" w:cs="Times New Roman"/>
          <w:sz w:val="22"/>
          <w:szCs w:val="22"/>
        </w:rPr>
        <w:t>’s (1958) ideas of organizations as decision-making systems,</w:t>
      </w:r>
      <w:r w:rsidR="003142C9" w:rsidRPr="00D717BD">
        <w:rPr>
          <w:rFonts w:ascii="Times New Roman" w:hAnsi="Times New Roman" w:cs="Times New Roman"/>
          <w:sz w:val="22"/>
          <w:szCs w:val="22"/>
        </w:rPr>
        <w:t xml:space="preserve"> </w:t>
      </w:r>
      <w:r w:rsidR="00EE3663" w:rsidRPr="00D717BD">
        <w:rPr>
          <w:rFonts w:ascii="Times New Roman" w:hAnsi="Times New Roman" w:cs="Times New Roman"/>
          <w:sz w:val="22"/>
          <w:szCs w:val="22"/>
        </w:rPr>
        <w:t xml:space="preserve">Woodward (1965), Burns and Stalker (1966), Lawrence and Lorsch (1967) and </w:t>
      </w:r>
      <w:r w:rsidR="00D30E57">
        <w:rPr>
          <w:rFonts w:ascii="Times New Roman" w:hAnsi="Times New Roman" w:cs="Times New Roman"/>
          <w:sz w:val="22"/>
          <w:szCs w:val="22"/>
        </w:rPr>
        <w:t>Thompson (1967)</w:t>
      </w:r>
      <w:r w:rsidR="003142C9" w:rsidRPr="00D717BD">
        <w:rPr>
          <w:rFonts w:ascii="Times New Roman" w:hAnsi="Times New Roman" w:cs="Times New Roman"/>
          <w:sz w:val="22"/>
          <w:szCs w:val="22"/>
        </w:rPr>
        <w:t xml:space="preserve"> explored the relations between organization boundaries</w:t>
      </w:r>
      <w:r w:rsidR="0019585A" w:rsidRPr="00D717BD">
        <w:rPr>
          <w:rFonts w:ascii="Times New Roman" w:hAnsi="Times New Roman" w:cs="Times New Roman"/>
          <w:sz w:val="22"/>
          <w:szCs w:val="22"/>
        </w:rPr>
        <w:t xml:space="preserve"> (business units)</w:t>
      </w:r>
      <w:r w:rsidR="00654EAF" w:rsidRPr="00D717BD">
        <w:rPr>
          <w:rFonts w:ascii="Times New Roman" w:hAnsi="Times New Roman" w:cs="Times New Roman"/>
          <w:sz w:val="22"/>
          <w:szCs w:val="22"/>
        </w:rPr>
        <w:t>,</w:t>
      </w:r>
      <w:r w:rsidR="003142C9" w:rsidRPr="00D717BD">
        <w:rPr>
          <w:rFonts w:ascii="Times New Roman" w:hAnsi="Times New Roman" w:cs="Times New Roman"/>
          <w:sz w:val="22"/>
          <w:szCs w:val="22"/>
        </w:rPr>
        <w:t xml:space="preserve"> </w:t>
      </w:r>
      <w:r w:rsidR="00D30E57">
        <w:rPr>
          <w:rFonts w:ascii="Times New Roman" w:hAnsi="Times New Roman" w:cs="Times New Roman"/>
          <w:sz w:val="22"/>
          <w:szCs w:val="22"/>
        </w:rPr>
        <w:t xml:space="preserve">organization </w:t>
      </w:r>
      <w:r w:rsidR="00654EAF" w:rsidRPr="00D717BD">
        <w:rPr>
          <w:rFonts w:ascii="Times New Roman" w:hAnsi="Times New Roman" w:cs="Times New Roman"/>
          <w:sz w:val="22"/>
          <w:szCs w:val="22"/>
        </w:rPr>
        <w:t xml:space="preserve">design </w:t>
      </w:r>
      <w:r w:rsidR="003142C9" w:rsidRPr="00D717BD">
        <w:rPr>
          <w:rFonts w:ascii="Times New Roman" w:hAnsi="Times New Roman" w:cs="Times New Roman"/>
          <w:sz w:val="22"/>
          <w:szCs w:val="22"/>
        </w:rPr>
        <w:t>(differentiation and integration)</w:t>
      </w:r>
      <w:r w:rsidR="00654EAF" w:rsidRPr="00D717BD">
        <w:rPr>
          <w:rFonts w:ascii="Times New Roman" w:hAnsi="Times New Roman" w:cs="Times New Roman"/>
          <w:sz w:val="22"/>
          <w:szCs w:val="22"/>
        </w:rPr>
        <w:t>, and innovation</w:t>
      </w:r>
      <w:r w:rsidR="003142C9" w:rsidRPr="00D717BD">
        <w:rPr>
          <w:rFonts w:ascii="Times New Roman" w:hAnsi="Times New Roman" w:cs="Times New Roman"/>
          <w:sz w:val="22"/>
          <w:szCs w:val="22"/>
        </w:rPr>
        <w:t xml:space="preserve"> in a set of industries that varied by uncertainty. This early empirical work led</w:t>
      </w:r>
      <w:r w:rsidRPr="00D717BD">
        <w:rPr>
          <w:rFonts w:ascii="Times New Roman" w:hAnsi="Times New Roman" w:cs="Times New Roman"/>
          <w:sz w:val="22"/>
          <w:szCs w:val="22"/>
        </w:rPr>
        <w:t xml:space="preserve"> </w:t>
      </w:r>
      <w:r w:rsidR="00C71860">
        <w:rPr>
          <w:rFonts w:ascii="Times New Roman" w:hAnsi="Times New Roman" w:cs="Times New Roman"/>
          <w:sz w:val="22"/>
          <w:szCs w:val="22"/>
        </w:rPr>
        <w:t xml:space="preserve">to </w:t>
      </w:r>
      <w:r w:rsidR="003E1DFD" w:rsidRPr="00D717BD">
        <w:rPr>
          <w:rFonts w:ascii="Times New Roman" w:hAnsi="Times New Roman" w:cs="Times New Roman"/>
          <w:sz w:val="22"/>
          <w:szCs w:val="22"/>
        </w:rPr>
        <w:t xml:space="preserve">a </w:t>
      </w:r>
      <w:r w:rsidRPr="00D717BD">
        <w:rPr>
          <w:rFonts w:ascii="Times New Roman" w:hAnsi="Times New Roman" w:cs="Times New Roman"/>
          <w:sz w:val="22"/>
          <w:szCs w:val="22"/>
        </w:rPr>
        <w:t>wide</w:t>
      </w:r>
      <w:r w:rsidR="003142C9" w:rsidRPr="00D717BD">
        <w:rPr>
          <w:rFonts w:ascii="Times New Roman" w:hAnsi="Times New Roman" w:cs="Times New Roman"/>
          <w:sz w:val="22"/>
          <w:szCs w:val="22"/>
        </w:rPr>
        <w:t xml:space="preserve"> range of </w:t>
      </w:r>
      <w:r w:rsidR="00C71860">
        <w:rPr>
          <w:rFonts w:ascii="Times New Roman" w:hAnsi="Times New Roman" w:cs="Times New Roman"/>
          <w:sz w:val="22"/>
          <w:szCs w:val="22"/>
        </w:rPr>
        <w:t>scholarship investigating the</w:t>
      </w:r>
      <w:r w:rsidR="003142C9" w:rsidRPr="00D717BD">
        <w:rPr>
          <w:rFonts w:ascii="Times New Roman" w:hAnsi="Times New Roman" w:cs="Times New Roman"/>
          <w:sz w:val="22"/>
          <w:szCs w:val="22"/>
        </w:rPr>
        <w:t xml:space="preserve"> relations between</w:t>
      </w:r>
      <w:r w:rsidR="00B75D4F" w:rsidRPr="00D717BD">
        <w:rPr>
          <w:rFonts w:ascii="Times New Roman" w:hAnsi="Times New Roman" w:cs="Times New Roman"/>
          <w:sz w:val="22"/>
          <w:szCs w:val="22"/>
        </w:rPr>
        <w:t xml:space="preserve"> a firm’s boundaries</w:t>
      </w:r>
      <w:r w:rsidR="0019585A" w:rsidRPr="00D717BD">
        <w:rPr>
          <w:rFonts w:ascii="Times New Roman" w:hAnsi="Times New Roman" w:cs="Times New Roman"/>
          <w:sz w:val="22"/>
          <w:szCs w:val="22"/>
        </w:rPr>
        <w:t>,</w:t>
      </w:r>
      <w:r w:rsidR="00B75D4F" w:rsidRPr="00D717BD">
        <w:rPr>
          <w:rFonts w:ascii="Times New Roman" w:hAnsi="Times New Roman" w:cs="Times New Roman"/>
          <w:sz w:val="22"/>
          <w:szCs w:val="22"/>
        </w:rPr>
        <w:t xml:space="preserve"> its </w:t>
      </w:r>
      <w:r w:rsidR="0019585A" w:rsidRPr="00D717BD">
        <w:rPr>
          <w:rFonts w:ascii="Times New Roman" w:hAnsi="Times New Roman" w:cs="Times New Roman"/>
          <w:sz w:val="22"/>
          <w:szCs w:val="22"/>
        </w:rPr>
        <w:t xml:space="preserve">organizational </w:t>
      </w:r>
      <w:r w:rsidR="00B75D4F" w:rsidRPr="00D717BD">
        <w:rPr>
          <w:rFonts w:ascii="Times New Roman" w:hAnsi="Times New Roman" w:cs="Times New Roman"/>
          <w:sz w:val="22"/>
          <w:szCs w:val="22"/>
        </w:rPr>
        <w:t>design, and its ability to innovate.</w:t>
      </w:r>
      <w:r w:rsidR="001D51C9" w:rsidRPr="00D717BD">
        <w:rPr>
          <w:rFonts w:ascii="Times New Roman" w:hAnsi="Times New Roman" w:cs="Times New Roman"/>
          <w:sz w:val="22"/>
          <w:szCs w:val="22"/>
        </w:rPr>
        <w:t xml:space="preserve"> </w:t>
      </w:r>
    </w:p>
    <w:p w:rsidR="008A693E"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1D51C9" w:rsidRPr="00D717BD">
        <w:rPr>
          <w:rFonts w:ascii="Times New Roman" w:hAnsi="Times New Roman" w:cs="Times New Roman"/>
          <w:sz w:val="22"/>
          <w:szCs w:val="22"/>
        </w:rPr>
        <w:t>In organizational economics</w:t>
      </w:r>
      <w:r w:rsidR="0019585A" w:rsidRPr="00D717BD">
        <w:rPr>
          <w:rFonts w:ascii="Times New Roman" w:hAnsi="Times New Roman" w:cs="Times New Roman"/>
          <w:sz w:val="22"/>
          <w:szCs w:val="22"/>
        </w:rPr>
        <w:t xml:space="preserve">, </w:t>
      </w:r>
      <w:r w:rsidR="001D51C9" w:rsidRPr="00D717BD">
        <w:rPr>
          <w:rFonts w:ascii="Times New Roman" w:hAnsi="Times New Roman" w:cs="Times New Roman"/>
          <w:sz w:val="22"/>
          <w:szCs w:val="22"/>
        </w:rPr>
        <w:t xml:space="preserve">the notion of organizational boundaries has been rooted in transaction cost logic. Economists favor an explanation based on </w:t>
      </w:r>
      <w:r w:rsidR="0019585A" w:rsidRPr="00D717BD">
        <w:rPr>
          <w:rFonts w:ascii="Times New Roman" w:hAnsi="Times New Roman" w:cs="Times New Roman"/>
          <w:sz w:val="22"/>
          <w:szCs w:val="22"/>
        </w:rPr>
        <w:t>minimizing</w:t>
      </w:r>
      <w:r w:rsidR="001D51C9" w:rsidRPr="00D717BD">
        <w:rPr>
          <w:rFonts w:ascii="Times New Roman" w:hAnsi="Times New Roman" w:cs="Times New Roman"/>
          <w:sz w:val="22"/>
          <w:szCs w:val="22"/>
        </w:rPr>
        <w:t xml:space="preserve"> transaction costs (Coase, 1937)</w:t>
      </w:r>
      <w:r w:rsidR="00147C26" w:rsidRPr="00D717BD">
        <w:rPr>
          <w:rFonts w:ascii="Times New Roman" w:hAnsi="Times New Roman" w:cs="Times New Roman"/>
          <w:sz w:val="22"/>
          <w:szCs w:val="22"/>
        </w:rPr>
        <w:t>. Many</w:t>
      </w:r>
      <w:r w:rsidR="001D51C9" w:rsidRPr="00D717BD">
        <w:rPr>
          <w:rFonts w:ascii="Times New Roman" w:hAnsi="Times New Roman" w:cs="Times New Roman"/>
          <w:sz w:val="22"/>
          <w:szCs w:val="22"/>
        </w:rPr>
        <w:t xml:space="preserve"> activities related to </w:t>
      </w:r>
      <w:r w:rsidR="00147C26" w:rsidRPr="00D717BD">
        <w:rPr>
          <w:rFonts w:ascii="Times New Roman" w:hAnsi="Times New Roman" w:cs="Times New Roman"/>
          <w:sz w:val="22"/>
          <w:szCs w:val="22"/>
        </w:rPr>
        <w:t>innovation and the</w:t>
      </w:r>
      <w:r w:rsidR="001D51C9" w:rsidRPr="00D717BD">
        <w:rPr>
          <w:rFonts w:ascii="Times New Roman" w:hAnsi="Times New Roman" w:cs="Times New Roman"/>
          <w:sz w:val="22"/>
          <w:szCs w:val="22"/>
        </w:rPr>
        <w:t xml:space="preserve"> design and production of goods and services are difficult to contract on the open market. These transactions costs make it efficient for the emergence of firms and associated boundaries that reduce these costs by integrating these activities inside the firm  (Williamson, </w:t>
      </w:r>
      <w:r w:rsidR="007B1570" w:rsidRPr="00D717BD">
        <w:rPr>
          <w:rFonts w:ascii="Times New Roman" w:hAnsi="Times New Roman" w:cs="Times New Roman"/>
          <w:sz w:val="22"/>
          <w:szCs w:val="22"/>
        </w:rPr>
        <w:t xml:space="preserve">1975; </w:t>
      </w:r>
      <w:r w:rsidR="00147C26" w:rsidRPr="00D717BD">
        <w:rPr>
          <w:rFonts w:ascii="Times New Roman" w:hAnsi="Times New Roman" w:cs="Times New Roman"/>
          <w:sz w:val="22"/>
          <w:szCs w:val="22"/>
        </w:rPr>
        <w:t>1981</w:t>
      </w:r>
      <w:r w:rsidR="001D51C9" w:rsidRPr="00D717BD">
        <w:rPr>
          <w:rFonts w:ascii="Times New Roman" w:hAnsi="Times New Roman" w:cs="Times New Roman"/>
          <w:sz w:val="22"/>
          <w:szCs w:val="22"/>
        </w:rPr>
        <w:t xml:space="preserve">).  </w:t>
      </w:r>
      <w:r w:rsidR="00081AB3" w:rsidRPr="00D717BD">
        <w:rPr>
          <w:rFonts w:ascii="Times New Roman" w:hAnsi="Times New Roman" w:cs="Times New Roman"/>
          <w:sz w:val="22"/>
          <w:szCs w:val="22"/>
        </w:rPr>
        <w:t>This</w:t>
      </w:r>
      <w:r w:rsidR="003E1DFD" w:rsidRPr="00D717BD">
        <w:rPr>
          <w:rFonts w:ascii="Times New Roman" w:hAnsi="Times New Roman" w:cs="Times New Roman"/>
          <w:sz w:val="22"/>
          <w:szCs w:val="22"/>
        </w:rPr>
        <w:t xml:space="preserve"> </w:t>
      </w:r>
      <w:r w:rsidR="00081AB3" w:rsidRPr="00D717BD">
        <w:rPr>
          <w:rFonts w:ascii="Times New Roman" w:hAnsi="Times New Roman" w:cs="Times New Roman"/>
          <w:sz w:val="22"/>
          <w:szCs w:val="22"/>
        </w:rPr>
        <w:t>transaction cost tradition has clarified</w:t>
      </w:r>
      <w:r w:rsidR="00147C26" w:rsidRPr="00D717BD">
        <w:rPr>
          <w:rFonts w:ascii="Times New Roman" w:hAnsi="Times New Roman" w:cs="Times New Roman"/>
          <w:sz w:val="22"/>
          <w:szCs w:val="22"/>
        </w:rPr>
        <w:t xml:space="preserve"> the relations between innovation and</w:t>
      </w:r>
      <w:r w:rsidR="00F615E7" w:rsidRPr="00D717BD">
        <w:rPr>
          <w:rFonts w:ascii="Times New Roman" w:hAnsi="Times New Roman" w:cs="Times New Roman"/>
          <w:sz w:val="22"/>
          <w:szCs w:val="22"/>
        </w:rPr>
        <w:t xml:space="preserve"> the logic of differentiation between </w:t>
      </w:r>
      <w:r w:rsidR="00DE4689" w:rsidRPr="00D717BD">
        <w:rPr>
          <w:rFonts w:ascii="Times New Roman" w:hAnsi="Times New Roman" w:cs="Times New Roman"/>
          <w:sz w:val="22"/>
          <w:szCs w:val="22"/>
        </w:rPr>
        <w:t xml:space="preserve">the firm </w:t>
      </w:r>
      <w:r w:rsidR="00ED77B6" w:rsidRPr="00D717BD">
        <w:rPr>
          <w:rFonts w:ascii="Times New Roman" w:hAnsi="Times New Roman" w:cs="Times New Roman"/>
          <w:sz w:val="22"/>
          <w:szCs w:val="22"/>
        </w:rPr>
        <w:t xml:space="preserve">and </w:t>
      </w:r>
      <w:r w:rsidR="00DE4689" w:rsidRPr="00D717BD">
        <w:rPr>
          <w:rFonts w:ascii="Times New Roman" w:hAnsi="Times New Roman" w:cs="Times New Roman"/>
          <w:sz w:val="22"/>
          <w:szCs w:val="22"/>
        </w:rPr>
        <w:t xml:space="preserve">its </w:t>
      </w:r>
      <w:r w:rsidR="00ED77B6" w:rsidRPr="00D717BD">
        <w:rPr>
          <w:rFonts w:ascii="Times New Roman" w:hAnsi="Times New Roman" w:cs="Times New Roman"/>
          <w:sz w:val="22"/>
          <w:szCs w:val="22"/>
        </w:rPr>
        <w:t>surrounding environment (or market)</w:t>
      </w:r>
      <w:r w:rsidR="00147C26" w:rsidRPr="00D717BD">
        <w:rPr>
          <w:rFonts w:ascii="Times New Roman" w:hAnsi="Times New Roman" w:cs="Times New Roman"/>
          <w:sz w:val="22"/>
          <w:szCs w:val="22"/>
        </w:rPr>
        <w:t>. Th</w:t>
      </w:r>
      <w:r w:rsidR="00081AB3" w:rsidRPr="00D717BD">
        <w:rPr>
          <w:rFonts w:ascii="Times New Roman" w:hAnsi="Times New Roman" w:cs="Times New Roman"/>
          <w:sz w:val="22"/>
          <w:szCs w:val="22"/>
        </w:rPr>
        <w:t>is</w:t>
      </w:r>
      <w:r w:rsidR="00147C26" w:rsidRPr="00D717BD">
        <w:rPr>
          <w:rFonts w:ascii="Times New Roman" w:hAnsi="Times New Roman" w:cs="Times New Roman"/>
          <w:sz w:val="22"/>
          <w:szCs w:val="22"/>
        </w:rPr>
        <w:t xml:space="preserve"> literature </w:t>
      </w:r>
      <w:r w:rsidR="00081AB3" w:rsidRPr="00D717BD">
        <w:rPr>
          <w:rFonts w:ascii="Times New Roman" w:hAnsi="Times New Roman" w:cs="Times New Roman"/>
          <w:sz w:val="22"/>
          <w:szCs w:val="22"/>
        </w:rPr>
        <w:t xml:space="preserve">has </w:t>
      </w:r>
      <w:r w:rsidR="00147C26" w:rsidRPr="00D717BD">
        <w:rPr>
          <w:rFonts w:ascii="Times New Roman" w:hAnsi="Times New Roman" w:cs="Times New Roman"/>
          <w:sz w:val="22"/>
          <w:szCs w:val="22"/>
        </w:rPr>
        <w:t xml:space="preserve">focused </w:t>
      </w:r>
      <w:r w:rsidR="00ED77B6" w:rsidRPr="00D717BD">
        <w:rPr>
          <w:rFonts w:ascii="Times New Roman" w:hAnsi="Times New Roman" w:cs="Times New Roman"/>
          <w:sz w:val="22"/>
          <w:szCs w:val="22"/>
        </w:rPr>
        <w:t xml:space="preserve">on </w:t>
      </w:r>
      <w:r w:rsidR="00DE4689" w:rsidRPr="00D717BD">
        <w:rPr>
          <w:rFonts w:ascii="Times New Roman" w:hAnsi="Times New Roman" w:cs="Times New Roman"/>
          <w:sz w:val="22"/>
          <w:szCs w:val="22"/>
        </w:rPr>
        <w:t>understanding</w:t>
      </w:r>
      <w:r w:rsidR="00ED77B6" w:rsidRPr="00D717BD">
        <w:rPr>
          <w:rFonts w:ascii="Times New Roman" w:hAnsi="Times New Roman" w:cs="Times New Roman"/>
          <w:sz w:val="22"/>
          <w:szCs w:val="22"/>
        </w:rPr>
        <w:t xml:space="preserve"> </w:t>
      </w:r>
      <w:r w:rsidR="001E788D" w:rsidRPr="00D717BD">
        <w:rPr>
          <w:rFonts w:ascii="Times New Roman" w:hAnsi="Times New Roman" w:cs="Times New Roman"/>
          <w:sz w:val="22"/>
          <w:szCs w:val="22"/>
        </w:rPr>
        <w:t xml:space="preserve">which </w:t>
      </w:r>
      <w:r w:rsidR="00477A7B" w:rsidRPr="00D717BD">
        <w:rPr>
          <w:rFonts w:ascii="Times New Roman" w:hAnsi="Times New Roman" w:cs="Times New Roman"/>
          <w:sz w:val="22"/>
          <w:szCs w:val="22"/>
        </w:rPr>
        <w:t xml:space="preserve">set of </w:t>
      </w:r>
      <w:r w:rsidR="001E788D" w:rsidRPr="00D717BD">
        <w:rPr>
          <w:rFonts w:ascii="Times New Roman" w:hAnsi="Times New Roman" w:cs="Times New Roman"/>
          <w:sz w:val="22"/>
          <w:szCs w:val="22"/>
        </w:rPr>
        <w:t xml:space="preserve">activities </w:t>
      </w:r>
      <w:r w:rsidR="00477A7B" w:rsidRPr="00D717BD">
        <w:rPr>
          <w:rFonts w:ascii="Times New Roman" w:hAnsi="Times New Roman" w:cs="Times New Roman"/>
          <w:sz w:val="22"/>
          <w:szCs w:val="22"/>
        </w:rPr>
        <w:t>should be inside or outside the</w:t>
      </w:r>
      <w:r w:rsidR="00DE4689" w:rsidRPr="00D717BD">
        <w:rPr>
          <w:rFonts w:ascii="Times New Roman" w:hAnsi="Times New Roman" w:cs="Times New Roman"/>
          <w:sz w:val="22"/>
          <w:szCs w:val="22"/>
        </w:rPr>
        <w:t xml:space="preserve"> firm’s</w:t>
      </w:r>
      <w:r w:rsidR="00477A7B" w:rsidRPr="00D717BD">
        <w:rPr>
          <w:rFonts w:ascii="Times New Roman" w:hAnsi="Times New Roman" w:cs="Times New Roman"/>
          <w:sz w:val="22"/>
          <w:szCs w:val="22"/>
        </w:rPr>
        <w:t xml:space="preserve"> bou</w:t>
      </w:r>
      <w:r w:rsidR="00ED77B6" w:rsidRPr="00D717BD">
        <w:rPr>
          <w:rFonts w:ascii="Times New Roman" w:hAnsi="Times New Roman" w:cs="Times New Roman"/>
          <w:sz w:val="22"/>
          <w:szCs w:val="22"/>
        </w:rPr>
        <w:t xml:space="preserve">ndaries </w:t>
      </w:r>
      <w:r w:rsidR="00221040" w:rsidRPr="00D717BD">
        <w:rPr>
          <w:rFonts w:ascii="Times New Roman" w:hAnsi="Times New Roman" w:cs="Times New Roman"/>
          <w:sz w:val="22"/>
          <w:szCs w:val="22"/>
        </w:rPr>
        <w:t>(e</w:t>
      </w:r>
      <w:r w:rsidR="00F63D0E">
        <w:rPr>
          <w:rFonts w:ascii="Times New Roman" w:hAnsi="Times New Roman" w:cs="Times New Roman"/>
          <w:sz w:val="22"/>
          <w:szCs w:val="22"/>
        </w:rPr>
        <w:t>.</w:t>
      </w:r>
      <w:r w:rsidR="00221040" w:rsidRPr="00D717BD">
        <w:rPr>
          <w:rFonts w:ascii="Times New Roman" w:hAnsi="Times New Roman" w:cs="Times New Roman"/>
          <w:sz w:val="22"/>
          <w:szCs w:val="22"/>
        </w:rPr>
        <w:t>g</w:t>
      </w:r>
      <w:r w:rsidR="00F63D0E">
        <w:rPr>
          <w:rFonts w:ascii="Times New Roman" w:hAnsi="Times New Roman" w:cs="Times New Roman"/>
          <w:sz w:val="22"/>
          <w:szCs w:val="22"/>
        </w:rPr>
        <w:t>.</w:t>
      </w:r>
      <w:r w:rsidR="00221040" w:rsidRPr="00D717BD">
        <w:rPr>
          <w:rFonts w:ascii="Times New Roman" w:hAnsi="Times New Roman" w:cs="Times New Roman"/>
          <w:sz w:val="22"/>
          <w:szCs w:val="22"/>
        </w:rPr>
        <w:t xml:space="preserve"> </w:t>
      </w:r>
      <w:r w:rsidR="00DD62ED" w:rsidRPr="00D717BD">
        <w:rPr>
          <w:rFonts w:ascii="Times New Roman" w:hAnsi="Times New Roman" w:cs="Times New Roman"/>
          <w:sz w:val="22"/>
          <w:szCs w:val="22"/>
        </w:rPr>
        <w:t>Pfeffer and Salancik, 1978</w:t>
      </w:r>
      <w:r w:rsidR="00E85C95" w:rsidRPr="00D717BD">
        <w:rPr>
          <w:rFonts w:ascii="Times New Roman" w:hAnsi="Times New Roman" w:cs="Times New Roman"/>
          <w:sz w:val="22"/>
          <w:szCs w:val="22"/>
        </w:rPr>
        <w:t xml:space="preserve">; </w:t>
      </w:r>
      <w:r w:rsidR="00EE3663" w:rsidRPr="00D717BD">
        <w:rPr>
          <w:rFonts w:ascii="Times New Roman" w:hAnsi="Times New Roman" w:cs="Times New Roman"/>
          <w:sz w:val="22"/>
          <w:szCs w:val="22"/>
        </w:rPr>
        <w:t xml:space="preserve">Grandori, 2001; </w:t>
      </w:r>
      <w:r w:rsidR="00E85C95" w:rsidRPr="00D717BD">
        <w:rPr>
          <w:rFonts w:ascii="Times New Roman" w:hAnsi="Times New Roman" w:cs="Times New Roman"/>
          <w:sz w:val="22"/>
          <w:szCs w:val="22"/>
        </w:rPr>
        <w:t>Santos and Eisenhardt, 2005</w:t>
      </w:r>
      <w:r w:rsidR="002F7DA4" w:rsidRPr="00D717BD">
        <w:rPr>
          <w:rFonts w:ascii="Times New Roman" w:hAnsi="Times New Roman" w:cs="Times New Roman"/>
          <w:sz w:val="22"/>
          <w:szCs w:val="22"/>
        </w:rPr>
        <w:t xml:space="preserve">; </w:t>
      </w:r>
      <w:r w:rsidR="00EE3663" w:rsidRPr="00D717BD">
        <w:rPr>
          <w:rFonts w:ascii="Times New Roman" w:hAnsi="Times New Roman" w:cs="Times New Roman"/>
          <w:sz w:val="22"/>
          <w:szCs w:val="22"/>
        </w:rPr>
        <w:t xml:space="preserve">Jacobides and Billinger, 2006; </w:t>
      </w:r>
      <w:r w:rsidR="002F7DA4" w:rsidRPr="00D717BD">
        <w:rPr>
          <w:rFonts w:ascii="Times New Roman" w:hAnsi="Times New Roman" w:cs="Times New Roman"/>
          <w:sz w:val="22"/>
          <w:szCs w:val="22"/>
        </w:rPr>
        <w:t>Lavie, Kang, and Rosenkopf, 2011</w:t>
      </w:r>
      <w:r w:rsidR="00221040" w:rsidRPr="00D717BD">
        <w:rPr>
          <w:rFonts w:ascii="Times New Roman" w:hAnsi="Times New Roman" w:cs="Times New Roman"/>
          <w:sz w:val="22"/>
          <w:szCs w:val="22"/>
        </w:rPr>
        <w:t>)</w:t>
      </w:r>
      <w:r w:rsidR="00477A7B" w:rsidRPr="00D717BD">
        <w:rPr>
          <w:rFonts w:ascii="Times New Roman" w:hAnsi="Times New Roman" w:cs="Times New Roman"/>
          <w:sz w:val="22"/>
          <w:szCs w:val="22"/>
        </w:rPr>
        <w:t xml:space="preserve">.  </w:t>
      </w:r>
      <w:r w:rsidR="00ED77B6" w:rsidRPr="00D717BD">
        <w:rPr>
          <w:rFonts w:ascii="Times New Roman" w:hAnsi="Times New Roman" w:cs="Times New Roman"/>
          <w:sz w:val="22"/>
          <w:szCs w:val="22"/>
        </w:rPr>
        <w:t xml:space="preserve">The primary </w:t>
      </w:r>
      <w:r w:rsidR="00700923" w:rsidRPr="00D717BD">
        <w:rPr>
          <w:rFonts w:ascii="Times New Roman" w:hAnsi="Times New Roman" w:cs="Times New Roman"/>
          <w:sz w:val="22"/>
          <w:szCs w:val="22"/>
        </w:rPr>
        <w:t>approaches</w:t>
      </w:r>
      <w:r w:rsidR="0017525F" w:rsidRPr="00D717BD">
        <w:rPr>
          <w:rFonts w:ascii="Times New Roman" w:hAnsi="Times New Roman" w:cs="Times New Roman"/>
          <w:sz w:val="22"/>
          <w:szCs w:val="22"/>
        </w:rPr>
        <w:t xml:space="preserve"> </w:t>
      </w:r>
      <w:r w:rsidR="00716504" w:rsidRPr="00D717BD">
        <w:rPr>
          <w:rFonts w:ascii="Times New Roman" w:hAnsi="Times New Roman" w:cs="Times New Roman"/>
          <w:sz w:val="22"/>
          <w:szCs w:val="22"/>
        </w:rPr>
        <w:t xml:space="preserve">employed by </w:t>
      </w:r>
      <w:r w:rsidR="0017525F" w:rsidRPr="00D717BD">
        <w:rPr>
          <w:rFonts w:ascii="Times New Roman" w:hAnsi="Times New Roman" w:cs="Times New Roman"/>
          <w:sz w:val="22"/>
          <w:szCs w:val="22"/>
        </w:rPr>
        <w:t xml:space="preserve">these </w:t>
      </w:r>
      <w:r w:rsidR="00716504" w:rsidRPr="00D717BD">
        <w:rPr>
          <w:rFonts w:ascii="Times New Roman" w:hAnsi="Times New Roman" w:cs="Times New Roman"/>
          <w:sz w:val="22"/>
          <w:szCs w:val="22"/>
        </w:rPr>
        <w:t xml:space="preserve">traditions </w:t>
      </w:r>
      <w:r w:rsidR="00700923" w:rsidRPr="00D717BD">
        <w:rPr>
          <w:rFonts w:ascii="Times New Roman" w:hAnsi="Times New Roman" w:cs="Times New Roman"/>
          <w:sz w:val="22"/>
          <w:szCs w:val="22"/>
        </w:rPr>
        <w:t>have been</w:t>
      </w:r>
      <w:r w:rsidR="00ED77B6" w:rsidRPr="00D717BD">
        <w:rPr>
          <w:rFonts w:ascii="Times New Roman" w:hAnsi="Times New Roman" w:cs="Times New Roman"/>
          <w:sz w:val="22"/>
          <w:szCs w:val="22"/>
        </w:rPr>
        <w:t xml:space="preserve"> </w:t>
      </w:r>
      <w:r w:rsidR="0019585A" w:rsidRPr="00D717BD">
        <w:rPr>
          <w:rFonts w:ascii="Times New Roman" w:hAnsi="Times New Roman" w:cs="Times New Roman"/>
          <w:sz w:val="22"/>
          <w:szCs w:val="22"/>
        </w:rPr>
        <w:t xml:space="preserve">rooted in </w:t>
      </w:r>
      <w:r w:rsidR="0053617E" w:rsidRPr="00D717BD">
        <w:rPr>
          <w:rFonts w:ascii="Times New Roman" w:hAnsi="Times New Roman" w:cs="Times New Roman"/>
          <w:sz w:val="22"/>
          <w:szCs w:val="22"/>
        </w:rPr>
        <w:t>cost-benefit</w:t>
      </w:r>
      <w:r w:rsidR="00700923" w:rsidRPr="00D717BD">
        <w:rPr>
          <w:rFonts w:ascii="Times New Roman" w:hAnsi="Times New Roman" w:cs="Times New Roman"/>
          <w:sz w:val="22"/>
          <w:szCs w:val="22"/>
        </w:rPr>
        <w:t>, knowledge</w:t>
      </w:r>
      <w:r w:rsidR="001B25E2" w:rsidRPr="00D717BD">
        <w:rPr>
          <w:rFonts w:ascii="Times New Roman" w:hAnsi="Times New Roman" w:cs="Times New Roman"/>
          <w:sz w:val="22"/>
          <w:szCs w:val="22"/>
        </w:rPr>
        <w:t xml:space="preserve"> access</w:t>
      </w:r>
      <w:r w:rsidR="00700923" w:rsidRPr="00D717BD">
        <w:rPr>
          <w:rFonts w:ascii="Times New Roman" w:hAnsi="Times New Roman" w:cs="Times New Roman"/>
          <w:sz w:val="22"/>
          <w:szCs w:val="22"/>
        </w:rPr>
        <w:t>,</w:t>
      </w:r>
      <w:r w:rsidR="0053617E" w:rsidRPr="00D717BD">
        <w:rPr>
          <w:rFonts w:ascii="Times New Roman" w:hAnsi="Times New Roman" w:cs="Times New Roman"/>
          <w:sz w:val="22"/>
          <w:szCs w:val="22"/>
        </w:rPr>
        <w:t xml:space="preserve"> </w:t>
      </w:r>
      <w:r w:rsidR="00700923" w:rsidRPr="00D717BD">
        <w:rPr>
          <w:rFonts w:ascii="Times New Roman" w:hAnsi="Times New Roman" w:cs="Times New Roman"/>
          <w:sz w:val="22"/>
          <w:szCs w:val="22"/>
        </w:rPr>
        <w:t>or</w:t>
      </w:r>
      <w:r w:rsidR="0017525F" w:rsidRPr="00D717BD">
        <w:rPr>
          <w:rFonts w:ascii="Times New Roman" w:hAnsi="Times New Roman" w:cs="Times New Roman"/>
          <w:sz w:val="22"/>
          <w:szCs w:val="22"/>
        </w:rPr>
        <w:t xml:space="preserve"> </w:t>
      </w:r>
      <w:r w:rsidR="00700923" w:rsidRPr="00D717BD">
        <w:rPr>
          <w:rFonts w:ascii="Times New Roman" w:hAnsi="Times New Roman" w:cs="Times New Roman"/>
          <w:sz w:val="22"/>
          <w:szCs w:val="22"/>
        </w:rPr>
        <w:t xml:space="preserve">resource dependence </w:t>
      </w:r>
      <w:r w:rsidR="0053617E" w:rsidRPr="00D717BD">
        <w:rPr>
          <w:rFonts w:ascii="Times New Roman" w:hAnsi="Times New Roman" w:cs="Times New Roman"/>
          <w:sz w:val="22"/>
          <w:szCs w:val="22"/>
        </w:rPr>
        <w:t>analys</w:t>
      </w:r>
      <w:r w:rsidR="00700923" w:rsidRPr="00D717BD">
        <w:rPr>
          <w:rFonts w:ascii="Times New Roman" w:hAnsi="Times New Roman" w:cs="Times New Roman"/>
          <w:sz w:val="22"/>
          <w:szCs w:val="22"/>
        </w:rPr>
        <w:t>es</w:t>
      </w:r>
      <w:r w:rsidR="0053617E" w:rsidRPr="00D717BD">
        <w:rPr>
          <w:rFonts w:ascii="Times New Roman" w:hAnsi="Times New Roman" w:cs="Times New Roman"/>
          <w:sz w:val="22"/>
          <w:szCs w:val="22"/>
        </w:rPr>
        <w:t xml:space="preserve"> </w:t>
      </w:r>
      <w:r w:rsidR="00700923" w:rsidRPr="00D717BD">
        <w:rPr>
          <w:rFonts w:ascii="Times New Roman" w:hAnsi="Times New Roman" w:cs="Times New Roman"/>
          <w:sz w:val="22"/>
          <w:szCs w:val="22"/>
        </w:rPr>
        <w:t>(e</w:t>
      </w:r>
      <w:r w:rsidR="00F63D0E">
        <w:rPr>
          <w:rFonts w:ascii="Times New Roman" w:hAnsi="Times New Roman" w:cs="Times New Roman"/>
          <w:sz w:val="22"/>
          <w:szCs w:val="22"/>
        </w:rPr>
        <w:t>.</w:t>
      </w:r>
      <w:r w:rsidR="00700923" w:rsidRPr="00D717BD">
        <w:rPr>
          <w:rFonts w:ascii="Times New Roman" w:hAnsi="Times New Roman" w:cs="Times New Roman"/>
          <w:sz w:val="22"/>
          <w:szCs w:val="22"/>
        </w:rPr>
        <w:t>g</w:t>
      </w:r>
      <w:r w:rsidR="00F63D0E">
        <w:rPr>
          <w:rFonts w:ascii="Times New Roman" w:hAnsi="Times New Roman" w:cs="Times New Roman"/>
          <w:sz w:val="22"/>
          <w:szCs w:val="22"/>
        </w:rPr>
        <w:t>.</w:t>
      </w:r>
      <w:r w:rsidR="00700923" w:rsidRPr="00D717BD">
        <w:rPr>
          <w:rFonts w:ascii="Times New Roman" w:hAnsi="Times New Roman" w:cs="Times New Roman"/>
          <w:sz w:val="22"/>
          <w:szCs w:val="22"/>
        </w:rPr>
        <w:t xml:space="preserve"> Scott and Davis, 2007</w:t>
      </w:r>
      <w:r w:rsidR="00AF3F1A" w:rsidRPr="00D717BD">
        <w:rPr>
          <w:rFonts w:ascii="Times New Roman" w:hAnsi="Times New Roman" w:cs="Times New Roman"/>
          <w:sz w:val="22"/>
          <w:szCs w:val="22"/>
        </w:rPr>
        <w:t>)</w:t>
      </w:r>
      <w:r w:rsidR="0053617E" w:rsidRPr="00D717BD">
        <w:rPr>
          <w:rFonts w:ascii="Times New Roman" w:hAnsi="Times New Roman" w:cs="Times New Roman"/>
          <w:sz w:val="22"/>
          <w:szCs w:val="22"/>
        </w:rPr>
        <w:t xml:space="preserve">. </w:t>
      </w:r>
    </w:p>
    <w:p w:rsidR="00685066" w:rsidRPr="00D717BD" w:rsidRDefault="00BE0AFE" w:rsidP="00ED591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8A693E" w:rsidRPr="00D717BD">
        <w:rPr>
          <w:rFonts w:ascii="Times New Roman" w:hAnsi="Times New Roman" w:cs="Times New Roman"/>
          <w:sz w:val="22"/>
          <w:szCs w:val="22"/>
        </w:rPr>
        <w:t>Organization</w:t>
      </w:r>
      <w:r w:rsidR="00ED77B6" w:rsidRPr="00D717BD">
        <w:rPr>
          <w:rFonts w:ascii="Times New Roman" w:hAnsi="Times New Roman" w:cs="Times New Roman"/>
          <w:sz w:val="22"/>
          <w:szCs w:val="22"/>
        </w:rPr>
        <w:t xml:space="preserve"> </w:t>
      </w:r>
      <w:r w:rsidR="003403B9" w:rsidRPr="00D717BD">
        <w:rPr>
          <w:rFonts w:ascii="Times New Roman" w:hAnsi="Times New Roman" w:cs="Times New Roman"/>
          <w:sz w:val="22"/>
          <w:szCs w:val="22"/>
        </w:rPr>
        <w:t>theory</w:t>
      </w:r>
      <w:r w:rsidR="00A47BB0" w:rsidRPr="00D717BD">
        <w:rPr>
          <w:rFonts w:ascii="Times New Roman" w:hAnsi="Times New Roman" w:cs="Times New Roman"/>
          <w:sz w:val="22"/>
          <w:szCs w:val="22"/>
        </w:rPr>
        <w:t xml:space="preserve"> and strategy</w:t>
      </w:r>
      <w:r w:rsidR="003403B9" w:rsidRPr="00D717BD">
        <w:rPr>
          <w:rFonts w:ascii="Times New Roman" w:hAnsi="Times New Roman" w:cs="Times New Roman"/>
          <w:sz w:val="22"/>
          <w:szCs w:val="22"/>
        </w:rPr>
        <w:t xml:space="preserve"> </w:t>
      </w:r>
      <w:r w:rsidR="00ED77B6" w:rsidRPr="00D717BD">
        <w:rPr>
          <w:rFonts w:ascii="Times New Roman" w:hAnsi="Times New Roman" w:cs="Times New Roman"/>
          <w:sz w:val="22"/>
          <w:szCs w:val="22"/>
        </w:rPr>
        <w:t xml:space="preserve">scholars have noted that </w:t>
      </w:r>
      <w:r w:rsidR="00B74967" w:rsidRPr="00D717BD">
        <w:rPr>
          <w:rFonts w:ascii="Times New Roman" w:hAnsi="Times New Roman" w:cs="Times New Roman"/>
          <w:sz w:val="22"/>
          <w:szCs w:val="22"/>
        </w:rPr>
        <w:t xml:space="preserve">core to value creation is </w:t>
      </w:r>
      <w:r w:rsidR="003403B9" w:rsidRPr="00D717BD">
        <w:rPr>
          <w:rFonts w:ascii="Times New Roman" w:hAnsi="Times New Roman" w:cs="Times New Roman"/>
          <w:sz w:val="22"/>
          <w:szCs w:val="22"/>
        </w:rPr>
        <w:t xml:space="preserve">the </w:t>
      </w:r>
      <w:r w:rsidR="00081AB3" w:rsidRPr="00D717BD">
        <w:rPr>
          <w:rFonts w:ascii="Times New Roman" w:hAnsi="Times New Roman" w:cs="Times New Roman"/>
          <w:sz w:val="22"/>
          <w:szCs w:val="22"/>
        </w:rPr>
        <w:t xml:space="preserve">production </w:t>
      </w:r>
      <w:r w:rsidR="003403B9" w:rsidRPr="00D717BD">
        <w:rPr>
          <w:rFonts w:ascii="Times New Roman" w:hAnsi="Times New Roman" w:cs="Times New Roman"/>
          <w:sz w:val="22"/>
          <w:szCs w:val="22"/>
        </w:rPr>
        <w:t xml:space="preserve">of </w:t>
      </w:r>
      <w:r w:rsidR="008A693E" w:rsidRPr="00D717BD">
        <w:rPr>
          <w:rFonts w:ascii="Times New Roman" w:hAnsi="Times New Roman" w:cs="Times New Roman"/>
          <w:sz w:val="22"/>
          <w:szCs w:val="22"/>
        </w:rPr>
        <w:t>complex goods and services</w:t>
      </w:r>
      <w:r w:rsidR="00B74967" w:rsidRPr="00D717BD">
        <w:rPr>
          <w:rFonts w:ascii="Times New Roman" w:hAnsi="Times New Roman" w:cs="Times New Roman"/>
          <w:sz w:val="22"/>
          <w:szCs w:val="22"/>
        </w:rPr>
        <w:t xml:space="preserve"> </w:t>
      </w:r>
      <w:r w:rsidR="00127E30" w:rsidRPr="00D717BD">
        <w:rPr>
          <w:rFonts w:ascii="Times New Roman" w:hAnsi="Times New Roman" w:cs="Times New Roman"/>
          <w:sz w:val="22"/>
          <w:szCs w:val="22"/>
        </w:rPr>
        <w:t>requiring ongoing</w:t>
      </w:r>
      <w:r w:rsidR="003403B9" w:rsidRPr="00D717BD">
        <w:rPr>
          <w:rFonts w:ascii="Times New Roman" w:hAnsi="Times New Roman" w:cs="Times New Roman"/>
          <w:sz w:val="22"/>
          <w:szCs w:val="22"/>
        </w:rPr>
        <w:t xml:space="preserve"> knowledge </w:t>
      </w:r>
      <w:r w:rsidR="00081AB3" w:rsidRPr="00D717BD">
        <w:rPr>
          <w:rFonts w:ascii="Times New Roman" w:hAnsi="Times New Roman" w:cs="Times New Roman"/>
          <w:sz w:val="22"/>
          <w:szCs w:val="22"/>
        </w:rPr>
        <w:t xml:space="preserve">development </w:t>
      </w:r>
      <w:r w:rsidR="003403B9" w:rsidRPr="00D717BD">
        <w:rPr>
          <w:rFonts w:ascii="Times New Roman" w:hAnsi="Times New Roman" w:cs="Times New Roman"/>
          <w:sz w:val="22"/>
          <w:szCs w:val="22"/>
        </w:rPr>
        <w:t xml:space="preserve">and </w:t>
      </w:r>
      <w:r w:rsidR="0066504D" w:rsidRPr="00D717BD">
        <w:rPr>
          <w:rFonts w:ascii="Times New Roman" w:hAnsi="Times New Roman" w:cs="Times New Roman"/>
          <w:sz w:val="22"/>
          <w:szCs w:val="22"/>
        </w:rPr>
        <w:t xml:space="preserve">transfer amongst </w:t>
      </w:r>
      <w:r w:rsidR="00716504" w:rsidRPr="00D717BD">
        <w:rPr>
          <w:rFonts w:ascii="Times New Roman" w:hAnsi="Times New Roman" w:cs="Times New Roman"/>
          <w:sz w:val="22"/>
          <w:szCs w:val="22"/>
        </w:rPr>
        <w:t xml:space="preserve">diverse </w:t>
      </w:r>
      <w:r w:rsidR="00A47BB0" w:rsidRPr="00D717BD">
        <w:rPr>
          <w:rFonts w:ascii="Times New Roman" w:hAnsi="Times New Roman" w:cs="Times New Roman"/>
          <w:sz w:val="22"/>
          <w:szCs w:val="22"/>
        </w:rPr>
        <w:t xml:space="preserve">settings </w:t>
      </w:r>
      <w:r w:rsidR="00127E30" w:rsidRPr="00D717BD">
        <w:rPr>
          <w:rFonts w:ascii="Times New Roman" w:hAnsi="Times New Roman" w:cs="Times New Roman"/>
          <w:sz w:val="22"/>
          <w:szCs w:val="22"/>
        </w:rPr>
        <w:t>(March and Simon, 195</w:t>
      </w:r>
      <w:r w:rsidR="00964D49" w:rsidRPr="00D717BD">
        <w:rPr>
          <w:rFonts w:ascii="Times New Roman" w:hAnsi="Times New Roman" w:cs="Times New Roman"/>
          <w:sz w:val="22"/>
          <w:szCs w:val="22"/>
        </w:rPr>
        <w:t>8</w:t>
      </w:r>
      <w:r w:rsidR="00127E30" w:rsidRPr="00D717BD">
        <w:rPr>
          <w:rFonts w:ascii="Times New Roman" w:hAnsi="Times New Roman" w:cs="Times New Roman"/>
          <w:sz w:val="22"/>
          <w:szCs w:val="22"/>
        </w:rPr>
        <w:t>; Chandler, 1977</w:t>
      </w:r>
      <w:r w:rsidR="00A47BB0" w:rsidRPr="00D717BD">
        <w:rPr>
          <w:rFonts w:ascii="Times New Roman" w:hAnsi="Times New Roman" w:cs="Times New Roman"/>
          <w:sz w:val="22"/>
          <w:szCs w:val="22"/>
        </w:rPr>
        <w:t xml:space="preserve">; </w:t>
      </w:r>
      <w:r w:rsidR="00D25DD7" w:rsidRPr="00D717BD">
        <w:rPr>
          <w:rFonts w:ascii="Times New Roman" w:hAnsi="Times New Roman" w:cs="Times New Roman"/>
          <w:sz w:val="22"/>
          <w:szCs w:val="22"/>
        </w:rPr>
        <w:t xml:space="preserve">Grandori, </w:t>
      </w:r>
      <w:r w:rsidR="005B2925" w:rsidRPr="00D717BD">
        <w:rPr>
          <w:rFonts w:ascii="Times New Roman" w:hAnsi="Times New Roman" w:cs="Times New Roman"/>
          <w:sz w:val="22"/>
          <w:szCs w:val="22"/>
        </w:rPr>
        <w:t>2001</w:t>
      </w:r>
      <w:r w:rsidR="00D25DD7" w:rsidRPr="00D717BD">
        <w:rPr>
          <w:rFonts w:ascii="Times New Roman" w:hAnsi="Times New Roman" w:cs="Times New Roman"/>
          <w:sz w:val="22"/>
          <w:szCs w:val="22"/>
        </w:rPr>
        <w:t xml:space="preserve">; </w:t>
      </w:r>
      <w:r w:rsidR="00A47BB0" w:rsidRPr="00D717BD">
        <w:rPr>
          <w:rFonts w:ascii="Times New Roman" w:hAnsi="Times New Roman" w:cs="Times New Roman"/>
          <w:sz w:val="22"/>
          <w:szCs w:val="22"/>
        </w:rPr>
        <w:t>Nickerson and Zenger,</w:t>
      </w:r>
      <w:r w:rsidR="000369E1" w:rsidRPr="00D717BD">
        <w:rPr>
          <w:rFonts w:ascii="Times New Roman" w:hAnsi="Times New Roman" w:cs="Times New Roman"/>
          <w:sz w:val="22"/>
          <w:szCs w:val="22"/>
        </w:rPr>
        <w:t xml:space="preserve"> </w:t>
      </w:r>
      <w:r w:rsidR="00A47BB0" w:rsidRPr="00D717BD">
        <w:rPr>
          <w:rFonts w:ascii="Times New Roman" w:hAnsi="Times New Roman" w:cs="Times New Roman"/>
          <w:sz w:val="22"/>
          <w:szCs w:val="22"/>
        </w:rPr>
        <w:t>2004</w:t>
      </w:r>
      <w:r w:rsidR="00127E30" w:rsidRPr="00D717BD">
        <w:rPr>
          <w:rFonts w:ascii="Times New Roman" w:hAnsi="Times New Roman" w:cs="Times New Roman"/>
          <w:sz w:val="22"/>
          <w:szCs w:val="22"/>
        </w:rPr>
        <w:t>)</w:t>
      </w:r>
      <w:r w:rsidR="00716504" w:rsidRPr="00D717BD">
        <w:rPr>
          <w:rFonts w:ascii="Times New Roman" w:hAnsi="Times New Roman" w:cs="Times New Roman"/>
          <w:sz w:val="22"/>
          <w:szCs w:val="22"/>
        </w:rPr>
        <w:t xml:space="preserve">.  The burden of continuous knowledge creation imposes high coordination </w:t>
      </w:r>
      <w:r w:rsidR="00127E30" w:rsidRPr="00D717BD">
        <w:rPr>
          <w:rFonts w:ascii="Times New Roman" w:hAnsi="Times New Roman" w:cs="Times New Roman"/>
          <w:sz w:val="22"/>
          <w:szCs w:val="22"/>
        </w:rPr>
        <w:t>costs that</w:t>
      </w:r>
      <w:r w:rsidR="00B74967" w:rsidRPr="00D717BD">
        <w:rPr>
          <w:rFonts w:ascii="Times New Roman" w:hAnsi="Times New Roman" w:cs="Times New Roman"/>
          <w:sz w:val="22"/>
          <w:szCs w:val="22"/>
        </w:rPr>
        <w:t xml:space="preserve"> are best minimized through a managerial hierarchy </w:t>
      </w:r>
      <w:r w:rsidR="00081AB3" w:rsidRPr="00D717BD">
        <w:rPr>
          <w:rFonts w:ascii="Times New Roman" w:hAnsi="Times New Roman" w:cs="Times New Roman"/>
          <w:sz w:val="22"/>
          <w:szCs w:val="22"/>
        </w:rPr>
        <w:t xml:space="preserve">as opposed to </w:t>
      </w:r>
      <w:r w:rsidR="00B74967" w:rsidRPr="00D717BD">
        <w:rPr>
          <w:rFonts w:ascii="Times New Roman" w:hAnsi="Times New Roman" w:cs="Times New Roman"/>
          <w:sz w:val="22"/>
          <w:szCs w:val="22"/>
        </w:rPr>
        <w:t>a distributed approach in open market</w:t>
      </w:r>
      <w:r w:rsidR="00D25DD7" w:rsidRPr="00D717BD">
        <w:rPr>
          <w:rFonts w:ascii="Times New Roman" w:hAnsi="Times New Roman" w:cs="Times New Roman"/>
          <w:sz w:val="22"/>
          <w:szCs w:val="22"/>
        </w:rPr>
        <w:t>s</w:t>
      </w:r>
      <w:r w:rsidR="00A532A0" w:rsidRPr="00D717BD">
        <w:rPr>
          <w:rFonts w:ascii="Times New Roman" w:hAnsi="Times New Roman" w:cs="Times New Roman"/>
          <w:sz w:val="22"/>
          <w:szCs w:val="22"/>
        </w:rPr>
        <w:t xml:space="preserve"> (</w:t>
      </w:r>
      <w:r w:rsidR="00700923" w:rsidRPr="00D717BD">
        <w:rPr>
          <w:rFonts w:ascii="Times New Roman" w:hAnsi="Times New Roman" w:cs="Times New Roman"/>
          <w:sz w:val="22"/>
          <w:szCs w:val="22"/>
        </w:rPr>
        <w:t>Thompson</w:t>
      </w:r>
      <w:r w:rsidR="00127E30" w:rsidRPr="00D717BD">
        <w:rPr>
          <w:rFonts w:ascii="Times New Roman" w:hAnsi="Times New Roman" w:cs="Times New Roman"/>
          <w:sz w:val="22"/>
          <w:szCs w:val="22"/>
        </w:rPr>
        <w:t>, 1967; Tushman and Nadler, 1978;</w:t>
      </w:r>
      <w:r w:rsidR="00A532A0" w:rsidRPr="00D717BD">
        <w:rPr>
          <w:rFonts w:ascii="Times New Roman" w:hAnsi="Times New Roman" w:cs="Times New Roman"/>
          <w:sz w:val="22"/>
          <w:szCs w:val="22"/>
        </w:rPr>
        <w:t xml:space="preserve"> Kogut</w:t>
      </w:r>
      <w:r w:rsidR="00127E30" w:rsidRPr="00D717BD">
        <w:rPr>
          <w:rFonts w:ascii="Times New Roman" w:hAnsi="Times New Roman" w:cs="Times New Roman"/>
          <w:sz w:val="22"/>
          <w:szCs w:val="22"/>
        </w:rPr>
        <w:t xml:space="preserve"> and Zander, 1992</w:t>
      </w:r>
      <w:r w:rsidR="00EE3663" w:rsidRPr="00D717BD">
        <w:rPr>
          <w:rFonts w:ascii="Times New Roman" w:hAnsi="Times New Roman" w:cs="Times New Roman"/>
          <w:sz w:val="22"/>
          <w:szCs w:val="22"/>
        </w:rPr>
        <w:t>; Nonaka and Takeuchi, 1995</w:t>
      </w:r>
      <w:r w:rsidR="00A532A0" w:rsidRPr="00D717BD">
        <w:rPr>
          <w:rFonts w:ascii="Times New Roman" w:hAnsi="Times New Roman" w:cs="Times New Roman"/>
          <w:sz w:val="22"/>
          <w:szCs w:val="22"/>
        </w:rPr>
        <w:t>)</w:t>
      </w:r>
      <w:r w:rsidR="00B74967" w:rsidRPr="00D717BD">
        <w:rPr>
          <w:rFonts w:ascii="Times New Roman" w:hAnsi="Times New Roman" w:cs="Times New Roman"/>
          <w:sz w:val="22"/>
          <w:szCs w:val="22"/>
        </w:rPr>
        <w:t xml:space="preserve">.  </w:t>
      </w:r>
      <w:r w:rsidR="00147C26" w:rsidRPr="00D717BD">
        <w:rPr>
          <w:rFonts w:ascii="Times New Roman" w:hAnsi="Times New Roman" w:cs="Times New Roman"/>
          <w:sz w:val="22"/>
          <w:szCs w:val="22"/>
        </w:rPr>
        <w:t>For</w:t>
      </w:r>
      <w:r w:rsidR="00A47BB0" w:rsidRPr="00D717BD">
        <w:rPr>
          <w:rFonts w:ascii="Times New Roman" w:hAnsi="Times New Roman" w:cs="Times New Roman"/>
          <w:sz w:val="22"/>
          <w:szCs w:val="22"/>
        </w:rPr>
        <w:t xml:space="preserve"> any</w:t>
      </w:r>
      <w:r w:rsidR="00DD62ED" w:rsidRPr="00D717BD">
        <w:rPr>
          <w:rFonts w:ascii="Times New Roman" w:hAnsi="Times New Roman" w:cs="Times New Roman"/>
          <w:sz w:val="22"/>
          <w:szCs w:val="22"/>
        </w:rPr>
        <w:t>thing</w:t>
      </w:r>
      <w:r w:rsidR="00A47BB0" w:rsidRPr="00D717BD">
        <w:rPr>
          <w:rFonts w:ascii="Times New Roman" w:hAnsi="Times New Roman" w:cs="Times New Roman"/>
          <w:sz w:val="22"/>
          <w:szCs w:val="22"/>
        </w:rPr>
        <w:t xml:space="preserve"> </w:t>
      </w:r>
      <w:r w:rsidR="00DD62ED" w:rsidRPr="00D717BD">
        <w:rPr>
          <w:rFonts w:ascii="Times New Roman" w:hAnsi="Times New Roman" w:cs="Times New Roman"/>
          <w:sz w:val="22"/>
          <w:szCs w:val="22"/>
        </w:rPr>
        <w:t>but</w:t>
      </w:r>
      <w:r w:rsidR="00A47BB0" w:rsidRPr="00D717BD">
        <w:rPr>
          <w:rFonts w:ascii="Times New Roman" w:hAnsi="Times New Roman" w:cs="Times New Roman"/>
          <w:sz w:val="22"/>
          <w:szCs w:val="22"/>
        </w:rPr>
        <w:t xml:space="preserve"> the </w:t>
      </w:r>
      <w:r w:rsidR="00700923" w:rsidRPr="00D717BD">
        <w:rPr>
          <w:rFonts w:ascii="Times New Roman" w:hAnsi="Times New Roman" w:cs="Times New Roman"/>
          <w:sz w:val="22"/>
          <w:szCs w:val="22"/>
        </w:rPr>
        <w:t>simplest</w:t>
      </w:r>
      <w:r w:rsidR="00A47BB0" w:rsidRPr="00D717BD">
        <w:rPr>
          <w:rFonts w:ascii="Times New Roman" w:hAnsi="Times New Roman" w:cs="Times New Roman"/>
          <w:sz w:val="22"/>
          <w:szCs w:val="22"/>
        </w:rPr>
        <w:t xml:space="preserve"> problems, </w:t>
      </w:r>
      <w:r w:rsidR="00A532A0" w:rsidRPr="00D717BD">
        <w:rPr>
          <w:rFonts w:ascii="Times New Roman" w:hAnsi="Times New Roman" w:cs="Times New Roman"/>
          <w:sz w:val="22"/>
          <w:szCs w:val="22"/>
        </w:rPr>
        <w:t xml:space="preserve">the visible hand of </w:t>
      </w:r>
      <w:r w:rsidR="00E92647" w:rsidRPr="00D717BD">
        <w:rPr>
          <w:rFonts w:ascii="Times New Roman" w:hAnsi="Times New Roman" w:cs="Times New Roman"/>
          <w:sz w:val="22"/>
          <w:szCs w:val="22"/>
        </w:rPr>
        <w:t xml:space="preserve">an organization’s </w:t>
      </w:r>
      <w:r w:rsidR="00E169BC" w:rsidRPr="00D717BD">
        <w:rPr>
          <w:rFonts w:ascii="Times New Roman" w:hAnsi="Times New Roman" w:cs="Times New Roman"/>
          <w:sz w:val="22"/>
          <w:szCs w:val="22"/>
        </w:rPr>
        <w:t>management</w:t>
      </w:r>
      <w:r w:rsidR="00A532A0" w:rsidRPr="00D717BD">
        <w:rPr>
          <w:rFonts w:ascii="Times New Roman" w:hAnsi="Times New Roman" w:cs="Times New Roman"/>
          <w:sz w:val="22"/>
          <w:szCs w:val="22"/>
        </w:rPr>
        <w:t xml:space="preserve"> is required to define and select p</w:t>
      </w:r>
      <w:r w:rsidR="00E92647" w:rsidRPr="00D717BD">
        <w:rPr>
          <w:rFonts w:ascii="Times New Roman" w:hAnsi="Times New Roman" w:cs="Times New Roman"/>
          <w:sz w:val="22"/>
          <w:szCs w:val="22"/>
        </w:rPr>
        <w:t xml:space="preserve">roblems that </w:t>
      </w:r>
      <w:r w:rsidR="00E74E31" w:rsidRPr="00D717BD">
        <w:rPr>
          <w:rFonts w:ascii="Times New Roman" w:hAnsi="Times New Roman" w:cs="Times New Roman"/>
          <w:sz w:val="22"/>
          <w:szCs w:val="22"/>
        </w:rPr>
        <w:t xml:space="preserve">firms </w:t>
      </w:r>
      <w:r w:rsidR="00E92647" w:rsidRPr="00D717BD">
        <w:rPr>
          <w:rFonts w:ascii="Times New Roman" w:hAnsi="Times New Roman" w:cs="Times New Roman"/>
          <w:sz w:val="22"/>
          <w:szCs w:val="22"/>
        </w:rPr>
        <w:t>solve</w:t>
      </w:r>
      <w:r w:rsidR="00A532A0" w:rsidRPr="00D717BD">
        <w:rPr>
          <w:rFonts w:ascii="Times New Roman" w:hAnsi="Times New Roman" w:cs="Times New Roman"/>
          <w:sz w:val="22"/>
          <w:szCs w:val="22"/>
        </w:rPr>
        <w:t xml:space="preserve"> for value creation</w:t>
      </w:r>
      <w:r w:rsidR="00424366" w:rsidRPr="00D717BD">
        <w:rPr>
          <w:rFonts w:ascii="Times New Roman" w:hAnsi="Times New Roman" w:cs="Times New Roman"/>
          <w:sz w:val="22"/>
          <w:szCs w:val="22"/>
        </w:rPr>
        <w:t xml:space="preserve"> </w:t>
      </w:r>
      <w:r w:rsidR="00A532A0" w:rsidRPr="00D717BD">
        <w:rPr>
          <w:rFonts w:ascii="Times New Roman" w:hAnsi="Times New Roman" w:cs="Times New Roman"/>
          <w:sz w:val="22"/>
          <w:szCs w:val="22"/>
        </w:rPr>
        <w:t>(</w:t>
      </w:r>
      <w:r w:rsidR="00EE3663" w:rsidRPr="00D717BD">
        <w:rPr>
          <w:rFonts w:ascii="Times New Roman" w:hAnsi="Times New Roman" w:cs="Times New Roman"/>
          <w:sz w:val="22"/>
          <w:szCs w:val="22"/>
        </w:rPr>
        <w:t xml:space="preserve">Chandler, 1990; </w:t>
      </w:r>
      <w:r w:rsidR="00A532A0" w:rsidRPr="00D717BD">
        <w:rPr>
          <w:rFonts w:ascii="Times New Roman" w:hAnsi="Times New Roman" w:cs="Times New Roman"/>
          <w:sz w:val="22"/>
          <w:szCs w:val="22"/>
        </w:rPr>
        <w:t>Nickerson and Zenger 2004).</w:t>
      </w:r>
      <w:r w:rsidR="00424366" w:rsidRPr="00D717BD">
        <w:rPr>
          <w:rFonts w:ascii="Times New Roman" w:hAnsi="Times New Roman" w:cs="Times New Roman"/>
          <w:sz w:val="22"/>
          <w:szCs w:val="22"/>
        </w:rPr>
        <w:t xml:space="preserve"> </w:t>
      </w:r>
      <w:r w:rsidR="00DD62ED" w:rsidRPr="00D717BD">
        <w:rPr>
          <w:rFonts w:ascii="Times New Roman" w:hAnsi="Times New Roman" w:cs="Times New Roman"/>
          <w:sz w:val="22"/>
          <w:szCs w:val="22"/>
        </w:rPr>
        <w:t xml:space="preserve">Finally, a significant body of research in organization theory is rooted </w:t>
      </w:r>
      <w:r w:rsidR="006A4C78">
        <w:rPr>
          <w:rFonts w:ascii="Times New Roman" w:hAnsi="Times New Roman" w:cs="Times New Roman"/>
          <w:sz w:val="22"/>
          <w:szCs w:val="22"/>
        </w:rPr>
        <w:t>in</w:t>
      </w:r>
      <w:r w:rsidR="00DD62ED" w:rsidRPr="00D717BD">
        <w:rPr>
          <w:rFonts w:ascii="Times New Roman" w:hAnsi="Times New Roman" w:cs="Times New Roman"/>
          <w:sz w:val="22"/>
          <w:szCs w:val="22"/>
        </w:rPr>
        <w:t xml:space="preserve"> setting </w:t>
      </w:r>
      <w:r w:rsidR="00CE38F2">
        <w:rPr>
          <w:rFonts w:ascii="Times New Roman" w:hAnsi="Times New Roman" w:cs="Times New Roman"/>
          <w:sz w:val="22"/>
          <w:szCs w:val="22"/>
        </w:rPr>
        <w:t xml:space="preserve">a </w:t>
      </w:r>
      <w:r w:rsidR="00DD62ED" w:rsidRPr="00D717BD">
        <w:rPr>
          <w:rFonts w:ascii="Times New Roman" w:hAnsi="Times New Roman" w:cs="Times New Roman"/>
          <w:sz w:val="22"/>
          <w:szCs w:val="22"/>
        </w:rPr>
        <w:t>firm</w:t>
      </w:r>
      <w:r w:rsidR="00F63D0E">
        <w:rPr>
          <w:rFonts w:ascii="Times New Roman" w:hAnsi="Times New Roman" w:cs="Times New Roman"/>
          <w:sz w:val="22"/>
          <w:szCs w:val="22"/>
        </w:rPr>
        <w:t>’s</w:t>
      </w:r>
      <w:r w:rsidR="00DD62ED" w:rsidRPr="00D717BD">
        <w:rPr>
          <w:rFonts w:ascii="Times New Roman" w:hAnsi="Times New Roman" w:cs="Times New Roman"/>
          <w:sz w:val="22"/>
          <w:szCs w:val="22"/>
        </w:rPr>
        <w:t xml:space="preserve"> boundaries </w:t>
      </w:r>
      <w:r w:rsidR="00510575" w:rsidRPr="00D717BD">
        <w:rPr>
          <w:rFonts w:ascii="Times New Roman" w:hAnsi="Times New Roman" w:cs="Times New Roman"/>
          <w:sz w:val="22"/>
          <w:szCs w:val="22"/>
        </w:rPr>
        <w:t xml:space="preserve">in a way </w:t>
      </w:r>
      <w:r w:rsidR="00DD62ED" w:rsidRPr="00D717BD">
        <w:rPr>
          <w:rFonts w:ascii="Times New Roman" w:hAnsi="Times New Roman" w:cs="Times New Roman"/>
          <w:sz w:val="22"/>
          <w:szCs w:val="22"/>
        </w:rPr>
        <w:t>that protect</w:t>
      </w:r>
      <w:r w:rsidR="00CE38F2">
        <w:rPr>
          <w:rFonts w:ascii="Times New Roman" w:hAnsi="Times New Roman" w:cs="Times New Roman"/>
          <w:sz w:val="22"/>
          <w:szCs w:val="22"/>
        </w:rPr>
        <w:t>s</w:t>
      </w:r>
      <w:r w:rsidR="00DD62ED" w:rsidRPr="00D717BD">
        <w:rPr>
          <w:rFonts w:ascii="Times New Roman" w:hAnsi="Times New Roman" w:cs="Times New Roman"/>
          <w:sz w:val="22"/>
          <w:szCs w:val="22"/>
        </w:rPr>
        <w:t xml:space="preserve"> </w:t>
      </w:r>
      <w:r w:rsidR="00510575" w:rsidRPr="00D717BD">
        <w:rPr>
          <w:rFonts w:ascii="Times New Roman" w:hAnsi="Times New Roman" w:cs="Times New Roman"/>
          <w:sz w:val="22"/>
          <w:szCs w:val="22"/>
        </w:rPr>
        <w:t>it</w:t>
      </w:r>
      <w:r w:rsidR="00DD62ED" w:rsidRPr="00D717BD">
        <w:rPr>
          <w:rFonts w:ascii="Times New Roman" w:hAnsi="Times New Roman" w:cs="Times New Roman"/>
          <w:sz w:val="22"/>
          <w:szCs w:val="22"/>
        </w:rPr>
        <w:t xml:space="preserve"> from </w:t>
      </w:r>
      <w:r w:rsidR="00E74E31" w:rsidRPr="00D717BD">
        <w:rPr>
          <w:rFonts w:ascii="Times New Roman" w:hAnsi="Times New Roman" w:cs="Times New Roman"/>
          <w:sz w:val="22"/>
          <w:szCs w:val="22"/>
        </w:rPr>
        <w:t>dependencies</w:t>
      </w:r>
      <w:r w:rsidR="00DD62ED" w:rsidRPr="00D717BD">
        <w:rPr>
          <w:rFonts w:ascii="Times New Roman" w:hAnsi="Times New Roman" w:cs="Times New Roman"/>
          <w:sz w:val="22"/>
          <w:szCs w:val="22"/>
        </w:rPr>
        <w:t xml:space="preserve"> </w:t>
      </w:r>
      <w:r w:rsidR="00510575" w:rsidRPr="00D717BD">
        <w:rPr>
          <w:rFonts w:ascii="Times New Roman" w:hAnsi="Times New Roman" w:cs="Times New Roman"/>
          <w:sz w:val="22"/>
          <w:szCs w:val="22"/>
        </w:rPr>
        <w:t>in</w:t>
      </w:r>
      <w:r w:rsidR="00DD62ED" w:rsidRPr="00D717BD">
        <w:rPr>
          <w:rFonts w:ascii="Times New Roman" w:hAnsi="Times New Roman" w:cs="Times New Roman"/>
          <w:sz w:val="22"/>
          <w:szCs w:val="22"/>
        </w:rPr>
        <w:t xml:space="preserve"> its task </w:t>
      </w:r>
      <w:r w:rsidR="00510575" w:rsidRPr="00D717BD">
        <w:rPr>
          <w:rFonts w:ascii="Times New Roman" w:hAnsi="Times New Roman" w:cs="Times New Roman"/>
          <w:sz w:val="22"/>
          <w:szCs w:val="22"/>
        </w:rPr>
        <w:t xml:space="preserve">environment and puts boundaries around critical </w:t>
      </w:r>
      <w:r w:rsidR="00E85C95" w:rsidRPr="00D717BD">
        <w:rPr>
          <w:rFonts w:ascii="Times New Roman" w:hAnsi="Times New Roman" w:cs="Times New Roman"/>
          <w:sz w:val="22"/>
          <w:szCs w:val="22"/>
        </w:rPr>
        <w:t>task</w:t>
      </w:r>
      <w:r w:rsidR="00CE38F2">
        <w:rPr>
          <w:rFonts w:ascii="Times New Roman" w:hAnsi="Times New Roman" w:cs="Times New Roman"/>
          <w:sz w:val="22"/>
          <w:szCs w:val="22"/>
        </w:rPr>
        <w:t>s</w:t>
      </w:r>
      <w:r w:rsidR="00E85C95" w:rsidRPr="00D717BD">
        <w:rPr>
          <w:rFonts w:ascii="Times New Roman" w:hAnsi="Times New Roman" w:cs="Times New Roman"/>
          <w:sz w:val="22"/>
          <w:szCs w:val="22"/>
        </w:rPr>
        <w:t xml:space="preserve">, power, and competence </w:t>
      </w:r>
      <w:r w:rsidR="00510575" w:rsidRPr="00D717BD">
        <w:rPr>
          <w:rFonts w:ascii="Times New Roman" w:hAnsi="Times New Roman" w:cs="Times New Roman"/>
          <w:sz w:val="22"/>
          <w:szCs w:val="22"/>
        </w:rPr>
        <w:t>contingencies (e</w:t>
      </w:r>
      <w:r w:rsidR="006A4C78">
        <w:rPr>
          <w:rFonts w:ascii="Times New Roman" w:hAnsi="Times New Roman" w:cs="Times New Roman"/>
          <w:sz w:val="22"/>
          <w:szCs w:val="22"/>
        </w:rPr>
        <w:t>.</w:t>
      </w:r>
      <w:r w:rsidR="00510575" w:rsidRPr="00D717BD">
        <w:rPr>
          <w:rFonts w:ascii="Times New Roman" w:hAnsi="Times New Roman" w:cs="Times New Roman"/>
          <w:sz w:val="22"/>
          <w:szCs w:val="22"/>
        </w:rPr>
        <w:t>g</w:t>
      </w:r>
      <w:r w:rsidR="006A4C78">
        <w:rPr>
          <w:rFonts w:ascii="Times New Roman" w:hAnsi="Times New Roman" w:cs="Times New Roman"/>
          <w:sz w:val="22"/>
          <w:szCs w:val="22"/>
        </w:rPr>
        <w:t>.</w:t>
      </w:r>
      <w:r w:rsidR="00510575" w:rsidRPr="00D717BD">
        <w:rPr>
          <w:rFonts w:ascii="Times New Roman" w:hAnsi="Times New Roman" w:cs="Times New Roman"/>
          <w:sz w:val="22"/>
          <w:szCs w:val="22"/>
        </w:rPr>
        <w:t xml:space="preserve"> Thompson, 1967; Pfeffer and Salancik, 1978; Aldrich, 1979</w:t>
      </w:r>
      <w:r w:rsidR="00E85C95" w:rsidRPr="00D717BD">
        <w:rPr>
          <w:rFonts w:ascii="Times New Roman" w:hAnsi="Times New Roman" w:cs="Times New Roman"/>
          <w:sz w:val="22"/>
          <w:szCs w:val="22"/>
        </w:rPr>
        <w:t>; Santos and Eisenhardt, 2005</w:t>
      </w:r>
      <w:r w:rsidR="00510575" w:rsidRPr="00D717BD">
        <w:rPr>
          <w:rFonts w:ascii="Times New Roman" w:hAnsi="Times New Roman" w:cs="Times New Roman"/>
          <w:sz w:val="22"/>
          <w:szCs w:val="22"/>
        </w:rPr>
        <w:t>).</w:t>
      </w:r>
      <w:r w:rsidR="00DD62ED" w:rsidRPr="00D717BD">
        <w:rPr>
          <w:rFonts w:ascii="Times New Roman" w:hAnsi="Times New Roman" w:cs="Times New Roman"/>
          <w:sz w:val="22"/>
          <w:szCs w:val="22"/>
        </w:rPr>
        <w:t xml:space="preserve"> </w:t>
      </w:r>
    </w:p>
    <w:p w:rsidR="00685066"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572555" w:rsidRPr="00D717BD">
        <w:rPr>
          <w:rFonts w:ascii="Times New Roman" w:hAnsi="Times New Roman" w:cs="Times New Roman"/>
          <w:sz w:val="22"/>
          <w:szCs w:val="22"/>
        </w:rPr>
        <w:t xml:space="preserve">However, </w:t>
      </w:r>
      <w:r w:rsidR="007E3D96" w:rsidRPr="00D717BD">
        <w:rPr>
          <w:rFonts w:ascii="Times New Roman" w:hAnsi="Times New Roman" w:cs="Times New Roman"/>
          <w:sz w:val="22"/>
          <w:szCs w:val="22"/>
        </w:rPr>
        <w:t>users</w:t>
      </w:r>
      <w:r w:rsidR="00015758" w:rsidRPr="00D717BD">
        <w:rPr>
          <w:rFonts w:ascii="Times New Roman" w:hAnsi="Times New Roman" w:cs="Times New Roman"/>
          <w:sz w:val="22"/>
          <w:szCs w:val="22"/>
        </w:rPr>
        <w:t xml:space="preserve"> </w:t>
      </w:r>
      <w:r w:rsidR="00685066" w:rsidRPr="00D717BD">
        <w:rPr>
          <w:rFonts w:ascii="Times New Roman" w:hAnsi="Times New Roman" w:cs="Times New Roman"/>
          <w:sz w:val="22"/>
          <w:szCs w:val="22"/>
        </w:rPr>
        <w:t xml:space="preserve">outside the firm </w:t>
      </w:r>
      <w:r w:rsidR="00E05776">
        <w:rPr>
          <w:rFonts w:ascii="Times New Roman" w:hAnsi="Times New Roman" w:cs="Times New Roman"/>
          <w:sz w:val="22"/>
          <w:szCs w:val="22"/>
        </w:rPr>
        <w:t>are also</w:t>
      </w:r>
      <w:r w:rsidR="00EE3663" w:rsidRPr="00D717BD">
        <w:rPr>
          <w:rFonts w:ascii="Times New Roman" w:hAnsi="Times New Roman" w:cs="Times New Roman"/>
          <w:sz w:val="22"/>
          <w:szCs w:val="22"/>
        </w:rPr>
        <w:t xml:space="preserve"> an </w:t>
      </w:r>
      <w:r w:rsidR="00685066" w:rsidRPr="00D717BD">
        <w:rPr>
          <w:rFonts w:ascii="Times New Roman" w:hAnsi="Times New Roman" w:cs="Times New Roman"/>
          <w:sz w:val="22"/>
          <w:szCs w:val="22"/>
        </w:rPr>
        <w:t>important source of functionally novel innovations (von Hippel</w:t>
      </w:r>
      <w:r w:rsidR="005B2925" w:rsidRPr="00D717BD">
        <w:rPr>
          <w:rFonts w:ascii="Times New Roman" w:hAnsi="Times New Roman" w:cs="Times New Roman"/>
          <w:sz w:val="22"/>
          <w:szCs w:val="22"/>
        </w:rPr>
        <w:t>,</w:t>
      </w:r>
      <w:r w:rsidR="00685066" w:rsidRPr="00D717BD">
        <w:rPr>
          <w:rFonts w:ascii="Times New Roman" w:hAnsi="Times New Roman" w:cs="Times New Roman"/>
          <w:sz w:val="22"/>
          <w:szCs w:val="22"/>
        </w:rPr>
        <w:t xml:space="preserve"> </w:t>
      </w:r>
      <w:r w:rsidR="00A52CAD" w:rsidRPr="00D717BD">
        <w:rPr>
          <w:rFonts w:ascii="Times New Roman" w:hAnsi="Times New Roman" w:cs="Times New Roman"/>
          <w:sz w:val="22"/>
          <w:szCs w:val="22"/>
        </w:rPr>
        <w:t xml:space="preserve">1988; </w:t>
      </w:r>
      <w:r w:rsidR="00CE6176" w:rsidRPr="00D717BD">
        <w:rPr>
          <w:rFonts w:ascii="Times New Roman" w:hAnsi="Times New Roman" w:cs="Times New Roman"/>
          <w:sz w:val="22"/>
          <w:szCs w:val="22"/>
        </w:rPr>
        <w:t>2005</w:t>
      </w:r>
      <w:r w:rsidR="00685066" w:rsidRPr="00D717BD">
        <w:rPr>
          <w:rFonts w:ascii="Times New Roman" w:hAnsi="Times New Roman" w:cs="Times New Roman"/>
          <w:sz w:val="22"/>
          <w:szCs w:val="22"/>
        </w:rPr>
        <w:t>)</w:t>
      </w:r>
      <w:r w:rsidR="002F7DA4" w:rsidRPr="00D717BD">
        <w:rPr>
          <w:rFonts w:ascii="Times New Roman" w:hAnsi="Times New Roman" w:cs="Times New Roman"/>
          <w:sz w:val="22"/>
          <w:szCs w:val="22"/>
        </w:rPr>
        <w:t>.</w:t>
      </w:r>
      <w:r w:rsidR="00685066" w:rsidRPr="00D717BD">
        <w:rPr>
          <w:rFonts w:ascii="Times New Roman" w:hAnsi="Times New Roman" w:cs="Times New Roman"/>
          <w:sz w:val="22"/>
          <w:szCs w:val="22"/>
        </w:rPr>
        <w:t xml:space="preserve"> </w:t>
      </w:r>
      <w:r w:rsidR="003C3B2B" w:rsidRPr="00D717BD">
        <w:rPr>
          <w:rFonts w:ascii="Times New Roman" w:hAnsi="Times New Roman" w:cs="Times New Roman"/>
          <w:sz w:val="22"/>
          <w:szCs w:val="22"/>
        </w:rPr>
        <w:t>These</w:t>
      </w:r>
      <w:r w:rsidR="002F7DA4" w:rsidRPr="00D717BD">
        <w:rPr>
          <w:rFonts w:ascii="Times New Roman" w:hAnsi="Times New Roman" w:cs="Times New Roman"/>
          <w:sz w:val="22"/>
          <w:szCs w:val="22"/>
        </w:rPr>
        <w:t xml:space="preserve"> users </w:t>
      </w:r>
      <w:r w:rsidR="00685066" w:rsidRPr="00D717BD">
        <w:rPr>
          <w:rFonts w:ascii="Times New Roman" w:hAnsi="Times New Roman" w:cs="Times New Roman"/>
          <w:sz w:val="22"/>
          <w:szCs w:val="22"/>
        </w:rPr>
        <w:t>constitut</w:t>
      </w:r>
      <w:r w:rsidR="00F40C2E" w:rsidRPr="00D717BD">
        <w:rPr>
          <w:rFonts w:ascii="Times New Roman" w:hAnsi="Times New Roman" w:cs="Times New Roman"/>
          <w:sz w:val="22"/>
          <w:szCs w:val="22"/>
        </w:rPr>
        <w:t>e</w:t>
      </w:r>
      <w:r w:rsidR="00685066" w:rsidRPr="00D717BD">
        <w:rPr>
          <w:rFonts w:ascii="Times New Roman" w:hAnsi="Times New Roman" w:cs="Times New Roman"/>
          <w:sz w:val="22"/>
          <w:szCs w:val="22"/>
        </w:rPr>
        <w:t xml:space="preserve"> self-organizing communities that freely share knowledge </w:t>
      </w:r>
      <w:r w:rsidR="000C4A74" w:rsidRPr="00D717BD">
        <w:rPr>
          <w:rFonts w:ascii="Times New Roman" w:hAnsi="Times New Roman" w:cs="Times New Roman"/>
          <w:sz w:val="22"/>
          <w:szCs w:val="22"/>
        </w:rPr>
        <w:t>(Baldwin</w:t>
      </w:r>
      <w:r w:rsidR="002F7DA4" w:rsidRPr="00D717BD">
        <w:rPr>
          <w:rFonts w:ascii="Times New Roman" w:hAnsi="Times New Roman" w:cs="Times New Roman"/>
          <w:sz w:val="22"/>
          <w:szCs w:val="22"/>
        </w:rPr>
        <w:t xml:space="preserve"> and von Hippel</w:t>
      </w:r>
      <w:r w:rsidR="0019585A" w:rsidRPr="00D717BD">
        <w:rPr>
          <w:rFonts w:ascii="Times New Roman" w:hAnsi="Times New Roman" w:cs="Times New Roman"/>
          <w:sz w:val="22"/>
          <w:szCs w:val="22"/>
        </w:rPr>
        <w:t>, 2011</w:t>
      </w:r>
      <w:r w:rsidR="00CA007D" w:rsidRPr="00D717BD">
        <w:rPr>
          <w:rFonts w:ascii="Times New Roman" w:hAnsi="Times New Roman" w:cs="Times New Roman"/>
          <w:sz w:val="22"/>
          <w:szCs w:val="22"/>
        </w:rPr>
        <w:t xml:space="preserve">; </w:t>
      </w:r>
      <w:r w:rsidR="00ED51D3" w:rsidRPr="00D717BD">
        <w:rPr>
          <w:rFonts w:ascii="Times New Roman" w:hAnsi="Times New Roman" w:cs="Times New Roman"/>
          <w:sz w:val="22"/>
          <w:szCs w:val="22"/>
        </w:rPr>
        <w:t xml:space="preserve">Franke and </w:t>
      </w:r>
      <w:r w:rsidR="001B2741" w:rsidRPr="00D717BD">
        <w:rPr>
          <w:rFonts w:ascii="Times New Roman" w:hAnsi="Times New Roman" w:cs="Times New Roman"/>
          <w:sz w:val="22"/>
          <w:szCs w:val="22"/>
        </w:rPr>
        <w:t xml:space="preserve">Shah, 2003; </w:t>
      </w:r>
      <w:r w:rsidR="00015758" w:rsidRPr="00D717BD">
        <w:rPr>
          <w:rFonts w:ascii="Times New Roman" w:hAnsi="Times New Roman" w:cs="Times New Roman"/>
          <w:sz w:val="22"/>
          <w:szCs w:val="22"/>
        </w:rPr>
        <w:t>Faraj and Johnson, 2011</w:t>
      </w:r>
      <w:r w:rsidR="000959C6" w:rsidRPr="00D717BD">
        <w:rPr>
          <w:rFonts w:ascii="Times New Roman" w:hAnsi="Times New Roman" w:cs="Times New Roman"/>
          <w:sz w:val="22"/>
          <w:szCs w:val="22"/>
        </w:rPr>
        <w:t xml:space="preserve">, O’Mahony </w:t>
      </w:r>
      <w:r w:rsidR="00F61A40" w:rsidRPr="00D717BD">
        <w:rPr>
          <w:rFonts w:ascii="Times New Roman" w:hAnsi="Times New Roman" w:cs="Times New Roman"/>
          <w:sz w:val="22"/>
          <w:szCs w:val="22"/>
        </w:rPr>
        <w:t>and</w:t>
      </w:r>
      <w:r w:rsidR="000959C6" w:rsidRPr="00D717BD">
        <w:rPr>
          <w:rFonts w:ascii="Times New Roman" w:hAnsi="Times New Roman" w:cs="Times New Roman"/>
          <w:sz w:val="22"/>
          <w:szCs w:val="22"/>
        </w:rPr>
        <w:t xml:space="preserve"> Lakhani, 2011</w:t>
      </w:r>
      <w:r w:rsidR="00A52CAD" w:rsidRPr="00D717BD">
        <w:rPr>
          <w:rFonts w:ascii="Times New Roman" w:hAnsi="Times New Roman" w:cs="Times New Roman"/>
          <w:sz w:val="22"/>
          <w:szCs w:val="22"/>
        </w:rPr>
        <w:t>)</w:t>
      </w:r>
      <w:r w:rsidR="00685066" w:rsidRPr="00D717BD">
        <w:rPr>
          <w:rFonts w:ascii="Times New Roman" w:hAnsi="Times New Roman" w:cs="Times New Roman"/>
          <w:sz w:val="22"/>
          <w:szCs w:val="22"/>
        </w:rPr>
        <w:t xml:space="preserve">.  </w:t>
      </w:r>
      <w:r w:rsidR="002F7DA4" w:rsidRPr="00D717BD">
        <w:rPr>
          <w:rFonts w:ascii="Times New Roman" w:hAnsi="Times New Roman" w:cs="Times New Roman"/>
          <w:sz w:val="22"/>
          <w:szCs w:val="22"/>
        </w:rPr>
        <w:t>The</w:t>
      </w:r>
      <w:r w:rsidR="00685066" w:rsidRPr="00D717BD">
        <w:rPr>
          <w:rFonts w:ascii="Times New Roman" w:hAnsi="Times New Roman" w:cs="Times New Roman"/>
          <w:sz w:val="22"/>
          <w:szCs w:val="22"/>
        </w:rPr>
        <w:t xml:space="preserve"> open source software movement </w:t>
      </w:r>
      <w:r w:rsidR="00F162F3" w:rsidRPr="00D717BD">
        <w:rPr>
          <w:rFonts w:ascii="Times New Roman" w:hAnsi="Times New Roman" w:cs="Times New Roman"/>
          <w:sz w:val="22"/>
          <w:szCs w:val="22"/>
        </w:rPr>
        <w:t>crystallized</w:t>
      </w:r>
      <w:r w:rsidR="00685066" w:rsidRPr="00D717BD">
        <w:rPr>
          <w:rFonts w:ascii="Times New Roman" w:hAnsi="Times New Roman" w:cs="Times New Roman"/>
          <w:sz w:val="22"/>
          <w:szCs w:val="22"/>
        </w:rPr>
        <w:t xml:space="preserve"> an alternative innovation ecosystem where external-to-the-firm user communities design, develop, distribute and support complex products on their own or in alliance with </w:t>
      </w:r>
      <w:r w:rsidR="0035254C" w:rsidRPr="00D717BD">
        <w:rPr>
          <w:rFonts w:ascii="Times New Roman" w:hAnsi="Times New Roman" w:cs="Times New Roman"/>
          <w:sz w:val="22"/>
          <w:szCs w:val="22"/>
        </w:rPr>
        <w:t>(or in some cases opposition to) incumbent</w:t>
      </w:r>
      <w:r w:rsidR="00685066" w:rsidRPr="00D717BD">
        <w:rPr>
          <w:rFonts w:ascii="Times New Roman" w:hAnsi="Times New Roman" w:cs="Times New Roman"/>
          <w:sz w:val="22"/>
          <w:szCs w:val="22"/>
        </w:rPr>
        <w:t xml:space="preserve"> firms (</w:t>
      </w:r>
      <w:r w:rsidR="00A52CAD" w:rsidRPr="00D717BD">
        <w:rPr>
          <w:rFonts w:ascii="Times New Roman" w:hAnsi="Times New Roman" w:cs="Times New Roman"/>
          <w:sz w:val="22"/>
          <w:szCs w:val="22"/>
        </w:rPr>
        <w:t>Lakhani and von Hippel</w:t>
      </w:r>
      <w:r w:rsidR="005B2925" w:rsidRPr="00D717BD">
        <w:rPr>
          <w:rFonts w:ascii="Times New Roman" w:hAnsi="Times New Roman" w:cs="Times New Roman"/>
          <w:sz w:val="22"/>
          <w:szCs w:val="22"/>
        </w:rPr>
        <w:t>,</w:t>
      </w:r>
      <w:r w:rsidR="00A52CAD" w:rsidRPr="00D717BD">
        <w:rPr>
          <w:rFonts w:ascii="Times New Roman" w:hAnsi="Times New Roman" w:cs="Times New Roman"/>
          <w:sz w:val="22"/>
          <w:szCs w:val="22"/>
        </w:rPr>
        <w:t xml:space="preserve"> 2003; von Hippel</w:t>
      </w:r>
      <w:r w:rsidR="005B2925" w:rsidRPr="00D717BD">
        <w:rPr>
          <w:rFonts w:ascii="Times New Roman" w:hAnsi="Times New Roman" w:cs="Times New Roman"/>
          <w:sz w:val="22"/>
          <w:szCs w:val="22"/>
        </w:rPr>
        <w:t>,</w:t>
      </w:r>
      <w:r w:rsidR="00A52CAD" w:rsidRPr="00D717BD">
        <w:rPr>
          <w:rFonts w:ascii="Times New Roman" w:hAnsi="Times New Roman" w:cs="Times New Roman"/>
          <w:sz w:val="22"/>
          <w:szCs w:val="22"/>
        </w:rPr>
        <w:t xml:space="preserve"> 2005; </w:t>
      </w:r>
      <w:r w:rsidR="000C4A74" w:rsidRPr="00D717BD">
        <w:rPr>
          <w:rFonts w:ascii="Times New Roman" w:hAnsi="Times New Roman" w:cs="Times New Roman"/>
          <w:sz w:val="22"/>
          <w:szCs w:val="22"/>
        </w:rPr>
        <w:t xml:space="preserve">Boudreau </w:t>
      </w:r>
      <w:r w:rsidR="00ED51D3" w:rsidRPr="00D717BD">
        <w:rPr>
          <w:rFonts w:ascii="Times New Roman" w:hAnsi="Times New Roman" w:cs="Times New Roman"/>
          <w:sz w:val="22"/>
          <w:szCs w:val="22"/>
        </w:rPr>
        <w:t xml:space="preserve">and </w:t>
      </w:r>
      <w:r w:rsidR="000C4A74" w:rsidRPr="00D717BD">
        <w:rPr>
          <w:rFonts w:ascii="Times New Roman" w:hAnsi="Times New Roman" w:cs="Times New Roman"/>
          <w:sz w:val="22"/>
          <w:szCs w:val="22"/>
        </w:rPr>
        <w:t>Lakhani</w:t>
      </w:r>
      <w:r w:rsidR="005B2925" w:rsidRPr="00D717BD">
        <w:rPr>
          <w:rFonts w:ascii="Times New Roman" w:hAnsi="Times New Roman" w:cs="Times New Roman"/>
          <w:sz w:val="22"/>
          <w:szCs w:val="22"/>
        </w:rPr>
        <w:t>,</w:t>
      </w:r>
      <w:r w:rsidR="000C4A74" w:rsidRPr="00D717BD">
        <w:rPr>
          <w:rFonts w:ascii="Times New Roman" w:hAnsi="Times New Roman" w:cs="Times New Roman"/>
          <w:sz w:val="22"/>
          <w:szCs w:val="22"/>
        </w:rPr>
        <w:t xml:space="preserve"> 2009; </w:t>
      </w:r>
      <w:r w:rsidR="00EE3663" w:rsidRPr="00D717BD">
        <w:rPr>
          <w:rFonts w:ascii="Times New Roman" w:hAnsi="Times New Roman" w:cs="Times New Roman"/>
          <w:sz w:val="22"/>
          <w:szCs w:val="22"/>
        </w:rPr>
        <w:t xml:space="preserve">Lerner and Schankerman, 2010; </w:t>
      </w:r>
      <w:r w:rsidR="00685066" w:rsidRPr="00D717BD">
        <w:rPr>
          <w:rFonts w:ascii="Times New Roman" w:hAnsi="Times New Roman" w:cs="Times New Roman"/>
          <w:sz w:val="22"/>
          <w:szCs w:val="22"/>
        </w:rPr>
        <w:t xml:space="preserve">O’Mahony </w:t>
      </w:r>
      <w:r w:rsidR="00ED51D3" w:rsidRPr="00D717BD">
        <w:rPr>
          <w:rFonts w:ascii="Times New Roman" w:hAnsi="Times New Roman" w:cs="Times New Roman"/>
          <w:sz w:val="22"/>
          <w:szCs w:val="22"/>
        </w:rPr>
        <w:t xml:space="preserve">and </w:t>
      </w:r>
      <w:r w:rsidR="00685066" w:rsidRPr="00D717BD">
        <w:rPr>
          <w:rFonts w:ascii="Times New Roman" w:hAnsi="Times New Roman" w:cs="Times New Roman"/>
          <w:sz w:val="22"/>
          <w:szCs w:val="22"/>
        </w:rPr>
        <w:t>Lakhani</w:t>
      </w:r>
      <w:r w:rsidR="00D25DD7" w:rsidRPr="00D717BD">
        <w:rPr>
          <w:rFonts w:ascii="Times New Roman" w:hAnsi="Times New Roman" w:cs="Times New Roman"/>
          <w:sz w:val="22"/>
          <w:szCs w:val="22"/>
        </w:rPr>
        <w:t>,</w:t>
      </w:r>
      <w:r w:rsidR="00685066" w:rsidRPr="00D717BD">
        <w:rPr>
          <w:rFonts w:ascii="Times New Roman" w:hAnsi="Times New Roman" w:cs="Times New Roman"/>
          <w:sz w:val="22"/>
          <w:szCs w:val="22"/>
        </w:rPr>
        <w:t xml:space="preserve"> 201</w:t>
      </w:r>
      <w:r w:rsidR="00EE3663" w:rsidRPr="00D717BD">
        <w:rPr>
          <w:rFonts w:ascii="Times New Roman" w:hAnsi="Times New Roman" w:cs="Times New Roman"/>
          <w:sz w:val="22"/>
          <w:szCs w:val="22"/>
        </w:rPr>
        <w:t>1</w:t>
      </w:r>
      <w:r w:rsidR="00685066" w:rsidRPr="00D717BD">
        <w:rPr>
          <w:rFonts w:ascii="Times New Roman" w:hAnsi="Times New Roman" w:cs="Times New Roman"/>
          <w:sz w:val="22"/>
          <w:szCs w:val="22"/>
        </w:rPr>
        <w:t>).</w:t>
      </w:r>
      <w:r w:rsidR="007E3D96" w:rsidRPr="00D717BD">
        <w:rPr>
          <w:rFonts w:ascii="Times New Roman" w:hAnsi="Times New Roman" w:cs="Times New Roman"/>
          <w:sz w:val="22"/>
          <w:szCs w:val="22"/>
        </w:rPr>
        <w:t xml:space="preserve"> The rise and prevalence of community or peer innovation</w:t>
      </w:r>
      <w:r w:rsidR="004A705A" w:rsidRPr="00D717BD">
        <w:rPr>
          <w:rFonts w:ascii="Times New Roman" w:hAnsi="Times New Roman" w:cs="Times New Roman"/>
          <w:sz w:val="22"/>
          <w:szCs w:val="22"/>
        </w:rPr>
        <w:t>,</w:t>
      </w:r>
      <w:r w:rsidR="007E3D96" w:rsidRPr="00D717BD">
        <w:rPr>
          <w:rFonts w:ascii="Times New Roman" w:hAnsi="Times New Roman" w:cs="Times New Roman"/>
          <w:sz w:val="22"/>
          <w:szCs w:val="22"/>
        </w:rPr>
        <w:t xml:space="preserve"> </w:t>
      </w:r>
      <w:r w:rsidR="00015758" w:rsidRPr="00D717BD">
        <w:rPr>
          <w:rFonts w:ascii="Times New Roman" w:hAnsi="Times New Roman" w:cs="Times New Roman"/>
          <w:sz w:val="22"/>
          <w:szCs w:val="22"/>
        </w:rPr>
        <w:t>with</w:t>
      </w:r>
      <w:r w:rsidR="002F7DA4" w:rsidRPr="00D717BD">
        <w:rPr>
          <w:rFonts w:ascii="Times New Roman" w:hAnsi="Times New Roman" w:cs="Times New Roman"/>
          <w:sz w:val="22"/>
          <w:szCs w:val="22"/>
        </w:rPr>
        <w:t xml:space="preserve"> </w:t>
      </w:r>
      <w:r w:rsidR="00CE38F2">
        <w:rPr>
          <w:rFonts w:ascii="Times New Roman" w:hAnsi="Times New Roman" w:cs="Times New Roman"/>
          <w:sz w:val="22"/>
          <w:szCs w:val="22"/>
        </w:rPr>
        <w:t>its</w:t>
      </w:r>
      <w:r w:rsidR="002F7DA4" w:rsidRPr="00D717BD">
        <w:rPr>
          <w:rFonts w:ascii="Times New Roman" w:hAnsi="Times New Roman" w:cs="Times New Roman"/>
          <w:sz w:val="22"/>
          <w:szCs w:val="22"/>
        </w:rPr>
        <w:t xml:space="preserve"> contrasting loci of innovation and </w:t>
      </w:r>
      <w:r w:rsidR="00015758" w:rsidRPr="00D717BD">
        <w:rPr>
          <w:rFonts w:ascii="Times New Roman" w:hAnsi="Times New Roman" w:cs="Times New Roman"/>
          <w:sz w:val="22"/>
          <w:szCs w:val="22"/>
        </w:rPr>
        <w:t>non-hierarchical</w:t>
      </w:r>
      <w:r w:rsidR="002F7DA4" w:rsidRPr="00D717BD">
        <w:rPr>
          <w:rFonts w:ascii="Times New Roman" w:hAnsi="Times New Roman" w:cs="Times New Roman"/>
          <w:sz w:val="22"/>
          <w:szCs w:val="22"/>
        </w:rPr>
        <w:t xml:space="preserve"> bases of organizing</w:t>
      </w:r>
      <w:r w:rsidR="004A705A" w:rsidRPr="00D717BD">
        <w:rPr>
          <w:rFonts w:ascii="Times New Roman" w:hAnsi="Times New Roman" w:cs="Times New Roman"/>
          <w:sz w:val="22"/>
          <w:szCs w:val="22"/>
        </w:rPr>
        <w:t>,</w:t>
      </w:r>
      <w:r w:rsidR="002F7DA4" w:rsidRPr="00D717BD">
        <w:rPr>
          <w:rFonts w:ascii="Times New Roman" w:hAnsi="Times New Roman" w:cs="Times New Roman"/>
          <w:sz w:val="22"/>
          <w:szCs w:val="22"/>
        </w:rPr>
        <w:t xml:space="preserve"> pose a </w:t>
      </w:r>
      <w:r w:rsidR="00015758" w:rsidRPr="00D717BD">
        <w:rPr>
          <w:rFonts w:ascii="Times New Roman" w:hAnsi="Times New Roman" w:cs="Times New Roman"/>
          <w:sz w:val="22"/>
          <w:szCs w:val="22"/>
        </w:rPr>
        <w:t>challenge to the received theory of innovation</w:t>
      </w:r>
      <w:r w:rsidR="00C7673B" w:rsidRPr="00D717BD">
        <w:rPr>
          <w:rFonts w:ascii="Times New Roman" w:hAnsi="Times New Roman" w:cs="Times New Roman"/>
          <w:sz w:val="22"/>
          <w:szCs w:val="22"/>
        </w:rPr>
        <w:t>,</w:t>
      </w:r>
      <w:r w:rsidR="00015758" w:rsidRPr="00D717BD">
        <w:rPr>
          <w:rFonts w:ascii="Times New Roman" w:hAnsi="Times New Roman" w:cs="Times New Roman"/>
          <w:sz w:val="22"/>
          <w:szCs w:val="22"/>
        </w:rPr>
        <w:t xml:space="preserve"> the firm</w:t>
      </w:r>
      <w:r w:rsidR="00C7673B" w:rsidRPr="00D717BD">
        <w:rPr>
          <w:rFonts w:ascii="Times New Roman" w:hAnsi="Times New Roman" w:cs="Times New Roman"/>
          <w:sz w:val="22"/>
          <w:szCs w:val="22"/>
        </w:rPr>
        <w:t>, and the firm’s boundaries.</w:t>
      </w:r>
    </w:p>
    <w:p w:rsidR="0089232E" w:rsidRPr="00D717BD" w:rsidRDefault="00BE0AFE" w:rsidP="006A4C78">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572555" w:rsidRPr="00D717BD">
        <w:rPr>
          <w:rFonts w:ascii="Times New Roman" w:hAnsi="Times New Roman" w:cs="Times New Roman"/>
          <w:sz w:val="22"/>
          <w:szCs w:val="22"/>
        </w:rPr>
        <w:t>In this paper, w</w:t>
      </w:r>
      <w:r w:rsidR="003C3B2B" w:rsidRPr="00D717BD">
        <w:rPr>
          <w:rFonts w:ascii="Times New Roman" w:hAnsi="Times New Roman" w:cs="Times New Roman"/>
          <w:sz w:val="22"/>
          <w:szCs w:val="22"/>
        </w:rPr>
        <w:t>e</w:t>
      </w:r>
      <w:r w:rsidR="005965C2" w:rsidRPr="00D717BD">
        <w:rPr>
          <w:rFonts w:ascii="Times New Roman" w:hAnsi="Times New Roman" w:cs="Times New Roman"/>
          <w:sz w:val="22"/>
          <w:szCs w:val="22"/>
        </w:rPr>
        <w:t xml:space="preserve"> attempt to reconcile </w:t>
      </w:r>
      <w:r w:rsidR="00F162F3" w:rsidRPr="00D717BD">
        <w:rPr>
          <w:rFonts w:ascii="Times New Roman" w:hAnsi="Times New Roman" w:cs="Times New Roman"/>
          <w:sz w:val="22"/>
          <w:szCs w:val="22"/>
        </w:rPr>
        <w:t>these</w:t>
      </w:r>
      <w:r w:rsidR="005965C2" w:rsidRPr="00D717BD">
        <w:rPr>
          <w:rFonts w:ascii="Times New Roman" w:hAnsi="Times New Roman" w:cs="Times New Roman"/>
          <w:sz w:val="22"/>
          <w:szCs w:val="22"/>
        </w:rPr>
        <w:t xml:space="preserve"> divergent scholarly </w:t>
      </w:r>
      <w:r w:rsidR="00CA007D" w:rsidRPr="00D717BD">
        <w:rPr>
          <w:rFonts w:ascii="Times New Roman" w:hAnsi="Times New Roman" w:cs="Times New Roman"/>
          <w:sz w:val="22"/>
          <w:szCs w:val="22"/>
        </w:rPr>
        <w:t>perspectives</w:t>
      </w:r>
      <w:r w:rsidR="005965C2" w:rsidRPr="00D717BD">
        <w:rPr>
          <w:rFonts w:ascii="Times New Roman" w:hAnsi="Times New Roman" w:cs="Times New Roman"/>
          <w:sz w:val="22"/>
          <w:szCs w:val="22"/>
        </w:rPr>
        <w:t xml:space="preserve"> on the relationship between firm boundaries and the locus of </w:t>
      </w:r>
      <w:r w:rsidR="00E74E31" w:rsidRPr="00D717BD">
        <w:rPr>
          <w:rFonts w:ascii="Times New Roman" w:hAnsi="Times New Roman" w:cs="Times New Roman"/>
          <w:sz w:val="22"/>
          <w:szCs w:val="22"/>
        </w:rPr>
        <w:t>innovation</w:t>
      </w:r>
      <w:r w:rsidR="005965C2" w:rsidRPr="00D717BD">
        <w:rPr>
          <w:rFonts w:ascii="Times New Roman" w:hAnsi="Times New Roman" w:cs="Times New Roman"/>
          <w:sz w:val="22"/>
          <w:szCs w:val="22"/>
        </w:rPr>
        <w:t xml:space="preserve">.  </w:t>
      </w:r>
      <w:r w:rsidR="00C7673B" w:rsidRPr="00D717BD">
        <w:rPr>
          <w:rFonts w:ascii="Times New Roman" w:hAnsi="Times New Roman" w:cs="Times New Roman"/>
          <w:sz w:val="22"/>
          <w:szCs w:val="22"/>
        </w:rPr>
        <w:t>We</w:t>
      </w:r>
      <w:r w:rsidR="005965C2" w:rsidRPr="00D717BD">
        <w:rPr>
          <w:rFonts w:ascii="Times New Roman" w:hAnsi="Times New Roman" w:cs="Times New Roman"/>
          <w:sz w:val="22"/>
          <w:szCs w:val="22"/>
        </w:rPr>
        <w:t xml:space="preserve"> argue that</w:t>
      </w:r>
      <w:r w:rsidR="00455AFC" w:rsidRPr="00D717BD">
        <w:rPr>
          <w:rFonts w:ascii="Times New Roman" w:hAnsi="Times New Roman" w:cs="Times New Roman"/>
          <w:sz w:val="22"/>
          <w:szCs w:val="22"/>
        </w:rPr>
        <w:t xml:space="preserve"> the</w:t>
      </w:r>
      <w:r w:rsidR="003C3B2B" w:rsidRPr="00D717BD">
        <w:rPr>
          <w:rFonts w:ascii="Times New Roman" w:hAnsi="Times New Roman" w:cs="Times New Roman"/>
          <w:sz w:val="22"/>
          <w:szCs w:val="22"/>
        </w:rPr>
        <w:t xml:space="preserve"> innovation </w:t>
      </w:r>
      <w:r w:rsidR="0035254C" w:rsidRPr="00D717BD">
        <w:rPr>
          <w:rFonts w:ascii="Times New Roman" w:hAnsi="Times New Roman" w:cs="Times New Roman"/>
          <w:sz w:val="22"/>
          <w:szCs w:val="22"/>
        </w:rPr>
        <w:t>and organizational</w:t>
      </w:r>
      <w:r w:rsidR="00E74E31" w:rsidRPr="00D717BD">
        <w:rPr>
          <w:rFonts w:ascii="Times New Roman" w:hAnsi="Times New Roman" w:cs="Times New Roman"/>
          <w:sz w:val="22"/>
          <w:szCs w:val="22"/>
        </w:rPr>
        <w:t xml:space="preserve"> design </w:t>
      </w:r>
      <w:r w:rsidR="00455AFC" w:rsidRPr="00D717BD">
        <w:rPr>
          <w:rFonts w:ascii="Times New Roman" w:hAnsi="Times New Roman" w:cs="Times New Roman"/>
          <w:sz w:val="22"/>
          <w:szCs w:val="22"/>
        </w:rPr>
        <w:t>literature</w:t>
      </w:r>
      <w:r w:rsidR="003C3B2B" w:rsidRPr="00D717BD">
        <w:rPr>
          <w:rFonts w:ascii="Times New Roman" w:hAnsi="Times New Roman" w:cs="Times New Roman"/>
          <w:sz w:val="22"/>
          <w:szCs w:val="22"/>
        </w:rPr>
        <w:t>s</w:t>
      </w:r>
      <w:r w:rsidR="00455AFC" w:rsidRPr="00D717BD">
        <w:rPr>
          <w:rFonts w:ascii="Times New Roman" w:hAnsi="Times New Roman" w:cs="Times New Roman"/>
          <w:sz w:val="22"/>
          <w:szCs w:val="22"/>
        </w:rPr>
        <w:t xml:space="preserve"> </w:t>
      </w:r>
      <w:r w:rsidR="0035254C" w:rsidRPr="00D717BD">
        <w:rPr>
          <w:rFonts w:ascii="Times New Roman" w:hAnsi="Times New Roman" w:cs="Times New Roman"/>
          <w:sz w:val="22"/>
          <w:szCs w:val="22"/>
        </w:rPr>
        <w:t>must</w:t>
      </w:r>
      <w:r w:rsidR="00455AFC" w:rsidRPr="00D717BD">
        <w:rPr>
          <w:rFonts w:ascii="Times New Roman" w:hAnsi="Times New Roman" w:cs="Times New Roman"/>
          <w:sz w:val="22"/>
          <w:szCs w:val="22"/>
        </w:rPr>
        <w:t xml:space="preserve"> move beyond debates between </w:t>
      </w:r>
      <w:r w:rsidR="00D13CC5" w:rsidRPr="00D717BD">
        <w:rPr>
          <w:rFonts w:ascii="Times New Roman" w:hAnsi="Times New Roman" w:cs="Times New Roman"/>
          <w:sz w:val="22"/>
          <w:szCs w:val="22"/>
        </w:rPr>
        <w:t xml:space="preserve">open vs. </w:t>
      </w:r>
      <w:r w:rsidR="00455AFC" w:rsidRPr="00D717BD">
        <w:rPr>
          <w:rFonts w:ascii="Times New Roman" w:hAnsi="Times New Roman" w:cs="Times New Roman"/>
          <w:sz w:val="22"/>
          <w:szCs w:val="22"/>
        </w:rPr>
        <w:t xml:space="preserve">closed boundaries and instead embrace the notion of </w:t>
      </w:r>
      <w:r w:rsidR="003C3B2B" w:rsidRPr="00D717BD">
        <w:rPr>
          <w:rFonts w:ascii="Times New Roman" w:hAnsi="Times New Roman" w:cs="Times New Roman"/>
          <w:sz w:val="22"/>
          <w:szCs w:val="22"/>
        </w:rPr>
        <w:t xml:space="preserve">complex </w:t>
      </w:r>
      <w:r w:rsidR="0023648D" w:rsidRPr="00D717BD">
        <w:rPr>
          <w:rFonts w:ascii="Times New Roman" w:hAnsi="Times New Roman" w:cs="Times New Roman"/>
          <w:sz w:val="22"/>
          <w:szCs w:val="22"/>
        </w:rPr>
        <w:t>organizational boundaries</w:t>
      </w:r>
      <w:r w:rsidR="00ED7207" w:rsidRPr="00D717BD">
        <w:rPr>
          <w:rFonts w:ascii="Times New Roman" w:hAnsi="Times New Roman" w:cs="Times New Roman"/>
          <w:sz w:val="22"/>
          <w:szCs w:val="22"/>
        </w:rPr>
        <w:t xml:space="preserve"> where firms </w:t>
      </w:r>
      <w:r w:rsidR="0023648D" w:rsidRPr="00D717BD">
        <w:rPr>
          <w:rFonts w:ascii="Times New Roman" w:hAnsi="Times New Roman" w:cs="Times New Roman"/>
          <w:sz w:val="22"/>
          <w:szCs w:val="22"/>
        </w:rPr>
        <w:t xml:space="preserve">simultaneously pursue </w:t>
      </w:r>
      <w:r w:rsidR="00D703DD" w:rsidRPr="00D717BD">
        <w:rPr>
          <w:rFonts w:ascii="Times New Roman" w:hAnsi="Times New Roman" w:cs="Times New Roman"/>
          <w:sz w:val="22"/>
          <w:szCs w:val="22"/>
        </w:rPr>
        <w:t>a range of boundary options that include, “closed” vertical integration</w:t>
      </w:r>
      <w:r w:rsidR="00A47BB0" w:rsidRPr="00D717BD">
        <w:rPr>
          <w:rFonts w:ascii="Times New Roman" w:hAnsi="Times New Roman" w:cs="Times New Roman"/>
          <w:sz w:val="22"/>
          <w:szCs w:val="22"/>
        </w:rPr>
        <w:t xml:space="preserve"> (e</w:t>
      </w:r>
      <w:r w:rsidR="00083248" w:rsidRPr="00D717BD">
        <w:rPr>
          <w:rFonts w:ascii="Times New Roman" w:hAnsi="Times New Roman" w:cs="Times New Roman"/>
          <w:sz w:val="22"/>
          <w:szCs w:val="22"/>
        </w:rPr>
        <w:t>.</w:t>
      </w:r>
      <w:r w:rsidR="00A47BB0" w:rsidRPr="00D717BD">
        <w:rPr>
          <w:rFonts w:ascii="Times New Roman" w:hAnsi="Times New Roman" w:cs="Times New Roman"/>
          <w:sz w:val="22"/>
          <w:szCs w:val="22"/>
        </w:rPr>
        <w:t>g</w:t>
      </w:r>
      <w:r w:rsidR="00083248" w:rsidRPr="00D717BD">
        <w:rPr>
          <w:rFonts w:ascii="Times New Roman" w:hAnsi="Times New Roman" w:cs="Times New Roman"/>
          <w:sz w:val="22"/>
          <w:szCs w:val="22"/>
        </w:rPr>
        <w:t>.</w:t>
      </w:r>
      <w:r w:rsidR="00A47BB0" w:rsidRPr="00D717BD">
        <w:rPr>
          <w:rFonts w:ascii="Times New Roman" w:hAnsi="Times New Roman" w:cs="Times New Roman"/>
          <w:sz w:val="22"/>
          <w:szCs w:val="22"/>
        </w:rPr>
        <w:t xml:space="preserve"> Lawrence and Lorsch, 1967; Nadler and Tushman, 1997</w:t>
      </w:r>
      <w:r w:rsidR="00083248" w:rsidRPr="00D717BD">
        <w:rPr>
          <w:rFonts w:ascii="Times New Roman" w:hAnsi="Times New Roman" w:cs="Times New Roman"/>
          <w:sz w:val="22"/>
          <w:szCs w:val="22"/>
        </w:rPr>
        <w:t>; Knott, 2001</w:t>
      </w:r>
      <w:r w:rsidR="00A47BB0" w:rsidRPr="00D717BD">
        <w:rPr>
          <w:rFonts w:ascii="Times New Roman" w:hAnsi="Times New Roman" w:cs="Times New Roman"/>
          <w:sz w:val="22"/>
          <w:szCs w:val="22"/>
        </w:rPr>
        <w:t>)</w:t>
      </w:r>
      <w:r w:rsidR="00D703DD" w:rsidRPr="00D717BD">
        <w:rPr>
          <w:rFonts w:ascii="Times New Roman" w:hAnsi="Times New Roman" w:cs="Times New Roman"/>
          <w:sz w:val="22"/>
          <w:szCs w:val="22"/>
        </w:rPr>
        <w:t xml:space="preserve">, </w:t>
      </w:r>
      <w:r w:rsidR="00C81A17" w:rsidRPr="00D717BD">
        <w:rPr>
          <w:rFonts w:ascii="Times New Roman" w:hAnsi="Times New Roman" w:cs="Times New Roman"/>
          <w:sz w:val="22"/>
          <w:szCs w:val="22"/>
        </w:rPr>
        <w:t>strategic alliances with key partners</w:t>
      </w:r>
      <w:r w:rsidR="00A3706E" w:rsidRPr="00D717BD">
        <w:rPr>
          <w:rFonts w:ascii="Times New Roman" w:hAnsi="Times New Roman" w:cs="Times New Roman"/>
          <w:sz w:val="22"/>
          <w:szCs w:val="22"/>
        </w:rPr>
        <w:t xml:space="preserve"> </w:t>
      </w:r>
      <w:r w:rsidR="00E74E31" w:rsidRPr="00D717BD">
        <w:rPr>
          <w:rFonts w:ascii="Times New Roman" w:hAnsi="Times New Roman" w:cs="Times New Roman"/>
          <w:sz w:val="22"/>
          <w:szCs w:val="22"/>
        </w:rPr>
        <w:t>(e</w:t>
      </w:r>
      <w:r w:rsidR="006A4C78">
        <w:rPr>
          <w:rFonts w:ascii="Times New Roman" w:hAnsi="Times New Roman" w:cs="Times New Roman"/>
          <w:sz w:val="22"/>
          <w:szCs w:val="22"/>
        </w:rPr>
        <w:t>.</w:t>
      </w:r>
      <w:r w:rsidR="00E74E31" w:rsidRPr="00D717BD">
        <w:rPr>
          <w:rFonts w:ascii="Times New Roman" w:hAnsi="Times New Roman" w:cs="Times New Roman"/>
          <w:sz w:val="22"/>
          <w:szCs w:val="22"/>
        </w:rPr>
        <w:t>g</w:t>
      </w:r>
      <w:r w:rsidR="006A4C78">
        <w:rPr>
          <w:rFonts w:ascii="Times New Roman" w:hAnsi="Times New Roman" w:cs="Times New Roman"/>
          <w:sz w:val="22"/>
          <w:szCs w:val="22"/>
        </w:rPr>
        <w:t>.</w:t>
      </w:r>
      <w:r w:rsidR="00C7673B" w:rsidRPr="00D717BD">
        <w:rPr>
          <w:rFonts w:ascii="Times New Roman" w:hAnsi="Times New Roman" w:cs="Times New Roman"/>
          <w:sz w:val="22"/>
          <w:szCs w:val="22"/>
        </w:rPr>
        <w:t xml:space="preserve"> Lavie and Rosenkopf, 2006</w:t>
      </w:r>
      <w:r w:rsidR="00083248" w:rsidRPr="00D717BD">
        <w:rPr>
          <w:rFonts w:ascii="Times New Roman" w:hAnsi="Times New Roman" w:cs="Times New Roman"/>
          <w:sz w:val="22"/>
          <w:szCs w:val="22"/>
        </w:rPr>
        <w:t>; Rothaermel and Alexadre, 2009</w:t>
      </w:r>
      <w:r w:rsidR="00A3706E" w:rsidRPr="00D717BD">
        <w:rPr>
          <w:rFonts w:ascii="Times New Roman" w:hAnsi="Times New Roman" w:cs="Times New Roman"/>
          <w:sz w:val="22"/>
          <w:szCs w:val="22"/>
        </w:rPr>
        <w:t>)</w:t>
      </w:r>
      <w:r w:rsidR="00CA007D" w:rsidRPr="00D717BD">
        <w:rPr>
          <w:rFonts w:ascii="Times New Roman" w:hAnsi="Times New Roman" w:cs="Times New Roman"/>
          <w:sz w:val="22"/>
          <w:szCs w:val="22"/>
        </w:rPr>
        <w:t>,</w:t>
      </w:r>
      <w:r w:rsidR="00C81A17" w:rsidRPr="00D717BD">
        <w:rPr>
          <w:rFonts w:ascii="Times New Roman" w:hAnsi="Times New Roman" w:cs="Times New Roman"/>
          <w:sz w:val="22"/>
          <w:szCs w:val="22"/>
        </w:rPr>
        <w:t xml:space="preserve"> and </w:t>
      </w:r>
      <w:r w:rsidR="003A4067" w:rsidRPr="00D717BD">
        <w:rPr>
          <w:rFonts w:ascii="Times New Roman" w:hAnsi="Times New Roman" w:cs="Times New Roman"/>
          <w:sz w:val="22"/>
          <w:szCs w:val="22"/>
        </w:rPr>
        <w:t>“</w:t>
      </w:r>
      <w:r w:rsidR="00C81A17" w:rsidRPr="00D717BD">
        <w:rPr>
          <w:rFonts w:ascii="Times New Roman" w:hAnsi="Times New Roman" w:cs="Times New Roman"/>
          <w:sz w:val="22"/>
          <w:szCs w:val="22"/>
        </w:rPr>
        <w:t>open</w:t>
      </w:r>
      <w:r w:rsidR="003A4067" w:rsidRPr="00D717BD">
        <w:rPr>
          <w:rFonts w:ascii="Times New Roman" w:hAnsi="Times New Roman" w:cs="Times New Roman"/>
          <w:sz w:val="22"/>
          <w:szCs w:val="22"/>
        </w:rPr>
        <w:t>”</w:t>
      </w:r>
      <w:r w:rsidR="002F267B" w:rsidRPr="00D717BD">
        <w:rPr>
          <w:rStyle w:val="FootnoteReference"/>
          <w:rFonts w:ascii="Times New Roman" w:hAnsi="Times New Roman" w:cs="Times New Roman"/>
          <w:sz w:val="22"/>
          <w:szCs w:val="22"/>
        </w:rPr>
        <w:t xml:space="preserve"> </w:t>
      </w:r>
      <w:r w:rsidR="002F267B" w:rsidRPr="00D717BD">
        <w:rPr>
          <w:rStyle w:val="FootnoteReference"/>
          <w:rFonts w:ascii="Times New Roman" w:hAnsi="Times New Roman" w:cs="Times New Roman"/>
          <w:sz w:val="22"/>
          <w:szCs w:val="22"/>
        </w:rPr>
        <w:footnoteReference w:id="1"/>
      </w:r>
      <w:r w:rsidR="00C81A17" w:rsidRPr="00D717BD">
        <w:rPr>
          <w:rFonts w:ascii="Times New Roman" w:hAnsi="Times New Roman" w:cs="Times New Roman"/>
          <w:sz w:val="22"/>
          <w:szCs w:val="22"/>
        </w:rPr>
        <w:t xml:space="preserve"> boundaries</w:t>
      </w:r>
      <w:r w:rsidR="002F267B" w:rsidRPr="00D717BD">
        <w:rPr>
          <w:rFonts w:ascii="Times New Roman" w:hAnsi="Times New Roman" w:cs="Times New Roman"/>
          <w:sz w:val="22"/>
          <w:szCs w:val="22"/>
        </w:rPr>
        <w:t xml:space="preserve"> and open innovation</w:t>
      </w:r>
      <w:r w:rsidR="00BD7D94" w:rsidRPr="00D717BD">
        <w:rPr>
          <w:rFonts w:ascii="Times New Roman" w:hAnsi="Times New Roman" w:cs="Times New Roman"/>
          <w:sz w:val="22"/>
          <w:szCs w:val="22"/>
        </w:rPr>
        <w:t xml:space="preserve"> (e</w:t>
      </w:r>
      <w:r w:rsidR="00083248" w:rsidRPr="00D717BD">
        <w:rPr>
          <w:rFonts w:ascii="Times New Roman" w:hAnsi="Times New Roman" w:cs="Times New Roman"/>
          <w:sz w:val="22"/>
          <w:szCs w:val="22"/>
        </w:rPr>
        <w:t>.</w:t>
      </w:r>
      <w:r w:rsidR="00BD7D94" w:rsidRPr="00D717BD">
        <w:rPr>
          <w:rFonts w:ascii="Times New Roman" w:hAnsi="Times New Roman" w:cs="Times New Roman"/>
          <w:sz w:val="22"/>
          <w:szCs w:val="22"/>
        </w:rPr>
        <w:t>g</w:t>
      </w:r>
      <w:r w:rsidR="00083248" w:rsidRPr="00D717BD">
        <w:rPr>
          <w:rFonts w:ascii="Times New Roman" w:hAnsi="Times New Roman" w:cs="Times New Roman"/>
          <w:sz w:val="22"/>
          <w:szCs w:val="22"/>
        </w:rPr>
        <w:t>.</w:t>
      </w:r>
      <w:r w:rsidR="00BD7D94" w:rsidRPr="00D717BD">
        <w:rPr>
          <w:rFonts w:ascii="Times New Roman" w:hAnsi="Times New Roman" w:cs="Times New Roman"/>
          <w:sz w:val="22"/>
          <w:szCs w:val="22"/>
        </w:rPr>
        <w:t xml:space="preserve"> </w:t>
      </w:r>
      <w:r w:rsidR="00083248" w:rsidRPr="00D717BD">
        <w:rPr>
          <w:rFonts w:ascii="Times New Roman" w:hAnsi="Times New Roman" w:cs="Times New Roman"/>
          <w:sz w:val="22"/>
          <w:szCs w:val="22"/>
        </w:rPr>
        <w:t xml:space="preserve">von Hippel, 2005; </w:t>
      </w:r>
      <w:r w:rsidR="00BD7D94" w:rsidRPr="00D717BD">
        <w:rPr>
          <w:rFonts w:ascii="Times New Roman" w:hAnsi="Times New Roman" w:cs="Times New Roman"/>
          <w:sz w:val="22"/>
          <w:szCs w:val="22"/>
        </w:rPr>
        <w:t>Chesbrough, 2006)</w:t>
      </w:r>
      <w:r w:rsidR="00CD7E43" w:rsidRPr="00D717BD">
        <w:rPr>
          <w:rFonts w:ascii="Times New Roman" w:hAnsi="Times New Roman" w:cs="Times New Roman"/>
          <w:sz w:val="22"/>
          <w:szCs w:val="22"/>
        </w:rPr>
        <w:t>. This simultaneous pursuit of multiple types of organizational boundaries results in building organizations that can attend to these</w:t>
      </w:r>
      <w:r w:rsidR="00572555" w:rsidRPr="00D717BD">
        <w:rPr>
          <w:rFonts w:ascii="Times New Roman" w:hAnsi="Times New Roman" w:cs="Times New Roman"/>
          <w:sz w:val="22"/>
          <w:szCs w:val="22"/>
        </w:rPr>
        <w:t xml:space="preserve"> complex, </w:t>
      </w:r>
      <w:r w:rsidR="004C2629" w:rsidRPr="00D717BD">
        <w:rPr>
          <w:rFonts w:ascii="Times New Roman" w:hAnsi="Times New Roman" w:cs="Times New Roman"/>
          <w:sz w:val="22"/>
          <w:szCs w:val="22"/>
        </w:rPr>
        <w:t xml:space="preserve">often </w:t>
      </w:r>
      <w:r w:rsidR="00572555" w:rsidRPr="00D717BD">
        <w:rPr>
          <w:rFonts w:ascii="Times New Roman" w:hAnsi="Times New Roman" w:cs="Times New Roman"/>
          <w:sz w:val="22"/>
          <w:szCs w:val="22"/>
        </w:rPr>
        <w:t>internally inconsistent</w:t>
      </w:r>
      <w:r w:rsidR="004C2629" w:rsidRPr="00D717BD">
        <w:rPr>
          <w:rFonts w:ascii="Times New Roman" w:hAnsi="Times New Roman" w:cs="Times New Roman"/>
          <w:sz w:val="22"/>
          <w:szCs w:val="22"/>
        </w:rPr>
        <w:t>,</w:t>
      </w:r>
      <w:r w:rsidR="00572555" w:rsidRPr="00D717BD">
        <w:rPr>
          <w:rFonts w:ascii="Times New Roman" w:hAnsi="Times New Roman" w:cs="Times New Roman"/>
          <w:sz w:val="22"/>
          <w:szCs w:val="22"/>
        </w:rPr>
        <w:t xml:space="preserve"> </w:t>
      </w:r>
      <w:r w:rsidR="00E05776">
        <w:rPr>
          <w:rFonts w:ascii="Times New Roman" w:hAnsi="Times New Roman" w:cs="Times New Roman"/>
          <w:sz w:val="22"/>
          <w:szCs w:val="22"/>
        </w:rPr>
        <w:t xml:space="preserve">innovation logics and associated </w:t>
      </w:r>
      <w:r w:rsidR="00572555" w:rsidRPr="00D717BD">
        <w:rPr>
          <w:rFonts w:ascii="Times New Roman" w:hAnsi="Times New Roman" w:cs="Times New Roman"/>
          <w:sz w:val="22"/>
          <w:szCs w:val="22"/>
        </w:rPr>
        <w:t>organization design</w:t>
      </w:r>
      <w:r w:rsidR="00CD7E43" w:rsidRPr="00D717BD">
        <w:rPr>
          <w:rFonts w:ascii="Times New Roman" w:hAnsi="Times New Roman" w:cs="Times New Roman"/>
          <w:sz w:val="22"/>
          <w:szCs w:val="22"/>
        </w:rPr>
        <w:t xml:space="preserve"> requirements</w:t>
      </w:r>
      <w:r w:rsidR="00572555" w:rsidRPr="00D717BD">
        <w:rPr>
          <w:rFonts w:ascii="Times New Roman" w:hAnsi="Times New Roman" w:cs="Times New Roman"/>
          <w:sz w:val="22"/>
          <w:szCs w:val="22"/>
        </w:rPr>
        <w:t xml:space="preserve"> (O’Reilly and Tushman, 2008; </w:t>
      </w:r>
      <w:r w:rsidR="00711E3E">
        <w:rPr>
          <w:rFonts w:ascii="Times New Roman" w:hAnsi="Times New Roman" w:cs="Times New Roman"/>
          <w:sz w:val="22"/>
          <w:szCs w:val="22"/>
        </w:rPr>
        <w:t xml:space="preserve">Boumgarden, Nickerson, and Zenger, 2012; </w:t>
      </w:r>
      <w:r w:rsidR="00572555" w:rsidRPr="00D717BD">
        <w:rPr>
          <w:rFonts w:ascii="Times New Roman" w:hAnsi="Times New Roman" w:cs="Times New Roman"/>
          <w:sz w:val="22"/>
          <w:szCs w:val="22"/>
        </w:rPr>
        <w:t>Gulati and Purnam, 2009)</w:t>
      </w:r>
      <w:r w:rsidR="004C2629" w:rsidRPr="00D717BD">
        <w:rPr>
          <w:rFonts w:ascii="Times New Roman" w:hAnsi="Times New Roman" w:cs="Times New Roman"/>
          <w:sz w:val="22"/>
          <w:szCs w:val="22"/>
        </w:rPr>
        <w:t>.</w:t>
      </w:r>
    </w:p>
    <w:p w:rsidR="00455AFC" w:rsidRPr="00D717BD" w:rsidRDefault="00BE0AFE" w:rsidP="00023513">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A931D6" w:rsidRPr="00D717BD">
        <w:rPr>
          <w:rFonts w:ascii="Times New Roman" w:hAnsi="Times New Roman" w:cs="Times New Roman"/>
          <w:sz w:val="22"/>
          <w:szCs w:val="22"/>
        </w:rPr>
        <w:t xml:space="preserve">We suggest that two contingencies drive </w:t>
      </w:r>
      <w:r w:rsidR="0035254C" w:rsidRPr="00D717BD">
        <w:rPr>
          <w:rFonts w:ascii="Times New Roman" w:hAnsi="Times New Roman" w:cs="Times New Roman"/>
          <w:sz w:val="22"/>
          <w:szCs w:val="22"/>
        </w:rPr>
        <w:t>the degree to which a firm choses along this closed to open boundary continuum</w:t>
      </w:r>
      <w:r w:rsidR="00A931D6" w:rsidRPr="00D717BD">
        <w:rPr>
          <w:rFonts w:ascii="Times New Roman" w:hAnsi="Times New Roman" w:cs="Times New Roman"/>
          <w:sz w:val="22"/>
          <w:szCs w:val="22"/>
        </w:rPr>
        <w:t xml:space="preserve">; the degree </w:t>
      </w:r>
      <w:r w:rsidR="001064A4" w:rsidRPr="00D717BD">
        <w:rPr>
          <w:rFonts w:ascii="Times New Roman" w:hAnsi="Times New Roman" w:cs="Times New Roman"/>
          <w:sz w:val="22"/>
          <w:szCs w:val="22"/>
        </w:rPr>
        <w:t xml:space="preserve">to which critical tasks can be </w:t>
      </w:r>
      <w:r w:rsidR="00AA11F1" w:rsidRPr="00D717BD">
        <w:rPr>
          <w:rFonts w:ascii="Times New Roman" w:hAnsi="Times New Roman" w:cs="Times New Roman"/>
          <w:sz w:val="22"/>
          <w:szCs w:val="22"/>
        </w:rPr>
        <w:t>decomposed and</w:t>
      </w:r>
      <w:r w:rsidR="00A931D6" w:rsidRPr="00D717BD">
        <w:rPr>
          <w:rFonts w:ascii="Times New Roman" w:hAnsi="Times New Roman" w:cs="Times New Roman"/>
          <w:sz w:val="22"/>
          <w:szCs w:val="22"/>
        </w:rPr>
        <w:t xml:space="preserve"> the extent to which </w:t>
      </w:r>
      <w:r w:rsidR="00B65E5A" w:rsidRPr="00D717BD">
        <w:rPr>
          <w:rFonts w:ascii="Times New Roman" w:hAnsi="Times New Roman" w:cs="Times New Roman"/>
          <w:sz w:val="22"/>
          <w:szCs w:val="22"/>
        </w:rPr>
        <w:t xml:space="preserve">problem solving </w:t>
      </w:r>
      <w:r w:rsidR="00A931D6" w:rsidRPr="00D717BD">
        <w:rPr>
          <w:rFonts w:ascii="Times New Roman" w:hAnsi="Times New Roman" w:cs="Times New Roman"/>
          <w:sz w:val="22"/>
          <w:szCs w:val="22"/>
        </w:rPr>
        <w:t>knowledge</w:t>
      </w:r>
      <w:r w:rsidR="0035254C" w:rsidRPr="00D717BD">
        <w:rPr>
          <w:rFonts w:ascii="Times New Roman" w:hAnsi="Times New Roman" w:cs="Times New Roman"/>
          <w:sz w:val="22"/>
          <w:szCs w:val="22"/>
        </w:rPr>
        <w:t xml:space="preserve"> for these tasks</w:t>
      </w:r>
      <w:r w:rsidR="00A931D6" w:rsidRPr="00D717BD">
        <w:rPr>
          <w:rFonts w:ascii="Times New Roman" w:hAnsi="Times New Roman" w:cs="Times New Roman"/>
          <w:sz w:val="22"/>
          <w:szCs w:val="22"/>
        </w:rPr>
        <w:t xml:space="preserve"> is distributed. These</w:t>
      </w:r>
      <w:r w:rsidR="007F7955" w:rsidRPr="00D717BD">
        <w:rPr>
          <w:rFonts w:ascii="Times New Roman" w:hAnsi="Times New Roman" w:cs="Times New Roman"/>
          <w:sz w:val="22"/>
          <w:szCs w:val="22"/>
        </w:rPr>
        <w:t xml:space="preserve"> </w:t>
      </w:r>
      <w:r w:rsidR="00233E40" w:rsidRPr="00D717BD">
        <w:rPr>
          <w:rFonts w:ascii="Times New Roman" w:hAnsi="Times New Roman" w:cs="Times New Roman"/>
          <w:sz w:val="22"/>
          <w:szCs w:val="22"/>
        </w:rPr>
        <w:t xml:space="preserve">task and knowledge </w:t>
      </w:r>
      <w:r w:rsidR="007F7955" w:rsidRPr="00D717BD">
        <w:rPr>
          <w:rFonts w:ascii="Times New Roman" w:hAnsi="Times New Roman" w:cs="Times New Roman"/>
          <w:sz w:val="22"/>
          <w:szCs w:val="22"/>
        </w:rPr>
        <w:t>contingencies are not deterministic; they</w:t>
      </w:r>
      <w:r w:rsidR="00A931D6" w:rsidRPr="00D717BD">
        <w:rPr>
          <w:rFonts w:ascii="Times New Roman" w:hAnsi="Times New Roman" w:cs="Times New Roman"/>
          <w:sz w:val="22"/>
          <w:szCs w:val="22"/>
        </w:rPr>
        <w:t xml:space="preserve"> involve strategic choice </w:t>
      </w:r>
      <w:r w:rsidR="006A4C78">
        <w:rPr>
          <w:rFonts w:ascii="Times New Roman" w:hAnsi="Times New Roman" w:cs="Times New Roman"/>
          <w:sz w:val="22"/>
          <w:szCs w:val="22"/>
        </w:rPr>
        <w:t>by</w:t>
      </w:r>
      <w:r w:rsidR="00A931D6" w:rsidRPr="00D717BD">
        <w:rPr>
          <w:rFonts w:ascii="Times New Roman" w:hAnsi="Times New Roman" w:cs="Times New Roman"/>
          <w:sz w:val="22"/>
          <w:szCs w:val="22"/>
        </w:rPr>
        <w:t xml:space="preserve"> the firm and </w:t>
      </w:r>
      <w:r w:rsidR="00D46781" w:rsidRPr="00D717BD">
        <w:rPr>
          <w:rFonts w:ascii="Times New Roman" w:hAnsi="Times New Roman" w:cs="Times New Roman"/>
          <w:sz w:val="22"/>
          <w:szCs w:val="22"/>
        </w:rPr>
        <w:t>shift</w:t>
      </w:r>
      <w:r w:rsidR="00A931D6" w:rsidRPr="00D717BD">
        <w:rPr>
          <w:rFonts w:ascii="Times New Roman" w:hAnsi="Times New Roman" w:cs="Times New Roman"/>
          <w:sz w:val="22"/>
          <w:szCs w:val="22"/>
        </w:rPr>
        <w:t xml:space="preserve"> as the product life cycle evolves</w:t>
      </w:r>
      <w:r w:rsidR="007F7955" w:rsidRPr="00D717BD">
        <w:rPr>
          <w:rFonts w:ascii="Times New Roman" w:hAnsi="Times New Roman" w:cs="Times New Roman"/>
          <w:sz w:val="22"/>
          <w:szCs w:val="22"/>
        </w:rPr>
        <w:t xml:space="preserve"> (Child, 1972</w:t>
      </w:r>
      <w:r w:rsidR="00233E40" w:rsidRPr="00D717BD">
        <w:rPr>
          <w:rFonts w:ascii="Times New Roman" w:hAnsi="Times New Roman" w:cs="Times New Roman"/>
          <w:sz w:val="22"/>
          <w:szCs w:val="22"/>
        </w:rPr>
        <w:t>; Grandori, 2001; Foss</w:t>
      </w:r>
      <w:r w:rsidR="00ED51D3" w:rsidRPr="00D717BD">
        <w:rPr>
          <w:rFonts w:ascii="Times New Roman" w:hAnsi="Times New Roman" w:cs="Times New Roman"/>
          <w:sz w:val="22"/>
          <w:szCs w:val="22"/>
        </w:rPr>
        <w:t>, Husted,</w:t>
      </w:r>
      <w:r w:rsidR="00233E40" w:rsidRPr="00D717BD">
        <w:rPr>
          <w:rFonts w:ascii="Times New Roman" w:hAnsi="Times New Roman" w:cs="Times New Roman"/>
          <w:sz w:val="22"/>
          <w:szCs w:val="22"/>
        </w:rPr>
        <w:t xml:space="preserve"> and Mikhailova, 20</w:t>
      </w:r>
      <w:r w:rsidR="00ED51D3" w:rsidRPr="00D717BD">
        <w:rPr>
          <w:rFonts w:ascii="Times New Roman" w:hAnsi="Times New Roman" w:cs="Times New Roman"/>
          <w:sz w:val="22"/>
          <w:szCs w:val="22"/>
        </w:rPr>
        <w:t>10</w:t>
      </w:r>
      <w:r w:rsidR="00233E40" w:rsidRPr="00D717BD">
        <w:rPr>
          <w:rFonts w:ascii="Times New Roman" w:hAnsi="Times New Roman" w:cs="Times New Roman"/>
          <w:sz w:val="22"/>
          <w:szCs w:val="22"/>
        </w:rPr>
        <w:t>; Foss, this volume</w:t>
      </w:r>
      <w:r w:rsidR="007F7955" w:rsidRPr="00D717BD">
        <w:rPr>
          <w:rFonts w:ascii="Times New Roman" w:hAnsi="Times New Roman" w:cs="Times New Roman"/>
          <w:sz w:val="22"/>
          <w:szCs w:val="22"/>
        </w:rPr>
        <w:t>)</w:t>
      </w:r>
      <w:r w:rsidR="00A931D6" w:rsidRPr="00D717BD">
        <w:rPr>
          <w:rFonts w:ascii="Times New Roman" w:hAnsi="Times New Roman" w:cs="Times New Roman"/>
          <w:sz w:val="22"/>
          <w:szCs w:val="22"/>
        </w:rPr>
        <w:t>.</w:t>
      </w:r>
      <w:r w:rsidR="00D46781" w:rsidRPr="00D717BD">
        <w:rPr>
          <w:rFonts w:ascii="Times New Roman" w:hAnsi="Times New Roman" w:cs="Times New Roman"/>
          <w:sz w:val="22"/>
          <w:szCs w:val="22"/>
        </w:rPr>
        <w:t xml:space="preserve"> </w:t>
      </w:r>
      <w:r w:rsidR="009F0666" w:rsidRPr="00D717BD">
        <w:rPr>
          <w:rFonts w:ascii="Times New Roman" w:hAnsi="Times New Roman" w:cs="Times New Roman"/>
          <w:sz w:val="22"/>
          <w:szCs w:val="22"/>
        </w:rPr>
        <w:t>Choices about task decomposition</w:t>
      </w:r>
      <w:r w:rsidR="007F7955" w:rsidRPr="00D717BD">
        <w:rPr>
          <w:rFonts w:ascii="Times New Roman" w:hAnsi="Times New Roman" w:cs="Times New Roman"/>
          <w:sz w:val="22"/>
          <w:szCs w:val="22"/>
        </w:rPr>
        <w:t xml:space="preserve"> and knowledge distribution inform the choice of firm boundaries. </w:t>
      </w:r>
      <w:r w:rsidR="00D46781" w:rsidRPr="00D717BD">
        <w:rPr>
          <w:rFonts w:ascii="Times New Roman" w:hAnsi="Times New Roman" w:cs="Times New Roman"/>
          <w:sz w:val="22"/>
          <w:szCs w:val="22"/>
        </w:rPr>
        <w:t>The ability to</w:t>
      </w:r>
      <w:r w:rsidR="00233E40" w:rsidRPr="00D717BD">
        <w:rPr>
          <w:rFonts w:ascii="Times New Roman" w:hAnsi="Times New Roman" w:cs="Times New Roman"/>
          <w:sz w:val="22"/>
          <w:szCs w:val="22"/>
        </w:rPr>
        <w:t xml:space="preserve"> understand the nature of these critical task </w:t>
      </w:r>
      <w:r w:rsidR="003C3B2B" w:rsidRPr="00D717BD">
        <w:rPr>
          <w:rFonts w:ascii="Times New Roman" w:hAnsi="Times New Roman" w:cs="Times New Roman"/>
          <w:sz w:val="22"/>
          <w:szCs w:val="22"/>
        </w:rPr>
        <w:t>characteristics</w:t>
      </w:r>
      <w:r w:rsidR="00233E40" w:rsidRPr="00D717BD">
        <w:rPr>
          <w:rFonts w:ascii="Times New Roman" w:hAnsi="Times New Roman" w:cs="Times New Roman"/>
          <w:sz w:val="22"/>
          <w:szCs w:val="22"/>
        </w:rPr>
        <w:t xml:space="preserve"> and, in turn,</w:t>
      </w:r>
      <w:r w:rsidR="00D46781" w:rsidRPr="00D717BD">
        <w:rPr>
          <w:rFonts w:ascii="Times New Roman" w:hAnsi="Times New Roman" w:cs="Times New Roman"/>
          <w:sz w:val="22"/>
          <w:szCs w:val="22"/>
        </w:rPr>
        <w:t xml:space="preserve"> </w:t>
      </w:r>
      <w:r w:rsidR="003C3B2B" w:rsidRPr="00D717BD">
        <w:rPr>
          <w:rFonts w:ascii="Times New Roman" w:hAnsi="Times New Roman" w:cs="Times New Roman"/>
          <w:sz w:val="22"/>
          <w:szCs w:val="22"/>
        </w:rPr>
        <w:t>link these choices to the</w:t>
      </w:r>
      <w:r w:rsidR="00D46781" w:rsidRPr="00D717BD">
        <w:rPr>
          <w:rFonts w:ascii="Times New Roman" w:hAnsi="Times New Roman" w:cs="Times New Roman"/>
          <w:sz w:val="22"/>
          <w:szCs w:val="22"/>
        </w:rPr>
        <w:t xml:space="preserve"> firm’s boundaries may be an important dynamic </w:t>
      </w:r>
      <w:r w:rsidR="00233E40" w:rsidRPr="00D717BD">
        <w:rPr>
          <w:rFonts w:ascii="Times New Roman" w:hAnsi="Times New Roman" w:cs="Times New Roman"/>
          <w:sz w:val="22"/>
          <w:szCs w:val="22"/>
        </w:rPr>
        <w:t xml:space="preserve">managerial </w:t>
      </w:r>
      <w:r w:rsidR="00D46781" w:rsidRPr="00D717BD">
        <w:rPr>
          <w:rFonts w:ascii="Times New Roman" w:hAnsi="Times New Roman" w:cs="Times New Roman"/>
          <w:sz w:val="22"/>
          <w:szCs w:val="22"/>
        </w:rPr>
        <w:t xml:space="preserve">capability </w:t>
      </w:r>
      <w:r w:rsidR="007F7955" w:rsidRPr="00D717BD">
        <w:rPr>
          <w:rFonts w:ascii="Times New Roman" w:hAnsi="Times New Roman" w:cs="Times New Roman"/>
          <w:sz w:val="22"/>
          <w:szCs w:val="22"/>
        </w:rPr>
        <w:t xml:space="preserve">(Helfat </w:t>
      </w:r>
      <w:r w:rsidR="00233E40" w:rsidRPr="00D717BD">
        <w:rPr>
          <w:rFonts w:ascii="Times New Roman" w:hAnsi="Times New Roman" w:cs="Times New Roman"/>
          <w:sz w:val="22"/>
          <w:szCs w:val="22"/>
        </w:rPr>
        <w:t>and Peteraf, 2003</w:t>
      </w:r>
      <w:r w:rsidR="007F7955" w:rsidRPr="00D717BD">
        <w:rPr>
          <w:rFonts w:ascii="Times New Roman" w:hAnsi="Times New Roman" w:cs="Times New Roman"/>
          <w:sz w:val="22"/>
          <w:szCs w:val="22"/>
        </w:rPr>
        <w:t>)</w:t>
      </w:r>
      <w:r w:rsidR="00D46781" w:rsidRPr="00D717BD">
        <w:rPr>
          <w:rFonts w:ascii="Times New Roman" w:hAnsi="Times New Roman" w:cs="Times New Roman"/>
          <w:sz w:val="22"/>
          <w:szCs w:val="22"/>
        </w:rPr>
        <w:t>.</w:t>
      </w:r>
      <w:r w:rsidR="0089232E" w:rsidRPr="00D717BD">
        <w:rPr>
          <w:rFonts w:ascii="Times New Roman" w:hAnsi="Times New Roman" w:cs="Times New Roman"/>
          <w:sz w:val="22"/>
          <w:szCs w:val="22"/>
        </w:rPr>
        <w:t xml:space="preserve"> </w:t>
      </w:r>
      <w:r w:rsidR="00373B94" w:rsidRPr="00D717BD">
        <w:rPr>
          <w:rFonts w:ascii="Times New Roman" w:hAnsi="Times New Roman" w:cs="Times New Roman"/>
          <w:sz w:val="22"/>
          <w:szCs w:val="22"/>
        </w:rPr>
        <w:t xml:space="preserve">Further, because firms have several critical tasks that differ along these decomposition/ knowledge dimensions, the firm is likely to have multiple boundary types. </w:t>
      </w:r>
    </w:p>
    <w:p w:rsidR="00B65E5A"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E6035D" w:rsidRPr="00D717BD">
        <w:rPr>
          <w:rFonts w:ascii="Times New Roman" w:hAnsi="Times New Roman" w:cs="Times New Roman"/>
          <w:sz w:val="22"/>
          <w:szCs w:val="22"/>
        </w:rPr>
        <w:t>We also suggest that o</w:t>
      </w:r>
      <w:r w:rsidR="00373B94" w:rsidRPr="00D717BD">
        <w:rPr>
          <w:rFonts w:ascii="Times New Roman" w:hAnsi="Times New Roman" w:cs="Times New Roman"/>
          <w:sz w:val="22"/>
          <w:szCs w:val="22"/>
        </w:rPr>
        <w:t xml:space="preserve">pen innovation may increasingly crowd out more traditional intra-firm innovation. Such a shift in the locus of innovation </w:t>
      </w:r>
      <w:r w:rsidR="00E05776">
        <w:rPr>
          <w:rFonts w:ascii="Times New Roman" w:hAnsi="Times New Roman" w:cs="Times New Roman"/>
          <w:sz w:val="22"/>
          <w:szCs w:val="22"/>
        </w:rPr>
        <w:t>has</w:t>
      </w:r>
      <w:r w:rsidR="00373B94" w:rsidRPr="00D717BD">
        <w:rPr>
          <w:rFonts w:ascii="Times New Roman" w:hAnsi="Times New Roman" w:cs="Times New Roman"/>
          <w:sz w:val="22"/>
          <w:szCs w:val="22"/>
        </w:rPr>
        <w:t xml:space="preserve"> profound implications for the design, boundaries, and identity of incumbent firms.  </w:t>
      </w:r>
      <w:r w:rsidR="007E4EFA" w:rsidRPr="00D717BD">
        <w:rPr>
          <w:rFonts w:ascii="Times New Roman" w:hAnsi="Times New Roman" w:cs="Times New Roman"/>
          <w:sz w:val="22"/>
          <w:szCs w:val="22"/>
        </w:rPr>
        <w:t>Two</w:t>
      </w:r>
      <w:r w:rsidR="001711B5" w:rsidRPr="00D717BD">
        <w:rPr>
          <w:rFonts w:ascii="Times New Roman" w:hAnsi="Times New Roman" w:cs="Times New Roman"/>
          <w:sz w:val="22"/>
          <w:szCs w:val="22"/>
        </w:rPr>
        <w:t xml:space="preserve"> secular trends</w:t>
      </w:r>
      <w:r w:rsidR="000A1849" w:rsidRPr="00D717BD">
        <w:rPr>
          <w:rFonts w:ascii="Times New Roman" w:hAnsi="Times New Roman" w:cs="Times New Roman"/>
          <w:sz w:val="22"/>
          <w:szCs w:val="22"/>
        </w:rPr>
        <w:t xml:space="preserve"> in the economy </w:t>
      </w:r>
      <w:r w:rsidR="007E4EFA" w:rsidRPr="00D717BD">
        <w:rPr>
          <w:rFonts w:ascii="Times New Roman" w:hAnsi="Times New Roman" w:cs="Times New Roman"/>
          <w:sz w:val="22"/>
          <w:szCs w:val="22"/>
        </w:rPr>
        <w:t>drive</w:t>
      </w:r>
      <w:r w:rsidR="000A1849" w:rsidRPr="00D717BD">
        <w:rPr>
          <w:rFonts w:ascii="Times New Roman" w:hAnsi="Times New Roman" w:cs="Times New Roman"/>
          <w:sz w:val="22"/>
          <w:szCs w:val="22"/>
        </w:rPr>
        <w:t xml:space="preserve"> the </w:t>
      </w:r>
      <w:r w:rsidR="00373B94" w:rsidRPr="00D717BD">
        <w:rPr>
          <w:rFonts w:ascii="Times New Roman" w:hAnsi="Times New Roman" w:cs="Times New Roman"/>
          <w:sz w:val="22"/>
          <w:szCs w:val="22"/>
        </w:rPr>
        <w:t>increasing importance of open innovation.</w:t>
      </w:r>
      <w:r w:rsidR="004C5350" w:rsidRPr="00D717BD">
        <w:rPr>
          <w:rFonts w:ascii="Times New Roman" w:hAnsi="Times New Roman" w:cs="Times New Roman"/>
          <w:sz w:val="22"/>
          <w:szCs w:val="22"/>
        </w:rPr>
        <w:t xml:space="preserve"> </w:t>
      </w:r>
      <w:r w:rsidR="002A73D7" w:rsidRPr="00D717BD">
        <w:rPr>
          <w:rFonts w:ascii="Times New Roman" w:hAnsi="Times New Roman" w:cs="Times New Roman"/>
          <w:sz w:val="22"/>
          <w:szCs w:val="22"/>
        </w:rPr>
        <w:t>The first is the increasing prevalence and importance of “digitization” (Greenstein</w:t>
      </w:r>
      <w:r w:rsidR="001B2741" w:rsidRPr="00D717BD">
        <w:rPr>
          <w:rFonts w:ascii="Times New Roman" w:hAnsi="Times New Roman" w:cs="Times New Roman"/>
          <w:sz w:val="22"/>
          <w:szCs w:val="22"/>
        </w:rPr>
        <w:t>, 2010</w:t>
      </w:r>
      <w:r w:rsidR="002A73D7" w:rsidRPr="00D717BD">
        <w:rPr>
          <w:rFonts w:ascii="Times New Roman" w:hAnsi="Times New Roman" w:cs="Times New Roman"/>
          <w:sz w:val="22"/>
          <w:szCs w:val="22"/>
        </w:rPr>
        <w:t xml:space="preserve">), wherein information and physical products are represented in the binary language of </w:t>
      </w:r>
      <w:r w:rsidR="00CA007D" w:rsidRPr="00D717BD">
        <w:rPr>
          <w:rFonts w:ascii="Times New Roman" w:hAnsi="Times New Roman" w:cs="Times New Roman"/>
          <w:sz w:val="22"/>
          <w:szCs w:val="22"/>
        </w:rPr>
        <w:t>computers.</w:t>
      </w:r>
      <w:r w:rsidR="002A73D7" w:rsidRPr="00D717BD">
        <w:rPr>
          <w:rFonts w:ascii="Times New Roman" w:hAnsi="Times New Roman" w:cs="Times New Roman"/>
          <w:sz w:val="22"/>
          <w:szCs w:val="22"/>
        </w:rPr>
        <w:t xml:space="preserve">  While initially confined to pure information products and software production, digitization is a trend that now envelopes large parts of the economy.  Importantly, material objects are undergoing transformations so that their </w:t>
      </w:r>
      <w:r w:rsidR="00762B2C" w:rsidRPr="00D717BD">
        <w:rPr>
          <w:rFonts w:ascii="Times New Roman" w:hAnsi="Times New Roman" w:cs="Times New Roman"/>
          <w:sz w:val="22"/>
          <w:szCs w:val="22"/>
        </w:rPr>
        <w:t>“</w:t>
      </w:r>
      <w:r w:rsidR="002A73D7" w:rsidRPr="00D717BD">
        <w:rPr>
          <w:rFonts w:ascii="Times New Roman" w:hAnsi="Times New Roman" w:cs="Times New Roman"/>
          <w:sz w:val="22"/>
          <w:szCs w:val="22"/>
        </w:rPr>
        <w:t>information shadow</w:t>
      </w:r>
      <w:r w:rsidR="00762B2C" w:rsidRPr="00D717BD">
        <w:rPr>
          <w:rFonts w:ascii="Times New Roman" w:hAnsi="Times New Roman" w:cs="Times New Roman"/>
          <w:sz w:val="22"/>
          <w:szCs w:val="22"/>
        </w:rPr>
        <w:t>”</w:t>
      </w:r>
      <w:r w:rsidR="002A73D7" w:rsidRPr="00D717BD">
        <w:rPr>
          <w:rFonts w:ascii="Times New Roman" w:hAnsi="Times New Roman" w:cs="Times New Roman"/>
          <w:sz w:val="22"/>
          <w:szCs w:val="22"/>
        </w:rPr>
        <w:t xml:space="preserve"> (Baldwin </w:t>
      </w:r>
      <w:r w:rsidR="00F61A40" w:rsidRPr="00D717BD">
        <w:rPr>
          <w:rFonts w:ascii="Times New Roman" w:hAnsi="Times New Roman" w:cs="Times New Roman"/>
          <w:sz w:val="22"/>
          <w:szCs w:val="22"/>
        </w:rPr>
        <w:t xml:space="preserve">and </w:t>
      </w:r>
      <w:r w:rsidR="002A73D7" w:rsidRPr="00D717BD">
        <w:rPr>
          <w:rFonts w:ascii="Times New Roman" w:hAnsi="Times New Roman" w:cs="Times New Roman"/>
          <w:sz w:val="22"/>
          <w:szCs w:val="22"/>
        </w:rPr>
        <w:t>Clark</w:t>
      </w:r>
      <w:r w:rsidR="00CA007D" w:rsidRPr="00D717BD">
        <w:rPr>
          <w:rFonts w:ascii="Times New Roman" w:hAnsi="Times New Roman" w:cs="Times New Roman"/>
          <w:sz w:val="22"/>
          <w:szCs w:val="22"/>
        </w:rPr>
        <w:t>, 200</w:t>
      </w:r>
      <w:r w:rsidRPr="00D717BD">
        <w:rPr>
          <w:rFonts w:ascii="Times New Roman" w:hAnsi="Times New Roman" w:cs="Times New Roman"/>
          <w:sz w:val="22"/>
          <w:szCs w:val="22"/>
        </w:rPr>
        <w:t>6</w:t>
      </w:r>
      <w:r w:rsidR="002A73D7" w:rsidRPr="00D717BD">
        <w:rPr>
          <w:rFonts w:ascii="Times New Roman" w:hAnsi="Times New Roman" w:cs="Times New Roman"/>
          <w:sz w:val="22"/>
          <w:szCs w:val="22"/>
        </w:rPr>
        <w:t xml:space="preserve">), i.e. the information component of any material object, is now being represented as a digital good.  Thus material and physical objects can now be created, represented, modified and transformed with the same relative ease as software goods. </w:t>
      </w:r>
      <w:r w:rsidR="006B6F12" w:rsidRPr="00D717BD">
        <w:rPr>
          <w:rFonts w:ascii="Times New Roman" w:hAnsi="Times New Roman" w:cs="Times New Roman"/>
          <w:sz w:val="22"/>
          <w:szCs w:val="22"/>
        </w:rPr>
        <w:t>An implication</w:t>
      </w:r>
      <w:r w:rsidR="002A73D7" w:rsidRPr="00D717BD">
        <w:rPr>
          <w:rFonts w:ascii="Times New Roman" w:hAnsi="Times New Roman" w:cs="Times New Roman"/>
          <w:sz w:val="22"/>
          <w:szCs w:val="22"/>
        </w:rPr>
        <w:t xml:space="preserve"> of this digitization is the opportunity to apply the principles of </w:t>
      </w:r>
      <w:r w:rsidR="008F6DFF" w:rsidRPr="00D717BD">
        <w:rPr>
          <w:rFonts w:ascii="Times New Roman" w:hAnsi="Times New Roman" w:cs="Times New Roman"/>
          <w:sz w:val="22"/>
          <w:szCs w:val="22"/>
        </w:rPr>
        <w:t>task</w:t>
      </w:r>
      <w:r w:rsidR="00510575" w:rsidRPr="00D717BD">
        <w:rPr>
          <w:rFonts w:ascii="Times New Roman" w:hAnsi="Times New Roman" w:cs="Times New Roman"/>
          <w:sz w:val="22"/>
          <w:szCs w:val="22"/>
        </w:rPr>
        <w:t xml:space="preserve"> </w:t>
      </w:r>
      <w:r w:rsidR="002A73D7" w:rsidRPr="00D717BD">
        <w:rPr>
          <w:rFonts w:ascii="Times New Roman" w:hAnsi="Times New Roman" w:cs="Times New Roman"/>
          <w:sz w:val="22"/>
          <w:szCs w:val="22"/>
        </w:rPr>
        <w:t>decomposition widely used in the computer hardware</w:t>
      </w:r>
      <w:r w:rsidR="00711E3E">
        <w:rPr>
          <w:rFonts w:ascii="Times New Roman" w:hAnsi="Times New Roman" w:cs="Times New Roman"/>
          <w:sz w:val="22"/>
          <w:szCs w:val="22"/>
        </w:rPr>
        <w:t xml:space="preserve"> and software industries</w:t>
      </w:r>
      <w:r w:rsidR="002A73D7" w:rsidRPr="00D717BD">
        <w:rPr>
          <w:rFonts w:ascii="Times New Roman" w:hAnsi="Times New Roman" w:cs="Times New Roman"/>
          <w:sz w:val="22"/>
          <w:szCs w:val="22"/>
        </w:rPr>
        <w:t xml:space="preserve"> </w:t>
      </w:r>
      <w:r w:rsidR="001B2741" w:rsidRPr="00D717BD">
        <w:rPr>
          <w:rFonts w:ascii="Times New Roman" w:hAnsi="Times New Roman" w:cs="Times New Roman"/>
          <w:sz w:val="22"/>
          <w:szCs w:val="22"/>
        </w:rPr>
        <w:t xml:space="preserve">(Baldwin </w:t>
      </w:r>
      <w:r w:rsidR="00F61A40" w:rsidRPr="00D717BD">
        <w:rPr>
          <w:rFonts w:ascii="Times New Roman" w:hAnsi="Times New Roman" w:cs="Times New Roman"/>
          <w:sz w:val="22"/>
          <w:szCs w:val="22"/>
        </w:rPr>
        <w:t xml:space="preserve">and </w:t>
      </w:r>
      <w:r w:rsidR="001B2741" w:rsidRPr="00D717BD">
        <w:rPr>
          <w:rFonts w:ascii="Times New Roman" w:hAnsi="Times New Roman" w:cs="Times New Roman"/>
          <w:sz w:val="22"/>
          <w:szCs w:val="22"/>
        </w:rPr>
        <w:t>Clark</w:t>
      </w:r>
      <w:r w:rsidR="002A73D7" w:rsidRPr="00D717BD">
        <w:rPr>
          <w:rFonts w:ascii="Times New Roman" w:hAnsi="Times New Roman" w:cs="Times New Roman"/>
          <w:sz w:val="22"/>
          <w:szCs w:val="22"/>
        </w:rPr>
        <w:t>,</w:t>
      </w:r>
      <w:r w:rsidR="001B2741" w:rsidRPr="00D717BD">
        <w:rPr>
          <w:rFonts w:ascii="Times New Roman" w:hAnsi="Times New Roman" w:cs="Times New Roman"/>
          <w:sz w:val="22"/>
          <w:szCs w:val="22"/>
        </w:rPr>
        <w:t xml:space="preserve"> 2000)</w:t>
      </w:r>
      <w:r w:rsidR="00711E3E">
        <w:rPr>
          <w:rFonts w:ascii="Times New Roman" w:hAnsi="Times New Roman" w:cs="Times New Roman"/>
          <w:sz w:val="22"/>
          <w:szCs w:val="22"/>
        </w:rPr>
        <w:t xml:space="preserve"> </w:t>
      </w:r>
      <w:r w:rsidR="002A73D7" w:rsidRPr="00D717BD">
        <w:rPr>
          <w:rFonts w:ascii="Times New Roman" w:hAnsi="Times New Roman" w:cs="Times New Roman"/>
          <w:sz w:val="22"/>
          <w:szCs w:val="22"/>
        </w:rPr>
        <w:t xml:space="preserve">to many more parts of the economy.  </w:t>
      </w:r>
    </w:p>
    <w:p w:rsidR="00834691"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2547AD" w:rsidRPr="00D717BD">
        <w:rPr>
          <w:rFonts w:ascii="Times New Roman" w:hAnsi="Times New Roman" w:cs="Times New Roman"/>
          <w:sz w:val="22"/>
          <w:szCs w:val="22"/>
        </w:rPr>
        <w:t xml:space="preserve">The </w:t>
      </w:r>
      <w:r w:rsidR="002A73D7" w:rsidRPr="00D717BD">
        <w:rPr>
          <w:rFonts w:ascii="Times New Roman" w:hAnsi="Times New Roman" w:cs="Times New Roman"/>
          <w:sz w:val="22"/>
          <w:szCs w:val="22"/>
        </w:rPr>
        <w:t>second and related trend</w:t>
      </w:r>
      <w:r w:rsidR="002547AD" w:rsidRPr="00D717BD">
        <w:rPr>
          <w:rFonts w:ascii="Times New Roman" w:hAnsi="Times New Roman" w:cs="Times New Roman"/>
          <w:sz w:val="22"/>
          <w:szCs w:val="22"/>
        </w:rPr>
        <w:t xml:space="preserve"> is the increasing number of actors that can participate in </w:t>
      </w:r>
      <w:r w:rsidR="00A12A88" w:rsidRPr="00D717BD">
        <w:rPr>
          <w:rFonts w:ascii="Times New Roman" w:hAnsi="Times New Roman" w:cs="Times New Roman"/>
          <w:sz w:val="22"/>
          <w:szCs w:val="22"/>
        </w:rPr>
        <w:t>knowledge production</w:t>
      </w:r>
      <w:r w:rsidR="00A3706E" w:rsidRPr="00D717BD">
        <w:rPr>
          <w:rFonts w:ascii="Times New Roman" w:hAnsi="Times New Roman" w:cs="Times New Roman"/>
          <w:sz w:val="22"/>
          <w:szCs w:val="22"/>
        </w:rPr>
        <w:t xml:space="preserve"> at very low costs. </w:t>
      </w:r>
      <w:r w:rsidR="00FD602C" w:rsidRPr="00D717BD">
        <w:rPr>
          <w:rFonts w:ascii="Times New Roman" w:hAnsi="Times New Roman" w:cs="Times New Roman"/>
          <w:sz w:val="22"/>
          <w:szCs w:val="22"/>
        </w:rPr>
        <w:t xml:space="preserve">Over the past three decades, the Internet and other advanced information and network technologies have </w:t>
      </w:r>
      <w:r w:rsidR="00A12A88" w:rsidRPr="00D717BD">
        <w:rPr>
          <w:rFonts w:ascii="Times New Roman" w:hAnsi="Times New Roman" w:cs="Times New Roman"/>
          <w:sz w:val="22"/>
          <w:szCs w:val="22"/>
        </w:rPr>
        <w:t xml:space="preserve">democratized </w:t>
      </w:r>
      <w:r w:rsidR="007F3088" w:rsidRPr="00D717BD">
        <w:rPr>
          <w:rFonts w:ascii="Times New Roman" w:hAnsi="Times New Roman" w:cs="Times New Roman"/>
          <w:sz w:val="22"/>
          <w:szCs w:val="22"/>
        </w:rPr>
        <w:t>the too</w:t>
      </w:r>
      <w:r w:rsidR="00A12A88" w:rsidRPr="00D717BD">
        <w:rPr>
          <w:rFonts w:ascii="Times New Roman" w:hAnsi="Times New Roman" w:cs="Times New Roman"/>
          <w:sz w:val="22"/>
          <w:szCs w:val="22"/>
        </w:rPr>
        <w:t>ls of knowledge creation</w:t>
      </w:r>
      <w:r w:rsidR="00A3706E" w:rsidRPr="00D717BD">
        <w:rPr>
          <w:rFonts w:ascii="Times New Roman" w:hAnsi="Times New Roman" w:cs="Times New Roman"/>
          <w:sz w:val="22"/>
          <w:szCs w:val="22"/>
        </w:rPr>
        <w:t xml:space="preserve">. This trend has </w:t>
      </w:r>
      <w:r w:rsidR="00A12A88" w:rsidRPr="00D717BD">
        <w:rPr>
          <w:rFonts w:ascii="Times New Roman" w:hAnsi="Times New Roman" w:cs="Times New Roman"/>
          <w:sz w:val="22"/>
          <w:szCs w:val="22"/>
        </w:rPr>
        <w:t>significantly eased</w:t>
      </w:r>
      <w:r w:rsidR="007F3088" w:rsidRPr="00D717BD">
        <w:rPr>
          <w:rFonts w:ascii="Times New Roman" w:hAnsi="Times New Roman" w:cs="Times New Roman"/>
          <w:sz w:val="22"/>
          <w:szCs w:val="22"/>
        </w:rPr>
        <w:t xml:space="preserve"> </w:t>
      </w:r>
      <w:r w:rsidR="00A12A88" w:rsidRPr="00D717BD">
        <w:rPr>
          <w:rFonts w:ascii="Times New Roman" w:hAnsi="Times New Roman" w:cs="Times New Roman"/>
          <w:sz w:val="22"/>
          <w:szCs w:val="22"/>
        </w:rPr>
        <w:t xml:space="preserve">the cost of </w:t>
      </w:r>
      <w:r w:rsidR="007F3088" w:rsidRPr="00D717BD">
        <w:rPr>
          <w:rFonts w:ascii="Times New Roman" w:hAnsi="Times New Roman" w:cs="Times New Roman"/>
          <w:sz w:val="22"/>
          <w:szCs w:val="22"/>
        </w:rPr>
        <w:t>k</w:t>
      </w:r>
      <w:r w:rsidR="00A12A88" w:rsidRPr="00D717BD">
        <w:rPr>
          <w:rFonts w:ascii="Times New Roman" w:hAnsi="Times New Roman" w:cs="Times New Roman"/>
          <w:sz w:val="22"/>
          <w:szCs w:val="22"/>
        </w:rPr>
        <w:t>nowledge dissemination, reduced</w:t>
      </w:r>
      <w:r w:rsidR="007F3088" w:rsidRPr="00D717BD">
        <w:rPr>
          <w:rFonts w:ascii="Times New Roman" w:hAnsi="Times New Roman" w:cs="Times New Roman"/>
          <w:sz w:val="22"/>
          <w:szCs w:val="22"/>
        </w:rPr>
        <w:t xml:space="preserve"> communication and coordination costs</w:t>
      </w:r>
      <w:r w:rsidR="002547AD" w:rsidRPr="00D717BD">
        <w:rPr>
          <w:rFonts w:ascii="Times New Roman" w:hAnsi="Times New Roman" w:cs="Times New Roman"/>
          <w:sz w:val="22"/>
          <w:szCs w:val="22"/>
        </w:rPr>
        <w:t xml:space="preserve"> and </w:t>
      </w:r>
      <w:r w:rsidR="008270C3" w:rsidRPr="00D717BD">
        <w:rPr>
          <w:rFonts w:ascii="Times New Roman" w:hAnsi="Times New Roman" w:cs="Times New Roman"/>
          <w:sz w:val="22"/>
          <w:szCs w:val="22"/>
        </w:rPr>
        <w:t>made it easier to</w:t>
      </w:r>
      <w:r w:rsidR="002547AD" w:rsidRPr="00D717BD">
        <w:rPr>
          <w:rFonts w:ascii="Times New Roman" w:hAnsi="Times New Roman" w:cs="Times New Roman"/>
          <w:sz w:val="22"/>
          <w:szCs w:val="22"/>
        </w:rPr>
        <w:t xml:space="preserve"> find and access distributed knowledge from almost anywhere in the world (</w:t>
      </w:r>
      <w:r w:rsidR="00CA007D" w:rsidRPr="00D717BD">
        <w:rPr>
          <w:rFonts w:ascii="Times New Roman" w:hAnsi="Times New Roman" w:cs="Times New Roman"/>
          <w:sz w:val="22"/>
          <w:szCs w:val="22"/>
        </w:rPr>
        <w:t>Benkler, 2006;</w:t>
      </w:r>
      <w:r w:rsidR="001B2741" w:rsidRPr="00D717BD">
        <w:rPr>
          <w:rFonts w:ascii="Times New Roman" w:hAnsi="Times New Roman" w:cs="Times New Roman"/>
          <w:sz w:val="22"/>
          <w:szCs w:val="22"/>
        </w:rPr>
        <w:t xml:space="preserve"> </w:t>
      </w:r>
      <w:r w:rsidR="002547AD" w:rsidRPr="00D717BD">
        <w:rPr>
          <w:rFonts w:ascii="Times New Roman" w:hAnsi="Times New Roman" w:cs="Times New Roman"/>
          <w:sz w:val="22"/>
          <w:szCs w:val="22"/>
        </w:rPr>
        <w:t>Castells</w:t>
      </w:r>
      <w:r w:rsidR="00485AFD" w:rsidRPr="00D717BD">
        <w:rPr>
          <w:rFonts w:ascii="Times New Roman" w:hAnsi="Times New Roman" w:cs="Times New Roman"/>
          <w:sz w:val="22"/>
          <w:szCs w:val="22"/>
        </w:rPr>
        <w:t>, 2000</w:t>
      </w:r>
      <w:r w:rsidR="00FA5D81">
        <w:rPr>
          <w:rFonts w:ascii="Times New Roman" w:hAnsi="Times New Roman" w:cs="Times New Roman"/>
          <w:sz w:val="22"/>
          <w:szCs w:val="22"/>
        </w:rPr>
        <w:t>;</w:t>
      </w:r>
      <w:r w:rsidR="004613B1" w:rsidRPr="00D717BD">
        <w:rPr>
          <w:rFonts w:ascii="Times New Roman" w:hAnsi="Times New Roman" w:cs="Times New Roman"/>
          <w:sz w:val="22"/>
          <w:szCs w:val="22"/>
        </w:rPr>
        <w:t xml:space="preserve"> Shirky 200</w:t>
      </w:r>
      <w:r w:rsidR="00ED51D3" w:rsidRPr="00D717BD">
        <w:rPr>
          <w:rFonts w:ascii="Times New Roman" w:hAnsi="Times New Roman" w:cs="Times New Roman"/>
          <w:sz w:val="22"/>
          <w:szCs w:val="22"/>
        </w:rPr>
        <w:t>8</w:t>
      </w:r>
      <w:r w:rsidR="002547AD" w:rsidRPr="00D717BD">
        <w:rPr>
          <w:rFonts w:ascii="Times New Roman" w:hAnsi="Times New Roman" w:cs="Times New Roman"/>
          <w:sz w:val="22"/>
          <w:szCs w:val="22"/>
        </w:rPr>
        <w:t>)</w:t>
      </w:r>
      <w:r w:rsidR="007F3088" w:rsidRPr="00D717BD">
        <w:rPr>
          <w:rFonts w:ascii="Times New Roman" w:hAnsi="Times New Roman" w:cs="Times New Roman"/>
          <w:sz w:val="22"/>
          <w:szCs w:val="22"/>
        </w:rPr>
        <w:t xml:space="preserve">. </w:t>
      </w:r>
    </w:p>
    <w:p w:rsidR="001064A4"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88297B" w:rsidRPr="00D717BD">
        <w:rPr>
          <w:rFonts w:ascii="Times New Roman" w:hAnsi="Times New Roman" w:cs="Times New Roman"/>
          <w:sz w:val="22"/>
          <w:szCs w:val="22"/>
        </w:rPr>
        <w:t xml:space="preserve">Key to our </w:t>
      </w:r>
      <w:r w:rsidR="006B6F12" w:rsidRPr="00D717BD">
        <w:rPr>
          <w:rFonts w:ascii="Times New Roman" w:hAnsi="Times New Roman" w:cs="Times New Roman"/>
          <w:sz w:val="22"/>
          <w:szCs w:val="22"/>
        </w:rPr>
        <w:t xml:space="preserve">understanding of the relations between organizational design, </w:t>
      </w:r>
      <w:r w:rsidR="00D56574" w:rsidRPr="00D717BD">
        <w:rPr>
          <w:rFonts w:ascii="Times New Roman" w:hAnsi="Times New Roman" w:cs="Times New Roman"/>
          <w:sz w:val="22"/>
          <w:szCs w:val="22"/>
        </w:rPr>
        <w:t>firm</w:t>
      </w:r>
      <w:r w:rsidR="00711E3E">
        <w:rPr>
          <w:rFonts w:ascii="Times New Roman" w:hAnsi="Times New Roman" w:cs="Times New Roman"/>
          <w:sz w:val="22"/>
          <w:szCs w:val="22"/>
        </w:rPr>
        <w:t xml:space="preserve"> </w:t>
      </w:r>
      <w:r w:rsidR="006B6F12" w:rsidRPr="00D717BD">
        <w:rPr>
          <w:rFonts w:ascii="Times New Roman" w:hAnsi="Times New Roman" w:cs="Times New Roman"/>
          <w:sz w:val="22"/>
          <w:szCs w:val="22"/>
        </w:rPr>
        <w:t xml:space="preserve">boundaries, and innovation </w:t>
      </w:r>
      <w:r w:rsidR="00C81A17" w:rsidRPr="00D717BD">
        <w:rPr>
          <w:rFonts w:ascii="Times New Roman" w:hAnsi="Times New Roman" w:cs="Times New Roman"/>
          <w:sz w:val="22"/>
          <w:szCs w:val="22"/>
        </w:rPr>
        <w:t xml:space="preserve">is </w:t>
      </w:r>
      <w:r w:rsidR="00A52CAD" w:rsidRPr="00D717BD">
        <w:rPr>
          <w:rFonts w:ascii="Times New Roman" w:hAnsi="Times New Roman" w:cs="Times New Roman"/>
          <w:sz w:val="22"/>
          <w:szCs w:val="22"/>
        </w:rPr>
        <w:t xml:space="preserve">the ability of </w:t>
      </w:r>
      <w:r w:rsidR="00FA5D81">
        <w:rPr>
          <w:rFonts w:ascii="Times New Roman" w:hAnsi="Times New Roman" w:cs="Times New Roman"/>
          <w:sz w:val="22"/>
          <w:szCs w:val="22"/>
        </w:rPr>
        <w:t xml:space="preserve">a </w:t>
      </w:r>
      <w:r w:rsidR="006B6F12" w:rsidRPr="00D717BD">
        <w:rPr>
          <w:rFonts w:ascii="Times New Roman" w:hAnsi="Times New Roman" w:cs="Times New Roman"/>
          <w:sz w:val="22"/>
          <w:szCs w:val="22"/>
        </w:rPr>
        <w:t xml:space="preserve">firm and its leaders </w:t>
      </w:r>
      <w:r w:rsidR="00A52CAD" w:rsidRPr="00D717BD">
        <w:rPr>
          <w:rFonts w:ascii="Times New Roman" w:hAnsi="Times New Roman" w:cs="Times New Roman"/>
          <w:sz w:val="22"/>
          <w:szCs w:val="22"/>
        </w:rPr>
        <w:t xml:space="preserve">to engage in strategic decomposition of underlying innovation </w:t>
      </w:r>
      <w:r w:rsidR="0064333E" w:rsidRPr="00D717BD">
        <w:rPr>
          <w:rFonts w:ascii="Times New Roman" w:hAnsi="Times New Roman" w:cs="Times New Roman"/>
          <w:sz w:val="22"/>
          <w:szCs w:val="22"/>
        </w:rPr>
        <w:t xml:space="preserve">tasks </w:t>
      </w:r>
      <w:r w:rsidR="00D25DD7" w:rsidRPr="00D717BD">
        <w:rPr>
          <w:rFonts w:ascii="Times New Roman" w:hAnsi="Times New Roman" w:cs="Times New Roman"/>
          <w:sz w:val="22"/>
          <w:szCs w:val="22"/>
        </w:rPr>
        <w:t>and understand the associated locus of knowledge required to effectively</w:t>
      </w:r>
      <w:r w:rsidR="00A52CAD" w:rsidRPr="00D717BD">
        <w:rPr>
          <w:rFonts w:ascii="Times New Roman" w:hAnsi="Times New Roman" w:cs="Times New Roman"/>
          <w:sz w:val="22"/>
          <w:szCs w:val="22"/>
        </w:rPr>
        <w:t xml:space="preserve"> deliver products.  </w:t>
      </w:r>
      <w:r w:rsidR="002A4809" w:rsidRPr="00D717BD">
        <w:rPr>
          <w:rFonts w:ascii="Times New Roman" w:hAnsi="Times New Roman" w:cs="Times New Roman"/>
          <w:sz w:val="22"/>
          <w:szCs w:val="22"/>
        </w:rPr>
        <w:t>The strategic decomposition</w:t>
      </w:r>
      <w:r w:rsidR="00D25DD7" w:rsidRPr="00D717BD">
        <w:rPr>
          <w:rFonts w:ascii="Times New Roman" w:hAnsi="Times New Roman" w:cs="Times New Roman"/>
          <w:sz w:val="22"/>
          <w:szCs w:val="22"/>
        </w:rPr>
        <w:t xml:space="preserve"> and locus of knowledge</w:t>
      </w:r>
      <w:r w:rsidR="002A4809" w:rsidRPr="00D717BD">
        <w:rPr>
          <w:rFonts w:ascii="Times New Roman" w:hAnsi="Times New Roman" w:cs="Times New Roman"/>
          <w:sz w:val="22"/>
          <w:szCs w:val="22"/>
        </w:rPr>
        <w:t xml:space="preserve"> perspective argues that the architecture of products </w:t>
      </w:r>
      <w:r w:rsidR="00E6035D" w:rsidRPr="00D717BD">
        <w:rPr>
          <w:rFonts w:ascii="Times New Roman" w:hAnsi="Times New Roman" w:cs="Times New Roman"/>
          <w:sz w:val="22"/>
          <w:szCs w:val="22"/>
        </w:rPr>
        <w:t>is</w:t>
      </w:r>
      <w:r w:rsidR="00246534" w:rsidRPr="00D717BD">
        <w:rPr>
          <w:rFonts w:ascii="Times New Roman" w:hAnsi="Times New Roman" w:cs="Times New Roman"/>
          <w:sz w:val="22"/>
          <w:szCs w:val="22"/>
        </w:rPr>
        <w:t xml:space="preserve"> not fixed either in the firm or in industries</w:t>
      </w:r>
      <w:r w:rsidR="007C7B55" w:rsidRPr="00D717BD">
        <w:rPr>
          <w:rFonts w:ascii="Times New Roman" w:hAnsi="Times New Roman" w:cs="Times New Roman"/>
          <w:sz w:val="22"/>
          <w:szCs w:val="22"/>
        </w:rPr>
        <w:t>.</w:t>
      </w:r>
      <w:r w:rsidR="00246534" w:rsidRPr="00D717BD">
        <w:rPr>
          <w:rFonts w:ascii="Times New Roman" w:hAnsi="Times New Roman" w:cs="Times New Roman"/>
          <w:sz w:val="22"/>
          <w:szCs w:val="22"/>
        </w:rPr>
        <w:t xml:space="preserve"> </w:t>
      </w:r>
      <w:r w:rsidR="007C7B55" w:rsidRPr="00D717BD">
        <w:rPr>
          <w:rFonts w:ascii="Times New Roman" w:hAnsi="Times New Roman" w:cs="Times New Roman"/>
          <w:sz w:val="22"/>
          <w:szCs w:val="22"/>
        </w:rPr>
        <w:t>Instead</w:t>
      </w:r>
      <w:r w:rsidR="00246534" w:rsidRPr="00D717BD">
        <w:rPr>
          <w:rFonts w:ascii="Times New Roman" w:hAnsi="Times New Roman" w:cs="Times New Roman"/>
          <w:sz w:val="22"/>
          <w:szCs w:val="22"/>
        </w:rPr>
        <w:t xml:space="preserve">, </w:t>
      </w:r>
      <w:r w:rsidR="001A361B" w:rsidRPr="00D717BD">
        <w:rPr>
          <w:rFonts w:ascii="Times New Roman" w:hAnsi="Times New Roman" w:cs="Times New Roman"/>
          <w:sz w:val="22"/>
          <w:szCs w:val="22"/>
        </w:rPr>
        <w:t>executives</w:t>
      </w:r>
      <w:r w:rsidR="00E6035D" w:rsidRPr="00D717BD">
        <w:rPr>
          <w:rFonts w:ascii="Times New Roman" w:hAnsi="Times New Roman" w:cs="Times New Roman"/>
          <w:sz w:val="22"/>
          <w:szCs w:val="22"/>
        </w:rPr>
        <w:t xml:space="preserve"> (managers and technologists)</w:t>
      </w:r>
      <w:r w:rsidR="00D56574" w:rsidRPr="00D717BD">
        <w:rPr>
          <w:rFonts w:ascii="Times New Roman" w:hAnsi="Times New Roman" w:cs="Times New Roman"/>
          <w:sz w:val="22"/>
          <w:szCs w:val="22"/>
        </w:rPr>
        <w:t xml:space="preserve"> chose to</w:t>
      </w:r>
      <w:r w:rsidR="001A361B" w:rsidRPr="00D717BD">
        <w:rPr>
          <w:rFonts w:ascii="Times New Roman" w:hAnsi="Times New Roman" w:cs="Times New Roman"/>
          <w:sz w:val="22"/>
          <w:szCs w:val="22"/>
        </w:rPr>
        <w:t xml:space="preserve"> partition and re-partition the problem space such that they have the option to access distributed knowledge</w:t>
      </w:r>
      <w:r w:rsidR="0022398C" w:rsidRPr="00D717BD">
        <w:rPr>
          <w:rFonts w:ascii="Times New Roman" w:hAnsi="Times New Roman" w:cs="Times New Roman"/>
          <w:sz w:val="22"/>
          <w:szCs w:val="22"/>
        </w:rPr>
        <w:t xml:space="preserve"> above and beyond the </w:t>
      </w:r>
      <w:r w:rsidR="002E5900" w:rsidRPr="00D717BD">
        <w:rPr>
          <w:rFonts w:ascii="Times New Roman" w:hAnsi="Times New Roman" w:cs="Times New Roman"/>
          <w:sz w:val="22"/>
          <w:szCs w:val="22"/>
        </w:rPr>
        <w:t xml:space="preserve">traditional </w:t>
      </w:r>
      <w:r w:rsidR="0022398C" w:rsidRPr="00D717BD">
        <w:rPr>
          <w:rFonts w:ascii="Times New Roman" w:hAnsi="Times New Roman" w:cs="Times New Roman"/>
          <w:sz w:val="22"/>
          <w:szCs w:val="22"/>
        </w:rPr>
        <w:t xml:space="preserve">emphasis on </w:t>
      </w:r>
      <w:r w:rsidR="00DB6B3C" w:rsidRPr="00D717BD">
        <w:rPr>
          <w:rFonts w:ascii="Times New Roman" w:hAnsi="Times New Roman" w:cs="Times New Roman"/>
          <w:sz w:val="22"/>
          <w:szCs w:val="22"/>
        </w:rPr>
        <w:t>intra-firm technological development</w:t>
      </w:r>
      <w:r w:rsidR="001A361B" w:rsidRPr="00D717BD">
        <w:rPr>
          <w:rFonts w:ascii="Times New Roman" w:hAnsi="Times New Roman" w:cs="Times New Roman"/>
          <w:sz w:val="22"/>
          <w:szCs w:val="22"/>
        </w:rPr>
        <w:t xml:space="preserve">. </w:t>
      </w:r>
    </w:p>
    <w:p w:rsidR="006364A1" w:rsidRPr="00D717BD" w:rsidRDefault="00237EF9" w:rsidP="00E05776">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S</w:t>
      </w:r>
      <w:r w:rsidR="00E74E31" w:rsidRPr="00D717BD">
        <w:rPr>
          <w:rFonts w:ascii="Times New Roman" w:hAnsi="Times New Roman" w:cs="Times New Roman"/>
          <w:sz w:val="22"/>
          <w:szCs w:val="22"/>
        </w:rPr>
        <w:t xml:space="preserve">trategic </w:t>
      </w:r>
      <w:r w:rsidRPr="00D717BD">
        <w:rPr>
          <w:rFonts w:ascii="Times New Roman" w:hAnsi="Times New Roman" w:cs="Times New Roman"/>
          <w:sz w:val="22"/>
          <w:szCs w:val="22"/>
        </w:rPr>
        <w:t xml:space="preserve">task </w:t>
      </w:r>
      <w:r w:rsidR="00E74E31" w:rsidRPr="00D717BD">
        <w:rPr>
          <w:rFonts w:ascii="Times New Roman" w:hAnsi="Times New Roman" w:cs="Times New Roman"/>
          <w:sz w:val="22"/>
          <w:szCs w:val="22"/>
        </w:rPr>
        <w:t xml:space="preserve">decomposition </w:t>
      </w:r>
      <w:r w:rsidR="0028391D" w:rsidRPr="00D717BD">
        <w:rPr>
          <w:rFonts w:ascii="Times New Roman" w:hAnsi="Times New Roman" w:cs="Times New Roman"/>
          <w:sz w:val="22"/>
          <w:szCs w:val="22"/>
        </w:rPr>
        <w:t>enables</w:t>
      </w:r>
      <w:r w:rsidR="00BA4F35" w:rsidRPr="00D717BD">
        <w:rPr>
          <w:rFonts w:ascii="Times New Roman" w:hAnsi="Times New Roman" w:cs="Times New Roman"/>
          <w:sz w:val="22"/>
          <w:szCs w:val="22"/>
        </w:rPr>
        <w:t xml:space="preserve"> organizations to access </w:t>
      </w:r>
      <w:r w:rsidR="00711E3E">
        <w:rPr>
          <w:rFonts w:ascii="Times New Roman" w:hAnsi="Times New Roman" w:cs="Times New Roman"/>
          <w:sz w:val="22"/>
          <w:szCs w:val="22"/>
        </w:rPr>
        <w:t xml:space="preserve">the </w:t>
      </w:r>
      <w:r w:rsidR="00BA4F35" w:rsidRPr="00D717BD">
        <w:rPr>
          <w:rFonts w:ascii="Times New Roman" w:hAnsi="Times New Roman" w:cs="Times New Roman"/>
          <w:sz w:val="22"/>
          <w:szCs w:val="22"/>
        </w:rPr>
        <w:t>distributed knowledge of external individuals</w:t>
      </w:r>
      <w:r w:rsidR="00711E3E">
        <w:rPr>
          <w:rFonts w:ascii="Times New Roman" w:hAnsi="Times New Roman" w:cs="Times New Roman"/>
          <w:sz w:val="22"/>
          <w:szCs w:val="22"/>
        </w:rPr>
        <w:t xml:space="preserve"> or communities</w:t>
      </w:r>
      <w:r w:rsidR="00BA4F35" w:rsidRPr="00D717BD">
        <w:rPr>
          <w:rFonts w:ascii="Times New Roman" w:hAnsi="Times New Roman" w:cs="Times New Roman"/>
          <w:sz w:val="22"/>
          <w:szCs w:val="22"/>
        </w:rPr>
        <w:t xml:space="preserve"> without resorting to </w:t>
      </w:r>
      <w:r w:rsidR="00F050F2" w:rsidRPr="00D717BD">
        <w:rPr>
          <w:rFonts w:ascii="Times New Roman" w:hAnsi="Times New Roman" w:cs="Times New Roman"/>
          <w:sz w:val="22"/>
          <w:szCs w:val="22"/>
        </w:rPr>
        <w:t xml:space="preserve">traditional means of </w:t>
      </w:r>
      <w:r w:rsidR="00BA4F35" w:rsidRPr="00D717BD">
        <w:rPr>
          <w:rFonts w:ascii="Times New Roman" w:hAnsi="Times New Roman" w:cs="Times New Roman"/>
          <w:sz w:val="22"/>
          <w:szCs w:val="22"/>
        </w:rPr>
        <w:t>backwards or forwards integration</w:t>
      </w:r>
      <w:r w:rsidR="00E74E31" w:rsidRPr="00D717BD">
        <w:rPr>
          <w:rFonts w:ascii="Times New Roman" w:hAnsi="Times New Roman" w:cs="Times New Roman"/>
          <w:sz w:val="22"/>
          <w:szCs w:val="22"/>
        </w:rPr>
        <w:t>.</w:t>
      </w:r>
      <w:r w:rsidR="00BA4F35" w:rsidRPr="00D717BD">
        <w:rPr>
          <w:rFonts w:ascii="Times New Roman" w:hAnsi="Times New Roman" w:cs="Times New Roman"/>
          <w:sz w:val="22"/>
          <w:szCs w:val="22"/>
        </w:rPr>
        <w:t xml:space="preserve"> </w:t>
      </w:r>
      <w:r w:rsidR="00D56574" w:rsidRPr="00D717BD">
        <w:rPr>
          <w:rFonts w:ascii="Times New Roman" w:hAnsi="Times New Roman" w:cs="Times New Roman"/>
          <w:sz w:val="22"/>
          <w:szCs w:val="22"/>
        </w:rPr>
        <w:t>T</w:t>
      </w:r>
      <w:r w:rsidRPr="00D717BD">
        <w:rPr>
          <w:rFonts w:ascii="Times New Roman" w:hAnsi="Times New Roman" w:cs="Times New Roman"/>
          <w:sz w:val="22"/>
          <w:szCs w:val="22"/>
        </w:rPr>
        <w:t xml:space="preserve">ask </w:t>
      </w:r>
      <w:r w:rsidR="00E74E31" w:rsidRPr="00D717BD">
        <w:rPr>
          <w:rFonts w:ascii="Times New Roman" w:hAnsi="Times New Roman" w:cs="Times New Roman"/>
          <w:sz w:val="22"/>
          <w:szCs w:val="22"/>
        </w:rPr>
        <w:t>decomposition</w:t>
      </w:r>
      <w:r w:rsidR="005500D5" w:rsidRPr="00D717BD">
        <w:rPr>
          <w:rFonts w:ascii="Times New Roman" w:hAnsi="Times New Roman" w:cs="Times New Roman"/>
          <w:sz w:val="22"/>
          <w:szCs w:val="22"/>
        </w:rPr>
        <w:t xml:space="preserve"> in the context of low cost communication</w:t>
      </w:r>
      <w:r w:rsidR="00E74E31" w:rsidRPr="00D717BD">
        <w:rPr>
          <w:rFonts w:ascii="Times New Roman" w:hAnsi="Times New Roman" w:cs="Times New Roman"/>
          <w:sz w:val="22"/>
          <w:szCs w:val="22"/>
        </w:rPr>
        <w:t xml:space="preserve"> has </w:t>
      </w:r>
      <w:r w:rsidR="00BA4F35" w:rsidRPr="00D717BD">
        <w:rPr>
          <w:rFonts w:ascii="Times New Roman" w:hAnsi="Times New Roman" w:cs="Times New Roman"/>
          <w:sz w:val="22"/>
          <w:szCs w:val="22"/>
        </w:rPr>
        <w:t xml:space="preserve">catalyzed the emergence of self-organizing communities that </w:t>
      </w:r>
      <w:r w:rsidR="00E74E31" w:rsidRPr="00D717BD">
        <w:rPr>
          <w:rFonts w:ascii="Times New Roman" w:hAnsi="Times New Roman" w:cs="Times New Roman"/>
          <w:sz w:val="22"/>
          <w:szCs w:val="22"/>
        </w:rPr>
        <w:t>are</w:t>
      </w:r>
      <w:r w:rsidR="00BA4F35" w:rsidRPr="00D717BD">
        <w:rPr>
          <w:rFonts w:ascii="Times New Roman" w:hAnsi="Times New Roman" w:cs="Times New Roman"/>
          <w:sz w:val="22"/>
          <w:szCs w:val="22"/>
        </w:rPr>
        <w:t xml:space="preserve"> as effective as firms in </w:t>
      </w:r>
      <w:r w:rsidR="00E74E31" w:rsidRPr="00D717BD">
        <w:rPr>
          <w:rFonts w:ascii="Times New Roman" w:hAnsi="Times New Roman" w:cs="Times New Roman"/>
          <w:sz w:val="22"/>
          <w:szCs w:val="22"/>
        </w:rPr>
        <w:t xml:space="preserve">innovation and knowledge </w:t>
      </w:r>
      <w:r w:rsidR="00BA4F35" w:rsidRPr="00D717BD">
        <w:rPr>
          <w:rFonts w:ascii="Times New Roman" w:hAnsi="Times New Roman" w:cs="Times New Roman"/>
          <w:sz w:val="22"/>
          <w:szCs w:val="22"/>
        </w:rPr>
        <w:t>production</w:t>
      </w:r>
      <w:r w:rsidR="006364A1" w:rsidRPr="00D717BD">
        <w:rPr>
          <w:rFonts w:ascii="Times New Roman" w:hAnsi="Times New Roman" w:cs="Times New Roman"/>
          <w:sz w:val="22"/>
          <w:szCs w:val="22"/>
        </w:rPr>
        <w:t xml:space="preserve"> (O’Mahony </w:t>
      </w:r>
      <w:r w:rsidR="005B2925" w:rsidRPr="00D717BD">
        <w:rPr>
          <w:rFonts w:ascii="Times New Roman" w:hAnsi="Times New Roman" w:cs="Times New Roman"/>
          <w:sz w:val="22"/>
          <w:szCs w:val="22"/>
        </w:rPr>
        <w:t xml:space="preserve">and </w:t>
      </w:r>
      <w:r w:rsidR="006364A1" w:rsidRPr="00D717BD">
        <w:rPr>
          <w:rFonts w:ascii="Times New Roman" w:hAnsi="Times New Roman" w:cs="Times New Roman"/>
          <w:sz w:val="22"/>
          <w:szCs w:val="22"/>
        </w:rPr>
        <w:t>Lakhani</w:t>
      </w:r>
      <w:r w:rsidR="005B2925" w:rsidRPr="00D717BD">
        <w:rPr>
          <w:rFonts w:ascii="Times New Roman" w:hAnsi="Times New Roman" w:cs="Times New Roman"/>
          <w:sz w:val="22"/>
          <w:szCs w:val="22"/>
        </w:rPr>
        <w:t>,</w:t>
      </w:r>
      <w:r w:rsidR="006364A1" w:rsidRPr="00D717BD">
        <w:rPr>
          <w:rFonts w:ascii="Times New Roman" w:hAnsi="Times New Roman" w:cs="Times New Roman"/>
          <w:sz w:val="22"/>
          <w:szCs w:val="22"/>
        </w:rPr>
        <w:t xml:space="preserve"> 2011)</w:t>
      </w:r>
      <w:r w:rsidR="00BA4F35" w:rsidRPr="00D717BD">
        <w:rPr>
          <w:rFonts w:ascii="Times New Roman" w:hAnsi="Times New Roman" w:cs="Times New Roman"/>
          <w:sz w:val="22"/>
          <w:szCs w:val="22"/>
        </w:rPr>
        <w:t xml:space="preserve">.  Thus previously firm-based innovation activities may now be done on the outside </w:t>
      </w:r>
      <w:r w:rsidR="00E30854" w:rsidRPr="00D717BD">
        <w:rPr>
          <w:rFonts w:ascii="Times New Roman" w:hAnsi="Times New Roman" w:cs="Times New Roman"/>
          <w:sz w:val="22"/>
          <w:szCs w:val="22"/>
        </w:rPr>
        <w:t>in market or community settings</w:t>
      </w:r>
      <w:r w:rsidR="00B363D8" w:rsidRPr="00D717BD">
        <w:rPr>
          <w:rFonts w:ascii="Times New Roman" w:hAnsi="Times New Roman" w:cs="Times New Roman"/>
          <w:sz w:val="22"/>
          <w:szCs w:val="22"/>
        </w:rPr>
        <w:t xml:space="preserve"> (Boudreau and Lakhani, 2009)</w:t>
      </w:r>
      <w:r w:rsidR="00B363D8" w:rsidRPr="00D717BD">
        <w:rPr>
          <w:rStyle w:val="FootnoteReference"/>
          <w:rFonts w:ascii="Times New Roman" w:hAnsi="Times New Roman" w:cs="Times New Roman"/>
          <w:sz w:val="22"/>
          <w:szCs w:val="22"/>
        </w:rPr>
        <w:footnoteReference w:id="2"/>
      </w:r>
      <w:r w:rsidR="00BA4F35" w:rsidRPr="00D717BD">
        <w:rPr>
          <w:rFonts w:ascii="Times New Roman" w:hAnsi="Times New Roman" w:cs="Times New Roman"/>
          <w:sz w:val="22"/>
          <w:szCs w:val="22"/>
        </w:rPr>
        <w:t xml:space="preserve">.  </w:t>
      </w:r>
      <w:r w:rsidR="00F050F2" w:rsidRPr="00D717BD">
        <w:rPr>
          <w:rFonts w:ascii="Times New Roman" w:hAnsi="Times New Roman" w:cs="Times New Roman"/>
          <w:sz w:val="22"/>
          <w:szCs w:val="22"/>
        </w:rPr>
        <w:t>At the same time, firms may decide to exit relationships with external</w:t>
      </w:r>
      <w:r w:rsidR="002B257D" w:rsidRPr="00D717BD">
        <w:rPr>
          <w:rFonts w:ascii="Times New Roman" w:hAnsi="Times New Roman" w:cs="Times New Roman"/>
          <w:sz w:val="22"/>
          <w:szCs w:val="22"/>
        </w:rPr>
        <w:t xml:space="preserve"> or open</w:t>
      </w:r>
      <w:r w:rsidR="00F050F2" w:rsidRPr="00D717BD">
        <w:rPr>
          <w:rFonts w:ascii="Times New Roman" w:hAnsi="Times New Roman" w:cs="Times New Roman"/>
          <w:sz w:val="22"/>
          <w:szCs w:val="22"/>
        </w:rPr>
        <w:t xml:space="preserve"> sources of innovation for </w:t>
      </w:r>
      <w:r w:rsidRPr="00D717BD">
        <w:rPr>
          <w:rFonts w:ascii="Times New Roman" w:hAnsi="Times New Roman" w:cs="Times New Roman"/>
          <w:sz w:val="22"/>
          <w:szCs w:val="22"/>
        </w:rPr>
        <w:t xml:space="preserve">a perceived propriety </w:t>
      </w:r>
      <w:r w:rsidR="00F050F2" w:rsidRPr="00D717BD">
        <w:rPr>
          <w:rFonts w:ascii="Times New Roman" w:hAnsi="Times New Roman" w:cs="Times New Roman"/>
          <w:sz w:val="22"/>
          <w:szCs w:val="22"/>
        </w:rPr>
        <w:t>advantage</w:t>
      </w:r>
      <w:r w:rsidR="009F0666" w:rsidRPr="00D717BD">
        <w:rPr>
          <w:rFonts w:ascii="Times New Roman" w:hAnsi="Times New Roman" w:cs="Times New Roman"/>
          <w:sz w:val="22"/>
          <w:szCs w:val="22"/>
        </w:rPr>
        <w:t xml:space="preserve"> associated with more integrated task choices</w:t>
      </w:r>
      <w:r w:rsidR="00F050F2" w:rsidRPr="00D717BD">
        <w:rPr>
          <w:rFonts w:ascii="Times New Roman" w:hAnsi="Times New Roman" w:cs="Times New Roman"/>
          <w:sz w:val="22"/>
          <w:szCs w:val="22"/>
        </w:rPr>
        <w:t xml:space="preserve">.  </w:t>
      </w:r>
      <w:r w:rsidRPr="00D717BD">
        <w:rPr>
          <w:rFonts w:ascii="Times New Roman" w:hAnsi="Times New Roman" w:cs="Times New Roman"/>
          <w:sz w:val="22"/>
          <w:szCs w:val="22"/>
        </w:rPr>
        <w:t>We</w:t>
      </w:r>
      <w:r w:rsidR="007D2B57" w:rsidRPr="00D717BD">
        <w:rPr>
          <w:rFonts w:ascii="Times New Roman" w:hAnsi="Times New Roman" w:cs="Times New Roman"/>
          <w:sz w:val="22"/>
          <w:szCs w:val="22"/>
        </w:rPr>
        <w:t xml:space="preserve"> argue that a</w:t>
      </w:r>
      <w:r w:rsidR="00F050F2" w:rsidRPr="00D717BD">
        <w:rPr>
          <w:rFonts w:ascii="Times New Roman" w:hAnsi="Times New Roman" w:cs="Times New Roman"/>
          <w:sz w:val="22"/>
          <w:szCs w:val="22"/>
        </w:rPr>
        <w:t xml:space="preserve"> firm’s ability to “refactor,” or dynami</w:t>
      </w:r>
      <w:r w:rsidR="007D2B57" w:rsidRPr="00D717BD">
        <w:rPr>
          <w:rFonts w:ascii="Times New Roman" w:hAnsi="Times New Roman" w:cs="Times New Roman"/>
          <w:sz w:val="22"/>
          <w:szCs w:val="22"/>
        </w:rPr>
        <w:t xml:space="preserve">cally </w:t>
      </w:r>
      <w:r w:rsidR="00E01F3C" w:rsidRPr="00D717BD">
        <w:rPr>
          <w:rFonts w:ascii="Times New Roman" w:hAnsi="Times New Roman" w:cs="Times New Roman"/>
          <w:sz w:val="22"/>
          <w:szCs w:val="22"/>
        </w:rPr>
        <w:t>compose or decompose</w:t>
      </w:r>
      <w:r w:rsidR="007D2B57" w:rsidRPr="00D717BD">
        <w:rPr>
          <w:rFonts w:ascii="Times New Roman" w:hAnsi="Times New Roman" w:cs="Times New Roman"/>
          <w:sz w:val="22"/>
          <w:szCs w:val="22"/>
        </w:rPr>
        <w:t xml:space="preserve"> </w:t>
      </w:r>
      <w:r w:rsidRPr="00D717BD">
        <w:rPr>
          <w:rFonts w:ascii="Times New Roman" w:hAnsi="Times New Roman" w:cs="Times New Roman"/>
          <w:sz w:val="22"/>
          <w:szCs w:val="22"/>
        </w:rPr>
        <w:t xml:space="preserve">critical </w:t>
      </w:r>
      <w:r w:rsidR="007D2B57" w:rsidRPr="00D717BD">
        <w:rPr>
          <w:rFonts w:ascii="Times New Roman" w:hAnsi="Times New Roman" w:cs="Times New Roman"/>
          <w:sz w:val="22"/>
          <w:szCs w:val="22"/>
        </w:rPr>
        <w:t xml:space="preserve">tasks </w:t>
      </w:r>
      <w:r w:rsidR="005F0331" w:rsidRPr="00D717BD">
        <w:rPr>
          <w:rFonts w:ascii="Times New Roman" w:hAnsi="Times New Roman" w:cs="Times New Roman"/>
          <w:sz w:val="22"/>
          <w:szCs w:val="22"/>
        </w:rPr>
        <w:t>are an</w:t>
      </w:r>
      <w:r w:rsidR="007D2B57" w:rsidRPr="00D717BD">
        <w:rPr>
          <w:rFonts w:ascii="Times New Roman" w:hAnsi="Times New Roman" w:cs="Times New Roman"/>
          <w:sz w:val="22"/>
          <w:szCs w:val="22"/>
        </w:rPr>
        <w:t xml:space="preserve"> important</w:t>
      </w:r>
      <w:r w:rsidRPr="00D717BD">
        <w:rPr>
          <w:rFonts w:ascii="Times New Roman" w:hAnsi="Times New Roman" w:cs="Times New Roman"/>
          <w:sz w:val="22"/>
          <w:szCs w:val="22"/>
        </w:rPr>
        <w:t xml:space="preserve"> determinant of the firm’s boundaries and, in turn, </w:t>
      </w:r>
      <w:r w:rsidR="005500D5" w:rsidRPr="00D717BD">
        <w:rPr>
          <w:rFonts w:ascii="Times New Roman" w:hAnsi="Times New Roman" w:cs="Times New Roman"/>
          <w:sz w:val="22"/>
          <w:szCs w:val="22"/>
        </w:rPr>
        <w:t xml:space="preserve">its ability to innovate. </w:t>
      </w:r>
    </w:p>
    <w:p w:rsidR="001064A4"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B516A4" w:rsidRPr="00D717BD">
        <w:rPr>
          <w:rFonts w:ascii="Times New Roman" w:hAnsi="Times New Roman" w:cs="Times New Roman"/>
          <w:sz w:val="22"/>
          <w:szCs w:val="22"/>
        </w:rPr>
        <w:t>Hand-in-hand with strategic decomposition is the recognition that the appropriate knowledge required to solve innovation problems is both widely distributed (Hayek</w:t>
      </w:r>
      <w:r w:rsidR="00AE47BA" w:rsidRPr="00D717BD">
        <w:rPr>
          <w:rFonts w:ascii="Times New Roman" w:hAnsi="Times New Roman" w:cs="Times New Roman"/>
          <w:sz w:val="22"/>
          <w:szCs w:val="22"/>
        </w:rPr>
        <w:t>, 1945</w:t>
      </w:r>
      <w:r w:rsidR="00B516A4" w:rsidRPr="00D717BD">
        <w:rPr>
          <w:rFonts w:ascii="Times New Roman" w:hAnsi="Times New Roman" w:cs="Times New Roman"/>
          <w:sz w:val="22"/>
          <w:szCs w:val="22"/>
        </w:rPr>
        <w:t>) and sticky (von Hippel</w:t>
      </w:r>
      <w:r w:rsidR="005B2925" w:rsidRPr="00D717BD">
        <w:rPr>
          <w:rFonts w:ascii="Times New Roman" w:hAnsi="Times New Roman" w:cs="Times New Roman"/>
          <w:sz w:val="22"/>
          <w:szCs w:val="22"/>
        </w:rPr>
        <w:t>,</w:t>
      </w:r>
      <w:r w:rsidR="002B227D" w:rsidRPr="00D717BD">
        <w:rPr>
          <w:rFonts w:ascii="Times New Roman" w:hAnsi="Times New Roman" w:cs="Times New Roman"/>
          <w:sz w:val="22"/>
          <w:szCs w:val="22"/>
        </w:rPr>
        <w:t xml:space="preserve"> 1988</w:t>
      </w:r>
      <w:r w:rsidR="00B516A4" w:rsidRPr="00D717BD">
        <w:rPr>
          <w:rFonts w:ascii="Times New Roman" w:hAnsi="Times New Roman" w:cs="Times New Roman"/>
          <w:sz w:val="22"/>
          <w:szCs w:val="22"/>
        </w:rPr>
        <w:t xml:space="preserve">). The widespread and general phenomenon of user-based innovation </w:t>
      </w:r>
      <w:r w:rsidR="00A931D6" w:rsidRPr="00D717BD">
        <w:rPr>
          <w:rFonts w:ascii="Times New Roman" w:hAnsi="Times New Roman" w:cs="Times New Roman"/>
          <w:sz w:val="22"/>
          <w:szCs w:val="22"/>
        </w:rPr>
        <w:t>is rooted in</w:t>
      </w:r>
      <w:r w:rsidR="00B516A4" w:rsidRPr="00D717BD">
        <w:rPr>
          <w:rFonts w:ascii="Times New Roman" w:hAnsi="Times New Roman" w:cs="Times New Roman"/>
          <w:sz w:val="22"/>
          <w:szCs w:val="22"/>
        </w:rPr>
        <w:t xml:space="preserve"> users having unique need</w:t>
      </w:r>
      <w:r w:rsidR="00A931D6" w:rsidRPr="00D717BD">
        <w:rPr>
          <w:rFonts w:ascii="Times New Roman" w:hAnsi="Times New Roman" w:cs="Times New Roman"/>
          <w:sz w:val="22"/>
          <w:szCs w:val="22"/>
        </w:rPr>
        <w:t>s</w:t>
      </w:r>
      <w:r w:rsidR="00B516A4" w:rsidRPr="00D717BD">
        <w:rPr>
          <w:rFonts w:ascii="Times New Roman" w:hAnsi="Times New Roman" w:cs="Times New Roman"/>
          <w:sz w:val="22"/>
          <w:szCs w:val="22"/>
        </w:rPr>
        <w:t xml:space="preserve"> and solution information (von Hippel</w:t>
      </w:r>
      <w:r w:rsidR="008B3DC1" w:rsidRPr="00D717BD">
        <w:rPr>
          <w:rFonts w:ascii="Times New Roman" w:hAnsi="Times New Roman" w:cs="Times New Roman"/>
          <w:sz w:val="22"/>
          <w:szCs w:val="22"/>
        </w:rPr>
        <w:t>,</w:t>
      </w:r>
      <w:r w:rsidR="00B516A4" w:rsidRPr="00D717BD">
        <w:rPr>
          <w:rFonts w:ascii="Times New Roman" w:hAnsi="Times New Roman" w:cs="Times New Roman"/>
          <w:sz w:val="22"/>
          <w:szCs w:val="22"/>
        </w:rPr>
        <w:t xml:space="preserve"> </w:t>
      </w:r>
      <w:r w:rsidR="008B3DC1" w:rsidRPr="00D717BD">
        <w:rPr>
          <w:rFonts w:ascii="Times New Roman" w:hAnsi="Times New Roman" w:cs="Times New Roman"/>
          <w:sz w:val="22"/>
          <w:szCs w:val="22"/>
        </w:rPr>
        <w:t>1988</w:t>
      </w:r>
      <w:r w:rsidR="00B516A4" w:rsidRPr="00D717BD">
        <w:rPr>
          <w:rFonts w:ascii="Times New Roman" w:hAnsi="Times New Roman" w:cs="Times New Roman"/>
          <w:sz w:val="22"/>
          <w:szCs w:val="22"/>
        </w:rPr>
        <w:t>)</w:t>
      </w:r>
      <w:r w:rsidR="00A931D6" w:rsidRPr="00D717BD">
        <w:rPr>
          <w:rFonts w:ascii="Times New Roman" w:hAnsi="Times New Roman" w:cs="Times New Roman"/>
          <w:sz w:val="22"/>
          <w:szCs w:val="22"/>
        </w:rPr>
        <w:t>. Users</w:t>
      </w:r>
      <w:r w:rsidR="002B257D" w:rsidRPr="00D717BD">
        <w:rPr>
          <w:rFonts w:ascii="Times New Roman" w:hAnsi="Times New Roman" w:cs="Times New Roman"/>
          <w:sz w:val="22"/>
          <w:szCs w:val="22"/>
        </w:rPr>
        <w:t xml:space="preserve"> </w:t>
      </w:r>
      <w:r w:rsidR="00B516A4" w:rsidRPr="00D717BD">
        <w:rPr>
          <w:rFonts w:ascii="Times New Roman" w:hAnsi="Times New Roman" w:cs="Times New Roman"/>
          <w:sz w:val="22"/>
          <w:szCs w:val="22"/>
        </w:rPr>
        <w:t xml:space="preserve">exploit </w:t>
      </w:r>
      <w:r w:rsidR="00A931D6" w:rsidRPr="00D717BD">
        <w:rPr>
          <w:rFonts w:ascii="Times New Roman" w:hAnsi="Times New Roman" w:cs="Times New Roman"/>
          <w:sz w:val="22"/>
          <w:szCs w:val="22"/>
        </w:rPr>
        <w:t>this knowledge to</w:t>
      </w:r>
      <w:r w:rsidR="00B516A4" w:rsidRPr="00D717BD">
        <w:rPr>
          <w:rFonts w:ascii="Times New Roman" w:hAnsi="Times New Roman" w:cs="Times New Roman"/>
          <w:sz w:val="22"/>
          <w:szCs w:val="22"/>
        </w:rPr>
        <w:t xml:space="preserve"> create novel innovations (</w:t>
      </w:r>
      <w:r w:rsidR="002B227D" w:rsidRPr="00D717BD">
        <w:rPr>
          <w:rFonts w:ascii="Times New Roman" w:hAnsi="Times New Roman" w:cs="Times New Roman"/>
          <w:sz w:val="22"/>
          <w:szCs w:val="22"/>
        </w:rPr>
        <w:t>Riggs and von Hippel, 1994</w:t>
      </w:r>
      <w:r w:rsidR="00B516A4" w:rsidRPr="00D717BD">
        <w:rPr>
          <w:rFonts w:ascii="Times New Roman" w:hAnsi="Times New Roman" w:cs="Times New Roman"/>
          <w:sz w:val="22"/>
          <w:szCs w:val="22"/>
        </w:rPr>
        <w:t>).  Thus the locus of innovation shifts to where knowledge may be the stickiest to transfer, often with users that are widely distributed in the economy.  Users may also form self-organizing collectives and communities where need and solution information are rapidly discovered and transferred under a common free-revealing paradigm (</w:t>
      </w:r>
      <w:r w:rsidR="00951927">
        <w:rPr>
          <w:rFonts w:ascii="Times New Roman" w:hAnsi="Times New Roman" w:cs="Times New Roman"/>
          <w:sz w:val="22"/>
          <w:szCs w:val="22"/>
        </w:rPr>
        <w:t xml:space="preserve">Fjeldstad, Snow, Miles, and Letti, 2012; </w:t>
      </w:r>
      <w:r w:rsidR="00E6035D" w:rsidRPr="00D717BD">
        <w:rPr>
          <w:rFonts w:ascii="Times New Roman" w:hAnsi="Times New Roman" w:cs="Times New Roman"/>
          <w:sz w:val="22"/>
          <w:szCs w:val="22"/>
        </w:rPr>
        <w:t xml:space="preserve">Franke and Shah, 2003; </w:t>
      </w:r>
      <w:r w:rsidR="008B3DC1" w:rsidRPr="00D717BD">
        <w:rPr>
          <w:rFonts w:ascii="Times New Roman" w:hAnsi="Times New Roman" w:cs="Times New Roman"/>
          <w:sz w:val="22"/>
          <w:szCs w:val="22"/>
        </w:rPr>
        <w:t xml:space="preserve">Lakhani and von Hippel, 2003; </w:t>
      </w:r>
      <w:r w:rsidR="00964D49" w:rsidRPr="00D717BD">
        <w:rPr>
          <w:rFonts w:ascii="Times New Roman" w:hAnsi="Times New Roman" w:cs="Times New Roman"/>
          <w:sz w:val="22"/>
          <w:szCs w:val="22"/>
        </w:rPr>
        <w:t xml:space="preserve">Baldwin and </w:t>
      </w:r>
      <w:r w:rsidR="00B516A4" w:rsidRPr="00D717BD">
        <w:rPr>
          <w:rFonts w:ascii="Times New Roman" w:hAnsi="Times New Roman" w:cs="Times New Roman"/>
          <w:sz w:val="22"/>
          <w:szCs w:val="22"/>
        </w:rPr>
        <w:t xml:space="preserve">von Hippel 2011). </w:t>
      </w:r>
    </w:p>
    <w:p w:rsidR="005C28D8" w:rsidRPr="00D717BD" w:rsidRDefault="00BE0AFE" w:rsidP="00023513">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E01F3C" w:rsidRPr="00D717BD">
        <w:rPr>
          <w:rFonts w:ascii="Times New Roman" w:hAnsi="Times New Roman" w:cs="Times New Roman"/>
          <w:sz w:val="22"/>
          <w:szCs w:val="22"/>
        </w:rPr>
        <w:t>With</w:t>
      </w:r>
      <w:r w:rsidR="00B516A4" w:rsidRPr="00D717BD">
        <w:rPr>
          <w:rFonts w:ascii="Times New Roman" w:hAnsi="Times New Roman" w:cs="Times New Roman"/>
          <w:sz w:val="22"/>
          <w:szCs w:val="22"/>
        </w:rPr>
        <w:t xml:space="preserve"> the democratization of both the tools of knowledge production and dissemination, </w:t>
      </w:r>
      <w:r w:rsidR="00951927">
        <w:rPr>
          <w:rFonts w:ascii="Times New Roman" w:hAnsi="Times New Roman" w:cs="Times New Roman"/>
          <w:sz w:val="22"/>
          <w:szCs w:val="22"/>
        </w:rPr>
        <w:t>a range of</w:t>
      </w:r>
      <w:r w:rsidR="00B516A4" w:rsidRPr="00D717BD">
        <w:rPr>
          <w:rFonts w:ascii="Times New Roman" w:hAnsi="Times New Roman" w:cs="Times New Roman"/>
          <w:sz w:val="22"/>
          <w:szCs w:val="22"/>
        </w:rPr>
        <w:t xml:space="preserve"> actors outside traditional firm boundaries have access to unique solution knowledge that may be applicable to innovation </w:t>
      </w:r>
      <w:r w:rsidR="008B3DC1" w:rsidRPr="00D717BD">
        <w:rPr>
          <w:rFonts w:ascii="Times New Roman" w:hAnsi="Times New Roman" w:cs="Times New Roman"/>
          <w:sz w:val="22"/>
          <w:szCs w:val="22"/>
        </w:rPr>
        <w:t>tasks</w:t>
      </w:r>
      <w:r w:rsidR="00B516A4" w:rsidRPr="00D717BD">
        <w:rPr>
          <w:rFonts w:ascii="Times New Roman" w:hAnsi="Times New Roman" w:cs="Times New Roman"/>
          <w:sz w:val="22"/>
          <w:szCs w:val="22"/>
        </w:rPr>
        <w:t xml:space="preserve"> within firms (</w:t>
      </w:r>
      <w:r w:rsidR="00951927">
        <w:rPr>
          <w:rFonts w:ascii="Times New Roman" w:hAnsi="Times New Roman" w:cs="Times New Roman"/>
          <w:sz w:val="22"/>
          <w:szCs w:val="22"/>
        </w:rPr>
        <w:t xml:space="preserve">Fjeldstad et al, 2012; </w:t>
      </w:r>
      <w:r w:rsidR="00B516A4" w:rsidRPr="00D717BD">
        <w:rPr>
          <w:rFonts w:ascii="Times New Roman" w:hAnsi="Times New Roman" w:cs="Times New Roman"/>
          <w:sz w:val="22"/>
          <w:szCs w:val="22"/>
        </w:rPr>
        <w:t>Jeppes</w:t>
      </w:r>
      <w:r w:rsidR="008B3DC1" w:rsidRPr="00D717BD">
        <w:rPr>
          <w:rFonts w:ascii="Times New Roman" w:hAnsi="Times New Roman" w:cs="Times New Roman"/>
          <w:sz w:val="22"/>
          <w:szCs w:val="22"/>
        </w:rPr>
        <w:t>e</w:t>
      </w:r>
      <w:r w:rsidR="00B516A4" w:rsidRPr="00D717BD">
        <w:rPr>
          <w:rFonts w:ascii="Times New Roman" w:hAnsi="Times New Roman" w:cs="Times New Roman"/>
          <w:sz w:val="22"/>
          <w:szCs w:val="22"/>
        </w:rPr>
        <w:t xml:space="preserve">n </w:t>
      </w:r>
      <w:r w:rsidR="00F61A40" w:rsidRPr="00D717BD">
        <w:rPr>
          <w:rFonts w:ascii="Times New Roman" w:hAnsi="Times New Roman" w:cs="Times New Roman"/>
          <w:sz w:val="22"/>
          <w:szCs w:val="22"/>
        </w:rPr>
        <w:t xml:space="preserve">and </w:t>
      </w:r>
      <w:r w:rsidR="00B516A4" w:rsidRPr="00D717BD">
        <w:rPr>
          <w:rFonts w:ascii="Times New Roman" w:hAnsi="Times New Roman" w:cs="Times New Roman"/>
          <w:sz w:val="22"/>
          <w:szCs w:val="22"/>
        </w:rPr>
        <w:t>Lakhani</w:t>
      </w:r>
      <w:r w:rsidR="002B257D" w:rsidRPr="00D717BD">
        <w:rPr>
          <w:rFonts w:ascii="Times New Roman" w:hAnsi="Times New Roman" w:cs="Times New Roman"/>
          <w:sz w:val="22"/>
          <w:szCs w:val="22"/>
        </w:rPr>
        <w:t>,</w:t>
      </w:r>
      <w:r w:rsidR="00B516A4" w:rsidRPr="00D717BD">
        <w:rPr>
          <w:rFonts w:ascii="Times New Roman" w:hAnsi="Times New Roman" w:cs="Times New Roman"/>
          <w:sz w:val="22"/>
          <w:szCs w:val="22"/>
        </w:rPr>
        <w:t xml:space="preserve"> 2010</w:t>
      </w:r>
      <w:r w:rsidR="008B3DC1" w:rsidRPr="00D717BD">
        <w:rPr>
          <w:rFonts w:ascii="Times New Roman" w:hAnsi="Times New Roman" w:cs="Times New Roman"/>
          <w:sz w:val="22"/>
          <w:szCs w:val="22"/>
        </w:rPr>
        <w:t>; Boudreau et al, 2011</w:t>
      </w:r>
      <w:r w:rsidR="00B516A4" w:rsidRPr="00D717BD">
        <w:rPr>
          <w:rFonts w:ascii="Times New Roman" w:hAnsi="Times New Roman" w:cs="Times New Roman"/>
          <w:sz w:val="22"/>
          <w:szCs w:val="22"/>
        </w:rPr>
        <w:t xml:space="preserve">).  </w:t>
      </w:r>
      <w:r w:rsidR="00D56574" w:rsidRPr="00D717BD">
        <w:rPr>
          <w:rFonts w:ascii="Times New Roman" w:hAnsi="Times New Roman" w:cs="Times New Roman"/>
          <w:sz w:val="22"/>
          <w:szCs w:val="22"/>
        </w:rPr>
        <w:t xml:space="preserve">Such </w:t>
      </w:r>
      <w:r w:rsidR="008B3DC1" w:rsidRPr="00D717BD">
        <w:rPr>
          <w:rFonts w:ascii="Times New Roman" w:hAnsi="Times New Roman" w:cs="Times New Roman"/>
          <w:sz w:val="22"/>
          <w:szCs w:val="22"/>
        </w:rPr>
        <w:t>task</w:t>
      </w:r>
      <w:r w:rsidR="00B516A4" w:rsidRPr="00D717BD">
        <w:rPr>
          <w:rFonts w:ascii="Times New Roman" w:hAnsi="Times New Roman" w:cs="Times New Roman"/>
          <w:sz w:val="22"/>
          <w:szCs w:val="22"/>
        </w:rPr>
        <w:t xml:space="preserve"> decomposition and the </w:t>
      </w:r>
      <w:r w:rsidR="002B257D" w:rsidRPr="00D717BD">
        <w:rPr>
          <w:rFonts w:ascii="Times New Roman" w:hAnsi="Times New Roman" w:cs="Times New Roman"/>
          <w:sz w:val="22"/>
          <w:szCs w:val="22"/>
        </w:rPr>
        <w:t>fact</w:t>
      </w:r>
      <w:r w:rsidR="00B516A4" w:rsidRPr="00D717BD">
        <w:rPr>
          <w:rFonts w:ascii="Times New Roman" w:hAnsi="Times New Roman" w:cs="Times New Roman"/>
          <w:sz w:val="22"/>
          <w:szCs w:val="22"/>
        </w:rPr>
        <w:t xml:space="preserve"> that widely distributed actors have access to </w:t>
      </w:r>
      <w:r w:rsidR="003C598E" w:rsidRPr="00D717BD">
        <w:rPr>
          <w:rFonts w:ascii="Times New Roman" w:hAnsi="Times New Roman" w:cs="Times New Roman"/>
          <w:sz w:val="22"/>
          <w:szCs w:val="22"/>
        </w:rPr>
        <w:t xml:space="preserve">differentiated </w:t>
      </w:r>
      <w:r w:rsidR="00B516A4" w:rsidRPr="00D717BD">
        <w:rPr>
          <w:rFonts w:ascii="Times New Roman" w:hAnsi="Times New Roman" w:cs="Times New Roman"/>
          <w:sz w:val="22"/>
          <w:szCs w:val="22"/>
        </w:rPr>
        <w:t xml:space="preserve">knowledge </w:t>
      </w:r>
      <w:r w:rsidR="00E05776" w:rsidRPr="00D717BD">
        <w:rPr>
          <w:rFonts w:ascii="Times New Roman" w:hAnsi="Times New Roman" w:cs="Times New Roman"/>
          <w:sz w:val="22"/>
          <w:szCs w:val="22"/>
        </w:rPr>
        <w:t>push</w:t>
      </w:r>
      <w:r w:rsidR="00B516A4" w:rsidRPr="00D717BD">
        <w:rPr>
          <w:rFonts w:ascii="Times New Roman" w:hAnsi="Times New Roman" w:cs="Times New Roman"/>
          <w:sz w:val="22"/>
          <w:szCs w:val="22"/>
        </w:rPr>
        <w:t xml:space="preserve"> </w:t>
      </w:r>
      <w:r w:rsidR="002B257D" w:rsidRPr="00D717BD">
        <w:rPr>
          <w:rFonts w:ascii="Times New Roman" w:hAnsi="Times New Roman" w:cs="Times New Roman"/>
          <w:sz w:val="22"/>
          <w:szCs w:val="22"/>
        </w:rPr>
        <w:t xml:space="preserve">the locus of innovation outside traditional firm </w:t>
      </w:r>
      <w:r w:rsidR="00B516A4" w:rsidRPr="00D717BD">
        <w:rPr>
          <w:rFonts w:ascii="Times New Roman" w:hAnsi="Times New Roman" w:cs="Times New Roman"/>
          <w:sz w:val="22"/>
          <w:szCs w:val="22"/>
        </w:rPr>
        <w:t>boundaries.</w:t>
      </w:r>
      <w:r w:rsidR="00DA1BAA" w:rsidRPr="00D717BD">
        <w:rPr>
          <w:rFonts w:ascii="Times New Roman" w:hAnsi="Times New Roman" w:cs="Times New Roman"/>
          <w:sz w:val="22"/>
          <w:szCs w:val="22"/>
        </w:rPr>
        <w:t xml:space="preserve"> </w:t>
      </w:r>
      <w:r w:rsidR="001064A4" w:rsidRPr="00D717BD">
        <w:rPr>
          <w:rFonts w:ascii="Times New Roman" w:hAnsi="Times New Roman" w:cs="Times New Roman"/>
          <w:sz w:val="22"/>
          <w:szCs w:val="22"/>
        </w:rPr>
        <w:t xml:space="preserve">We </w:t>
      </w:r>
      <w:r w:rsidR="00D56574" w:rsidRPr="00D717BD">
        <w:rPr>
          <w:rFonts w:ascii="Times New Roman" w:hAnsi="Times New Roman" w:cs="Times New Roman"/>
          <w:sz w:val="22"/>
          <w:szCs w:val="22"/>
        </w:rPr>
        <w:t>suggest</w:t>
      </w:r>
      <w:r w:rsidR="00073E1B" w:rsidRPr="00D717BD">
        <w:rPr>
          <w:rFonts w:ascii="Times New Roman" w:hAnsi="Times New Roman" w:cs="Times New Roman"/>
          <w:sz w:val="22"/>
          <w:szCs w:val="22"/>
        </w:rPr>
        <w:t xml:space="preserve"> that task decomposition </w:t>
      </w:r>
      <w:r w:rsidR="002F267B" w:rsidRPr="00D717BD">
        <w:rPr>
          <w:rFonts w:ascii="Times New Roman" w:hAnsi="Times New Roman" w:cs="Times New Roman"/>
          <w:sz w:val="22"/>
          <w:szCs w:val="22"/>
        </w:rPr>
        <w:t xml:space="preserve">and knowledge distribution </w:t>
      </w:r>
      <w:r w:rsidR="00073E1B" w:rsidRPr="00D717BD">
        <w:rPr>
          <w:rFonts w:ascii="Times New Roman" w:hAnsi="Times New Roman" w:cs="Times New Roman"/>
          <w:sz w:val="22"/>
          <w:szCs w:val="22"/>
        </w:rPr>
        <w:t xml:space="preserve">provide a framework for the </w:t>
      </w:r>
      <w:r w:rsidR="0039708A" w:rsidRPr="00D717BD">
        <w:rPr>
          <w:rFonts w:ascii="Times New Roman" w:hAnsi="Times New Roman" w:cs="Times New Roman"/>
          <w:sz w:val="22"/>
          <w:szCs w:val="22"/>
        </w:rPr>
        <w:t>choice</w:t>
      </w:r>
      <w:r w:rsidR="00073E1B" w:rsidRPr="00D717BD">
        <w:rPr>
          <w:rFonts w:ascii="Times New Roman" w:hAnsi="Times New Roman" w:cs="Times New Roman"/>
          <w:sz w:val="22"/>
          <w:szCs w:val="22"/>
        </w:rPr>
        <w:t xml:space="preserve"> of firm boundaries</w:t>
      </w:r>
      <w:r w:rsidR="008206CB" w:rsidRPr="00D717BD">
        <w:rPr>
          <w:rFonts w:ascii="Times New Roman" w:hAnsi="Times New Roman" w:cs="Times New Roman"/>
          <w:sz w:val="22"/>
          <w:szCs w:val="22"/>
        </w:rPr>
        <w:t>. These strategic contingencies</w:t>
      </w:r>
      <w:r w:rsidR="00073E1B" w:rsidRPr="00D717BD">
        <w:rPr>
          <w:rFonts w:ascii="Times New Roman" w:hAnsi="Times New Roman" w:cs="Times New Roman"/>
          <w:sz w:val="22"/>
          <w:szCs w:val="22"/>
        </w:rPr>
        <w:t xml:space="preserve"> lead to </w:t>
      </w:r>
      <w:r w:rsidR="008206CB" w:rsidRPr="00D717BD">
        <w:rPr>
          <w:rFonts w:ascii="Times New Roman" w:hAnsi="Times New Roman" w:cs="Times New Roman"/>
          <w:sz w:val="22"/>
          <w:szCs w:val="22"/>
        </w:rPr>
        <w:t xml:space="preserve">a </w:t>
      </w:r>
      <w:r w:rsidR="00073E1B" w:rsidRPr="00D717BD">
        <w:rPr>
          <w:rFonts w:ascii="Times New Roman" w:hAnsi="Times New Roman" w:cs="Times New Roman"/>
          <w:sz w:val="22"/>
          <w:szCs w:val="22"/>
        </w:rPr>
        <w:t xml:space="preserve">different </w:t>
      </w:r>
      <w:r w:rsidR="008206CB" w:rsidRPr="00D717BD">
        <w:rPr>
          <w:rFonts w:ascii="Times New Roman" w:hAnsi="Times New Roman" w:cs="Times New Roman"/>
          <w:sz w:val="22"/>
          <w:szCs w:val="22"/>
        </w:rPr>
        <w:t xml:space="preserve">set of design and boundary choices than </w:t>
      </w:r>
      <w:r w:rsidR="00073E1B" w:rsidRPr="00D717BD">
        <w:rPr>
          <w:rFonts w:ascii="Times New Roman" w:hAnsi="Times New Roman" w:cs="Times New Roman"/>
          <w:sz w:val="22"/>
          <w:szCs w:val="22"/>
        </w:rPr>
        <w:t xml:space="preserve">the traditional </w:t>
      </w:r>
      <w:r w:rsidR="00951927">
        <w:rPr>
          <w:rFonts w:ascii="Times New Roman" w:hAnsi="Times New Roman" w:cs="Times New Roman"/>
          <w:sz w:val="22"/>
          <w:szCs w:val="22"/>
        </w:rPr>
        <w:t>contingencies</w:t>
      </w:r>
      <w:r w:rsidR="00951927" w:rsidRPr="00D717BD">
        <w:rPr>
          <w:rFonts w:ascii="Times New Roman" w:hAnsi="Times New Roman" w:cs="Times New Roman"/>
          <w:sz w:val="22"/>
          <w:szCs w:val="22"/>
        </w:rPr>
        <w:t xml:space="preserve"> </w:t>
      </w:r>
      <w:r w:rsidR="00073E1B" w:rsidRPr="00D717BD">
        <w:rPr>
          <w:rFonts w:ascii="Times New Roman" w:hAnsi="Times New Roman" w:cs="Times New Roman"/>
          <w:sz w:val="22"/>
          <w:szCs w:val="22"/>
        </w:rPr>
        <w:t>of asset specificity</w:t>
      </w:r>
      <w:r w:rsidR="005500D5" w:rsidRPr="00D717BD">
        <w:rPr>
          <w:rFonts w:ascii="Times New Roman" w:hAnsi="Times New Roman" w:cs="Times New Roman"/>
          <w:sz w:val="22"/>
          <w:szCs w:val="22"/>
        </w:rPr>
        <w:t>, information processing,</w:t>
      </w:r>
      <w:r w:rsidR="00073E1B" w:rsidRPr="00D717BD">
        <w:rPr>
          <w:rFonts w:ascii="Times New Roman" w:hAnsi="Times New Roman" w:cs="Times New Roman"/>
          <w:sz w:val="22"/>
          <w:szCs w:val="22"/>
        </w:rPr>
        <w:t xml:space="preserve"> or strategic “coreness” </w:t>
      </w:r>
      <w:r w:rsidR="005500D5" w:rsidRPr="00D717BD">
        <w:rPr>
          <w:rFonts w:ascii="Times New Roman" w:hAnsi="Times New Roman" w:cs="Times New Roman"/>
          <w:sz w:val="22"/>
          <w:szCs w:val="22"/>
        </w:rPr>
        <w:t xml:space="preserve">(see also </w:t>
      </w:r>
      <w:r w:rsidR="00241CF0" w:rsidRPr="00D717BD">
        <w:rPr>
          <w:rFonts w:ascii="Times New Roman" w:hAnsi="Times New Roman" w:cs="Times New Roman"/>
          <w:sz w:val="22"/>
          <w:szCs w:val="22"/>
        </w:rPr>
        <w:t>Grandori</w:t>
      </w:r>
      <w:r w:rsidR="008206CB" w:rsidRPr="00D717BD">
        <w:rPr>
          <w:rFonts w:ascii="Times New Roman" w:hAnsi="Times New Roman" w:cs="Times New Roman"/>
          <w:sz w:val="22"/>
          <w:szCs w:val="22"/>
        </w:rPr>
        <w:t>,</w:t>
      </w:r>
      <w:r w:rsidR="00241CF0" w:rsidRPr="00D717BD">
        <w:rPr>
          <w:rFonts w:ascii="Times New Roman" w:hAnsi="Times New Roman" w:cs="Times New Roman"/>
          <w:sz w:val="22"/>
          <w:szCs w:val="22"/>
        </w:rPr>
        <w:t xml:space="preserve"> 2001 and Nickerson and Zenger</w:t>
      </w:r>
      <w:r w:rsidR="008206CB" w:rsidRPr="00D717BD">
        <w:rPr>
          <w:rFonts w:ascii="Times New Roman" w:hAnsi="Times New Roman" w:cs="Times New Roman"/>
          <w:sz w:val="22"/>
          <w:szCs w:val="22"/>
        </w:rPr>
        <w:t>,</w:t>
      </w:r>
      <w:r w:rsidR="00241CF0" w:rsidRPr="00D717BD">
        <w:rPr>
          <w:rFonts w:ascii="Times New Roman" w:hAnsi="Times New Roman" w:cs="Times New Roman"/>
          <w:sz w:val="22"/>
          <w:szCs w:val="22"/>
        </w:rPr>
        <w:t xml:space="preserve"> 2004</w:t>
      </w:r>
      <w:r w:rsidR="008206CB" w:rsidRPr="00D717BD">
        <w:rPr>
          <w:rFonts w:ascii="Times New Roman" w:hAnsi="Times New Roman" w:cs="Times New Roman"/>
          <w:sz w:val="22"/>
          <w:szCs w:val="22"/>
        </w:rPr>
        <w:t>)</w:t>
      </w:r>
      <w:r w:rsidR="005500D5" w:rsidRPr="00D717BD">
        <w:rPr>
          <w:rFonts w:ascii="Times New Roman" w:hAnsi="Times New Roman" w:cs="Times New Roman"/>
          <w:sz w:val="22"/>
          <w:szCs w:val="22"/>
        </w:rPr>
        <w:t xml:space="preserve">. Finally, we </w:t>
      </w:r>
      <w:r w:rsidR="00D56574" w:rsidRPr="00D717BD">
        <w:rPr>
          <w:rFonts w:ascii="Times New Roman" w:hAnsi="Times New Roman" w:cs="Times New Roman"/>
          <w:sz w:val="22"/>
          <w:szCs w:val="22"/>
        </w:rPr>
        <w:t>suggest</w:t>
      </w:r>
      <w:r w:rsidR="00E02AC9" w:rsidRPr="00D717BD">
        <w:rPr>
          <w:rFonts w:ascii="Times New Roman" w:hAnsi="Times New Roman" w:cs="Times New Roman"/>
          <w:sz w:val="22"/>
          <w:szCs w:val="22"/>
        </w:rPr>
        <w:t xml:space="preserve"> </w:t>
      </w:r>
      <w:r w:rsidR="005500D5" w:rsidRPr="00D717BD">
        <w:rPr>
          <w:rFonts w:ascii="Times New Roman" w:hAnsi="Times New Roman" w:cs="Times New Roman"/>
          <w:sz w:val="22"/>
          <w:szCs w:val="22"/>
        </w:rPr>
        <w:t>that firm</w:t>
      </w:r>
      <w:r w:rsidR="0039708A" w:rsidRPr="00D717BD">
        <w:rPr>
          <w:rFonts w:ascii="Times New Roman" w:hAnsi="Times New Roman" w:cs="Times New Roman"/>
          <w:sz w:val="22"/>
          <w:szCs w:val="22"/>
        </w:rPr>
        <w:t>-</w:t>
      </w:r>
      <w:r w:rsidR="005500D5" w:rsidRPr="00D717BD">
        <w:rPr>
          <w:rFonts w:ascii="Times New Roman" w:hAnsi="Times New Roman" w:cs="Times New Roman"/>
          <w:sz w:val="22"/>
          <w:szCs w:val="22"/>
        </w:rPr>
        <w:t>centered innovation l</w:t>
      </w:r>
      <w:r w:rsidR="00E745B0" w:rsidRPr="00D717BD">
        <w:rPr>
          <w:rFonts w:ascii="Times New Roman" w:hAnsi="Times New Roman" w:cs="Times New Roman"/>
          <w:sz w:val="22"/>
          <w:szCs w:val="22"/>
        </w:rPr>
        <w:t>ogic is fundamentally different</w:t>
      </w:r>
      <w:r w:rsidR="0039708A" w:rsidRPr="00D717BD">
        <w:rPr>
          <w:rFonts w:ascii="Times New Roman" w:hAnsi="Times New Roman" w:cs="Times New Roman"/>
          <w:sz w:val="22"/>
          <w:szCs w:val="22"/>
        </w:rPr>
        <w:t xml:space="preserve"> and inconsistent </w:t>
      </w:r>
      <w:r w:rsidR="00531872">
        <w:rPr>
          <w:rFonts w:ascii="Times New Roman" w:hAnsi="Times New Roman" w:cs="Times New Roman"/>
          <w:sz w:val="22"/>
          <w:szCs w:val="22"/>
        </w:rPr>
        <w:t>from</w:t>
      </w:r>
      <w:r w:rsidR="005500D5" w:rsidRPr="00D717BD">
        <w:rPr>
          <w:rFonts w:ascii="Times New Roman" w:hAnsi="Times New Roman" w:cs="Times New Roman"/>
          <w:sz w:val="22"/>
          <w:szCs w:val="22"/>
        </w:rPr>
        <w:t xml:space="preserve"> open innovation logic</w:t>
      </w:r>
      <w:r w:rsidR="00E745B0" w:rsidRPr="00D717BD">
        <w:rPr>
          <w:rFonts w:ascii="Times New Roman" w:hAnsi="Times New Roman" w:cs="Times New Roman"/>
          <w:sz w:val="22"/>
          <w:szCs w:val="22"/>
        </w:rPr>
        <w:t xml:space="preserve">, and that open innovation logic is increasingly </w:t>
      </w:r>
      <w:r w:rsidR="003C598E" w:rsidRPr="00D717BD">
        <w:rPr>
          <w:rFonts w:ascii="Times New Roman" w:hAnsi="Times New Roman" w:cs="Times New Roman"/>
          <w:sz w:val="22"/>
          <w:szCs w:val="22"/>
        </w:rPr>
        <w:t>gaining momentum</w:t>
      </w:r>
      <w:r w:rsidR="00E745B0" w:rsidRPr="00D717BD">
        <w:rPr>
          <w:rFonts w:ascii="Times New Roman" w:hAnsi="Times New Roman" w:cs="Times New Roman"/>
          <w:sz w:val="22"/>
          <w:szCs w:val="22"/>
        </w:rPr>
        <w:t>. If so, our theories of innovation, organizational design, and organizational change must capture the tensions between these contrasting innovation modes.</w:t>
      </w:r>
    </w:p>
    <w:p w:rsidR="009536E6"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8F6DFF" w:rsidRPr="00D717BD">
        <w:rPr>
          <w:rFonts w:ascii="Times New Roman" w:hAnsi="Times New Roman" w:cs="Times New Roman"/>
          <w:sz w:val="22"/>
          <w:szCs w:val="22"/>
        </w:rPr>
        <w:t>Our paper</w:t>
      </w:r>
      <w:r w:rsidR="009536E6" w:rsidRPr="00D717BD">
        <w:rPr>
          <w:rFonts w:ascii="Times New Roman" w:hAnsi="Times New Roman" w:cs="Times New Roman"/>
          <w:sz w:val="22"/>
          <w:szCs w:val="22"/>
        </w:rPr>
        <w:t xml:space="preserve"> is organized as follows: </w:t>
      </w:r>
      <w:r w:rsidR="00BA4F35" w:rsidRPr="00D717BD">
        <w:rPr>
          <w:rFonts w:ascii="Times New Roman" w:hAnsi="Times New Roman" w:cs="Times New Roman"/>
          <w:sz w:val="22"/>
          <w:szCs w:val="22"/>
        </w:rPr>
        <w:t xml:space="preserve">In Section 2 </w:t>
      </w:r>
      <w:r w:rsidR="00140F42" w:rsidRPr="00D717BD">
        <w:rPr>
          <w:rFonts w:ascii="Times New Roman" w:hAnsi="Times New Roman" w:cs="Times New Roman"/>
          <w:sz w:val="22"/>
          <w:szCs w:val="22"/>
        </w:rPr>
        <w:t xml:space="preserve">we analyze </w:t>
      </w:r>
      <w:r w:rsidR="00241CF0" w:rsidRPr="00D717BD">
        <w:rPr>
          <w:rFonts w:ascii="Times New Roman" w:hAnsi="Times New Roman" w:cs="Times New Roman"/>
          <w:sz w:val="22"/>
          <w:szCs w:val="22"/>
        </w:rPr>
        <w:t xml:space="preserve">Apple and its </w:t>
      </w:r>
      <w:r w:rsidR="00140F42" w:rsidRPr="00D717BD">
        <w:rPr>
          <w:rFonts w:ascii="Times New Roman" w:hAnsi="Times New Roman" w:cs="Times New Roman"/>
          <w:sz w:val="22"/>
          <w:szCs w:val="22"/>
        </w:rPr>
        <w:t>ability to alter</w:t>
      </w:r>
      <w:r w:rsidR="0033347A" w:rsidRPr="00D717BD">
        <w:rPr>
          <w:rFonts w:ascii="Times New Roman" w:hAnsi="Times New Roman" w:cs="Times New Roman"/>
          <w:sz w:val="22"/>
          <w:szCs w:val="22"/>
        </w:rPr>
        <w:t xml:space="preserve"> (open and close)</w:t>
      </w:r>
      <w:r w:rsidR="00140F42" w:rsidRPr="00D717BD">
        <w:rPr>
          <w:rFonts w:ascii="Times New Roman" w:hAnsi="Times New Roman" w:cs="Times New Roman"/>
          <w:sz w:val="22"/>
          <w:szCs w:val="22"/>
        </w:rPr>
        <w:t xml:space="preserve"> its boundaries across a range of activities to build an empirical grounding for our theor</w:t>
      </w:r>
      <w:r w:rsidR="008D4272" w:rsidRPr="00D717BD">
        <w:rPr>
          <w:rFonts w:ascii="Times New Roman" w:hAnsi="Times New Roman" w:cs="Times New Roman"/>
          <w:sz w:val="22"/>
          <w:szCs w:val="22"/>
        </w:rPr>
        <w:t xml:space="preserve">etical reconciliation.  Section </w:t>
      </w:r>
      <w:r w:rsidR="00140F42" w:rsidRPr="00D717BD">
        <w:rPr>
          <w:rFonts w:ascii="Times New Roman" w:hAnsi="Times New Roman" w:cs="Times New Roman"/>
          <w:sz w:val="22"/>
          <w:szCs w:val="22"/>
        </w:rPr>
        <w:t xml:space="preserve">3 outlines the extant </w:t>
      </w:r>
      <w:r w:rsidR="00DB6B3C" w:rsidRPr="00D717BD">
        <w:rPr>
          <w:rFonts w:ascii="Times New Roman" w:hAnsi="Times New Roman" w:cs="Times New Roman"/>
          <w:sz w:val="22"/>
          <w:szCs w:val="22"/>
        </w:rPr>
        <w:t xml:space="preserve">literature </w:t>
      </w:r>
      <w:r w:rsidR="009536E6" w:rsidRPr="00D717BD">
        <w:rPr>
          <w:rFonts w:ascii="Times New Roman" w:hAnsi="Times New Roman" w:cs="Times New Roman"/>
          <w:sz w:val="22"/>
          <w:szCs w:val="22"/>
        </w:rPr>
        <w:t xml:space="preserve">on firm boundaries and the locus of innovation. Section 4 presents drivers of </w:t>
      </w:r>
      <w:r w:rsidR="0039708A" w:rsidRPr="00D717BD">
        <w:rPr>
          <w:rFonts w:ascii="Times New Roman" w:hAnsi="Times New Roman" w:cs="Times New Roman"/>
          <w:sz w:val="22"/>
          <w:szCs w:val="22"/>
        </w:rPr>
        <w:t xml:space="preserve">complex </w:t>
      </w:r>
      <w:r w:rsidR="009536E6" w:rsidRPr="00D717BD">
        <w:rPr>
          <w:rFonts w:ascii="Times New Roman" w:hAnsi="Times New Roman" w:cs="Times New Roman"/>
          <w:sz w:val="22"/>
          <w:szCs w:val="22"/>
        </w:rPr>
        <w:t>boundaries</w:t>
      </w:r>
      <w:r w:rsidR="00E30854" w:rsidRPr="00D717BD">
        <w:rPr>
          <w:rFonts w:ascii="Times New Roman" w:hAnsi="Times New Roman" w:cs="Times New Roman"/>
          <w:sz w:val="22"/>
          <w:szCs w:val="22"/>
        </w:rPr>
        <w:t xml:space="preserve"> by illustrating the joint impact of strategic </w:t>
      </w:r>
      <w:r w:rsidR="008F6DFF" w:rsidRPr="00D717BD">
        <w:rPr>
          <w:rFonts w:ascii="Times New Roman" w:hAnsi="Times New Roman" w:cs="Times New Roman"/>
          <w:sz w:val="22"/>
          <w:szCs w:val="22"/>
        </w:rPr>
        <w:t xml:space="preserve">task </w:t>
      </w:r>
      <w:r w:rsidR="00E30854" w:rsidRPr="00D717BD">
        <w:rPr>
          <w:rFonts w:ascii="Times New Roman" w:hAnsi="Times New Roman" w:cs="Times New Roman"/>
          <w:sz w:val="22"/>
          <w:szCs w:val="22"/>
        </w:rPr>
        <w:t xml:space="preserve">decomposition and distributed knowledge </w:t>
      </w:r>
      <w:r w:rsidR="005F0331" w:rsidRPr="00D717BD">
        <w:rPr>
          <w:rFonts w:ascii="Times New Roman" w:hAnsi="Times New Roman" w:cs="Times New Roman"/>
          <w:sz w:val="22"/>
          <w:szCs w:val="22"/>
        </w:rPr>
        <w:t>for incumbent</w:t>
      </w:r>
      <w:r w:rsidR="00E30854" w:rsidRPr="00D717BD">
        <w:rPr>
          <w:rFonts w:ascii="Times New Roman" w:hAnsi="Times New Roman" w:cs="Times New Roman"/>
          <w:sz w:val="22"/>
          <w:szCs w:val="22"/>
        </w:rPr>
        <w:t xml:space="preserve"> </w:t>
      </w:r>
      <w:r w:rsidR="008F6DFF" w:rsidRPr="00D717BD">
        <w:rPr>
          <w:rFonts w:ascii="Times New Roman" w:hAnsi="Times New Roman" w:cs="Times New Roman"/>
          <w:sz w:val="22"/>
          <w:szCs w:val="22"/>
        </w:rPr>
        <w:t xml:space="preserve">firms </w:t>
      </w:r>
      <w:r w:rsidR="00E30854" w:rsidRPr="00D717BD">
        <w:rPr>
          <w:rFonts w:ascii="Times New Roman" w:hAnsi="Times New Roman" w:cs="Times New Roman"/>
          <w:sz w:val="22"/>
          <w:szCs w:val="22"/>
        </w:rPr>
        <w:t xml:space="preserve">as diverse as </w:t>
      </w:r>
      <w:r w:rsidR="00A91836" w:rsidRPr="00D717BD">
        <w:rPr>
          <w:rFonts w:ascii="Times New Roman" w:hAnsi="Times New Roman" w:cs="Times New Roman"/>
          <w:sz w:val="22"/>
          <w:szCs w:val="22"/>
        </w:rPr>
        <w:t xml:space="preserve">LEGO </w:t>
      </w:r>
      <w:r w:rsidR="005F0331" w:rsidRPr="00D717BD">
        <w:rPr>
          <w:rFonts w:ascii="Times New Roman" w:hAnsi="Times New Roman" w:cs="Times New Roman"/>
          <w:sz w:val="22"/>
          <w:szCs w:val="22"/>
        </w:rPr>
        <w:t xml:space="preserve">and </w:t>
      </w:r>
      <w:r w:rsidR="00943AB5" w:rsidRPr="00D717BD">
        <w:rPr>
          <w:rFonts w:ascii="Times New Roman" w:hAnsi="Times New Roman" w:cs="Times New Roman"/>
          <w:sz w:val="22"/>
          <w:szCs w:val="22"/>
        </w:rPr>
        <w:t>NASA</w:t>
      </w:r>
      <w:r w:rsidR="005F0331" w:rsidRPr="00D717BD">
        <w:rPr>
          <w:rFonts w:ascii="Times New Roman" w:hAnsi="Times New Roman" w:cs="Times New Roman"/>
          <w:sz w:val="22"/>
          <w:szCs w:val="22"/>
        </w:rPr>
        <w:t xml:space="preserve">. </w:t>
      </w:r>
      <w:r w:rsidR="00E30854" w:rsidRPr="00D717BD">
        <w:rPr>
          <w:rFonts w:ascii="Times New Roman" w:hAnsi="Times New Roman" w:cs="Times New Roman"/>
          <w:sz w:val="22"/>
          <w:szCs w:val="22"/>
        </w:rPr>
        <w:t xml:space="preserve">Section 5 </w:t>
      </w:r>
      <w:r w:rsidR="005E4CFD" w:rsidRPr="00D717BD">
        <w:rPr>
          <w:rFonts w:ascii="Times New Roman" w:hAnsi="Times New Roman" w:cs="Times New Roman"/>
          <w:sz w:val="22"/>
          <w:szCs w:val="22"/>
        </w:rPr>
        <w:t xml:space="preserve">induces a model of innovation and </w:t>
      </w:r>
      <w:r w:rsidR="000804D0" w:rsidRPr="00D717BD">
        <w:rPr>
          <w:rFonts w:ascii="Times New Roman" w:hAnsi="Times New Roman" w:cs="Times New Roman"/>
          <w:sz w:val="22"/>
          <w:szCs w:val="22"/>
        </w:rPr>
        <w:t xml:space="preserve">complex </w:t>
      </w:r>
      <w:r w:rsidR="005E4CFD" w:rsidRPr="00D717BD">
        <w:rPr>
          <w:rFonts w:ascii="Times New Roman" w:hAnsi="Times New Roman" w:cs="Times New Roman"/>
          <w:sz w:val="22"/>
          <w:szCs w:val="22"/>
        </w:rPr>
        <w:t>organizational boundaries</w:t>
      </w:r>
      <w:r w:rsidR="008F6DFF" w:rsidRPr="00D717BD">
        <w:rPr>
          <w:rFonts w:ascii="Times New Roman" w:hAnsi="Times New Roman" w:cs="Times New Roman"/>
          <w:sz w:val="22"/>
          <w:szCs w:val="22"/>
        </w:rPr>
        <w:t xml:space="preserve">. </w:t>
      </w:r>
      <w:r w:rsidR="005E4CFD" w:rsidRPr="00D717BD">
        <w:rPr>
          <w:rFonts w:ascii="Times New Roman" w:hAnsi="Times New Roman" w:cs="Times New Roman"/>
          <w:sz w:val="22"/>
          <w:szCs w:val="22"/>
        </w:rPr>
        <w:t xml:space="preserve">We suggest several core contingencies associated with the firm’s boundaries and discuss implications of organizing when firms must attend to multiple and inconsistent innovation logics. </w:t>
      </w:r>
      <w:r w:rsidR="008F6DFF" w:rsidRPr="00D717BD">
        <w:rPr>
          <w:rFonts w:ascii="Times New Roman" w:hAnsi="Times New Roman" w:cs="Times New Roman"/>
          <w:sz w:val="22"/>
          <w:szCs w:val="22"/>
        </w:rPr>
        <w:t xml:space="preserve">Finally, </w:t>
      </w:r>
      <w:r w:rsidR="003C598E" w:rsidRPr="00D717BD">
        <w:rPr>
          <w:rFonts w:ascii="Times New Roman" w:hAnsi="Times New Roman" w:cs="Times New Roman"/>
          <w:sz w:val="22"/>
          <w:szCs w:val="22"/>
        </w:rPr>
        <w:t>in</w:t>
      </w:r>
      <w:r w:rsidR="000804D0" w:rsidRPr="00D717BD">
        <w:rPr>
          <w:rFonts w:ascii="Times New Roman" w:hAnsi="Times New Roman" w:cs="Times New Roman"/>
          <w:sz w:val="22"/>
          <w:szCs w:val="22"/>
        </w:rPr>
        <w:t xml:space="preserve"> section </w:t>
      </w:r>
      <w:r w:rsidR="003C598E" w:rsidRPr="00D717BD">
        <w:rPr>
          <w:rFonts w:ascii="Times New Roman" w:hAnsi="Times New Roman" w:cs="Times New Roman"/>
          <w:sz w:val="22"/>
          <w:szCs w:val="22"/>
        </w:rPr>
        <w:t xml:space="preserve">6, we </w:t>
      </w:r>
      <w:r w:rsidR="000804D0" w:rsidRPr="00D717BD">
        <w:rPr>
          <w:rFonts w:ascii="Times New Roman" w:hAnsi="Times New Roman" w:cs="Times New Roman"/>
          <w:sz w:val="22"/>
          <w:szCs w:val="22"/>
        </w:rPr>
        <w:t>suggest</w:t>
      </w:r>
      <w:r w:rsidR="008F6DFF" w:rsidRPr="00D717BD">
        <w:rPr>
          <w:rFonts w:ascii="Times New Roman" w:hAnsi="Times New Roman" w:cs="Times New Roman"/>
          <w:sz w:val="22"/>
          <w:szCs w:val="22"/>
        </w:rPr>
        <w:t xml:space="preserve"> </w:t>
      </w:r>
      <w:r w:rsidR="006C29FA" w:rsidRPr="00D717BD">
        <w:rPr>
          <w:rFonts w:ascii="Times New Roman" w:hAnsi="Times New Roman" w:cs="Times New Roman"/>
          <w:sz w:val="22"/>
          <w:szCs w:val="22"/>
        </w:rPr>
        <w:t>implications</w:t>
      </w:r>
      <w:r w:rsidR="008F6DFF" w:rsidRPr="00D717BD">
        <w:rPr>
          <w:rFonts w:ascii="Times New Roman" w:hAnsi="Times New Roman" w:cs="Times New Roman"/>
          <w:sz w:val="22"/>
          <w:szCs w:val="22"/>
        </w:rPr>
        <w:t xml:space="preserve"> of </w:t>
      </w:r>
      <w:r w:rsidR="000804D0" w:rsidRPr="00D717BD">
        <w:rPr>
          <w:rFonts w:ascii="Times New Roman" w:hAnsi="Times New Roman" w:cs="Times New Roman"/>
          <w:sz w:val="22"/>
          <w:szCs w:val="22"/>
        </w:rPr>
        <w:t xml:space="preserve">complex </w:t>
      </w:r>
      <w:r w:rsidR="008F6DFF" w:rsidRPr="00D717BD">
        <w:rPr>
          <w:rFonts w:ascii="Times New Roman" w:hAnsi="Times New Roman" w:cs="Times New Roman"/>
          <w:sz w:val="22"/>
          <w:szCs w:val="22"/>
        </w:rPr>
        <w:t>organizational boundaries</w:t>
      </w:r>
      <w:r w:rsidR="006C29FA" w:rsidRPr="00D717BD">
        <w:rPr>
          <w:rFonts w:ascii="Times New Roman" w:hAnsi="Times New Roman" w:cs="Times New Roman"/>
          <w:sz w:val="22"/>
          <w:szCs w:val="22"/>
        </w:rPr>
        <w:t xml:space="preserve"> for </w:t>
      </w:r>
      <w:r w:rsidR="00943AB5" w:rsidRPr="00D717BD">
        <w:rPr>
          <w:rFonts w:ascii="Times New Roman" w:hAnsi="Times New Roman" w:cs="Times New Roman"/>
          <w:sz w:val="22"/>
          <w:szCs w:val="22"/>
        </w:rPr>
        <w:t xml:space="preserve">the </w:t>
      </w:r>
      <w:r w:rsidR="006C29FA" w:rsidRPr="00D717BD">
        <w:rPr>
          <w:rFonts w:ascii="Times New Roman" w:hAnsi="Times New Roman" w:cs="Times New Roman"/>
          <w:sz w:val="22"/>
          <w:szCs w:val="22"/>
        </w:rPr>
        <w:t>organization theory</w:t>
      </w:r>
      <w:r w:rsidR="008F6DFF" w:rsidRPr="00D717BD">
        <w:rPr>
          <w:rFonts w:ascii="Times New Roman" w:hAnsi="Times New Roman" w:cs="Times New Roman"/>
          <w:sz w:val="22"/>
          <w:szCs w:val="22"/>
        </w:rPr>
        <w:t>,</w:t>
      </w:r>
      <w:r w:rsidR="006C29FA" w:rsidRPr="00D717BD">
        <w:rPr>
          <w:rFonts w:ascii="Times New Roman" w:hAnsi="Times New Roman" w:cs="Times New Roman"/>
          <w:sz w:val="22"/>
          <w:szCs w:val="22"/>
        </w:rPr>
        <w:t xml:space="preserve"> strategy</w:t>
      </w:r>
      <w:r w:rsidR="008F6DFF" w:rsidRPr="00D717BD">
        <w:rPr>
          <w:rFonts w:ascii="Times New Roman" w:hAnsi="Times New Roman" w:cs="Times New Roman"/>
          <w:sz w:val="22"/>
          <w:szCs w:val="22"/>
        </w:rPr>
        <w:t>, and innovation literatures.</w:t>
      </w:r>
      <w:r w:rsidR="005E4CFD" w:rsidRPr="00D717BD">
        <w:rPr>
          <w:rFonts w:ascii="Times New Roman" w:hAnsi="Times New Roman" w:cs="Times New Roman"/>
          <w:sz w:val="22"/>
          <w:szCs w:val="22"/>
        </w:rPr>
        <w:t xml:space="preserve"> </w:t>
      </w:r>
    </w:p>
    <w:p w:rsidR="00DB0232" w:rsidRPr="00D717BD" w:rsidRDefault="00DB0232" w:rsidP="00D717BD">
      <w:pPr>
        <w:spacing w:line="360" w:lineRule="auto"/>
        <w:jc w:val="both"/>
        <w:rPr>
          <w:rFonts w:ascii="Times New Roman" w:hAnsi="Times New Roman" w:cs="Times New Roman"/>
          <w:b/>
          <w:sz w:val="22"/>
          <w:szCs w:val="22"/>
        </w:rPr>
      </w:pPr>
    </w:p>
    <w:p w:rsidR="00E60D69" w:rsidRPr="00D717BD" w:rsidRDefault="003C598E" w:rsidP="00D717BD">
      <w:pPr>
        <w:spacing w:line="360" w:lineRule="auto"/>
        <w:jc w:val="both"/>
        <w:rPr>
          <w:rFonts w:ascii="Times New Roman" w:hAnsi="Times New Roman" w:cs="Times New Roman"/>
          <w:b/>
          <w:sz w:val="22"/>
          <w:szCs w:val="22"/>
        </w:rPr>
      </w:pPr>
      <w:r w:rsidRPr="00D717BD">
        <w:rPr>
          <w:rFonts w:ascii="Times New Roman" w:hAnsi="Times New Roman" w:cs="Times New Roman"/>
          <w:b/>
          <w:sz w:val="22"/>
          <w:szCs w:val="22"/>
        </w:rPr>
        <w:t>2</w:t>
      </w:r>
      <w:r w:rsidR="00BE0AFE" w:rsidRPr="00D717BD">
        <w:rPr>
          <w:rFonts w:ascii="Times New Roman" w:hAnsi="Times New Roman" w:cs="Times New Roman"/>
          <w:b/>
          <w:sz w:val="22"/>
          <w:szCs w:val="22"/>
        </w:rPr>
        <w:t>.</w:t>
      </w:r>
      <w:r w:rsidRPr="00D717BD">
        <w:rPr>
          <w:rFonts w:ascii="Times New Roman" w:hAnsi="Times New Roman" w:cs="Times New Roman"/>
          <w:b/>
          <w:sz w:val="22"/>
          <w:szCs w:val="22"/>
        </w:rPr>
        <w:t xml:space="preserve"> </w:t>
      </w:r>
      <w:r w:rsidR="00CA1D23" w:rsidRPr="00D717BD">
        <w:rPr>
          <w:rFonts w:ascii="Times New Roman" w:hAnsi="Times New Roman" w:cs="Times New Roman"/>
          <w:b/>
          <w:sz w:val="22"/>
          <w:szCs w:val="22"/>
        </w:rPr>
        <w:t xml:space="preserve">Complex and Dynamic </w:t>
      </w:r>
      <w:r w:rsidR="00DB0232" w:rsidRPr="00D717BD">
        <w:rPr>
          <w:rFonts w:ascii="Times New Roman" w:hAnsi="Times New Roman" w:cs="Times New Roman"/>
          <w:b/>
          <w:sz w:val="22"/>
          <w:szCs w:val="22"/>
        </w:rPr>
        <w:t>Boundaries at Apple</w:t>
      </w:r>
    </w:p>
    <w:p w:rsidR="002F40F5" w:rsidRPr="00D717BD" w:rsidRDefault="002C67A5" w:rsidP="00D717BD">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 xml:space="preserve">All </w:t>
      </w:r>
      <w:r w:rsidR="00030153" w:rsidRPr="00D717BD">
        <w:rPr>
          <w:rFonts w:ascii="Times New Roman" w:hAnsi="Times New Roman" w:cs="Times New Roman"/>
          <w:sz w:val="22"/>
          <w:szCs w:val="22"/>
        </w:rPr>
        <w:t>c</w:t>
      </w:r>
      <w:r w:rsidR="009D0418" w:rsidRPr="00D717BD">
        <w:rPr>
          <w:rFonts w:ascii="Times New Roman" w:hAnsi="Times New Roman" w:cs="Times New Roman"/>
          <w:sz w:val="22"/>
          <w:szCs w:val="22"/>
        </w:rPr>
        <w:t>omputer manufacturers</w:t>
      </w:r>
      <w:r w:rsidR="00030153" w:rsidRPr="00D717BD">
        <w:rPr>
          <w:rFonts w:ascii="Times New Roman" w:hAnsi="Times New Roman" w:cs="Times New Roman"/>
          <w:sz w:val="22"/>
          <w:szCs w:val="22"/>
        </w:rPr>
        <w:t>, like Apple, Hewlett Packard (HP), Lenovo</w:t>
      </w:r>
      <w:r w:rsidR="00CA1D23" w:rsidRPr="00D717BD">
        <w:rPr>
          <w:rFonts w:ascii="Times New Roman" w:hAnsi="Times New Roman" w:cs="Times New Roman"/>
          <w:sz w:val="22"/>
          <w:szCs w:val="22"/>
        </w:rPr>
        <w:t>,</w:t>
      </w:r>
      <w:r w:rsidR="00030153" w:rsidRPr="00D717BD">
        <w:rPr>
          <w:rFonts w:ascii="Times New Roman" w:hAnsi="Times New Roman" w:cs="Times New Roman"/>
          <w:sz w:val="22"/>
          <w:szCs w:val="22"/>
        </w:rPr>
        <w:t xml:space="preserve"> and Dell, address the following </w:t>
      </w:r>
      <w:r w:rsidR="0033347A" w:rsidRPr="00D717BD">
        <w:rPr>
          <w:rFonts w:ascii="Times New Roman" w:hAnsi="Times New Roman" w:cs="Times New Roman"/>
          <w:sz w:val="22"/>
          <w:szCs w:val="22"/>
        </w:rPr>
        <w:t xml:space="preserve">five </w:t>
      </w:r>
      <w:r w:rsidR="00030153" w:rsidRPr="00D717BD">
        <w:rPr>
          <w:rFonts w:ascii="Times New Roman" w:hAnsi="Times New Roman" w:cs="Times New Roman"/>
          <w:sz w:val="22"/>
          <w:szCs w:val="22"/>
        </w:rPr>
        <w:t xml:space="preserve">distinct technical domains to </w:t>
      </w:r>
      <w:r w:rsidRPr="00D717BD">
        <w:rPr>
          <w:rFonts w:ascii="Times New Roman" w:hAnsi="Times New Roman" w:cs="Times New Roman"/>
          <w:sz w:val="22"/>
          <w:szCs w:val="22"/>
        </w:rPr>
        <w:t xml:space="preserve">produce and </w:t>
      </w:r>
      <w:r w:rsidR="00030153" w:rsidRPr="00D717BD">
        <w:rPr>
          <w:rFonts w:ascii="Times New Roman" w:hAnsi="Times New Roman" w:cs="Times New Roman"/>
          <w:sz w:val="22"/>
          <w:szCs w:val="22"/>
        </w:rPr>
        <w:t>sell a</w:t>
      </w:r>
      <w:r w:rsidR="00161501" w:rsidRPr="00D717BD">
        <w:rPr>
          <w:rFonts w:ascii="Times New Roman" w:hAnsi="Times New Roman" w:cs="Times New Roman"/>
          <w:sz w:val="22"/>
          <w:szCs w:val="22"/>
        </w:rPr>
        <w:t xml:space="preserve"> computer system: 1) Hardware; 2) Operating </w:t>
      </w:r>
      <w:r w:rsidR="003C598E" w:rsidRPr="00D717BD">
        <w:rPr>
          <w:rFonts w:ascii="Times New Roman" w:hAnsi="Times New Roman" w:cs="Times New Roman"/>
          <w:sz w:val="22"/>
          <w:szCs w:val="22"/>
        </w:rPr>
        <w:t>S</w:t>
      </w:r>
      <w:r w:rsidR="00161501" w:rsidRPr="00D717BD">
        <w:rPr>
          <w:rFonts w:ascii="Times New Roman" w:hAnsi="Times New Roman" w:cs="Times New Roman"/>
          <w:sz w:val="22"/>
          <w:szCs w:val="22"/>
        </w:rPr>
        <w:t xml:space="preserve">ystem; 3) </w:t>
      </w:r>
      <w:r w:rsidR="00B65E5A" w:rsidRPr="00D717BD">
        <w:rPr>
          <w:rFonts w:ascii="Times New Roman" w:hAnsi="Times New Roman" w:cs="Times New Roman"/>
          <w:sz w:val="22"/>
          <w:szCs w:val="22"/>
        </w:rPr>
        <w:t xml:space="preserve">Standards (the main specifications that allow for interoperability); </w:t>
      </w:r>
      <w:r w:rsidR="00AA11F1" w:rsidRPr="00D717BD">
        <w:rPr>
          <w:rFonts w:ascii="Times New Roman" w:hAnsi="Times New Roman" w:cs="Times New Roman"/>
          <w:sz w:val="22"/>
          <w:szCs w:val="22"/>
        </w:rPr>
        <w:t>4) User</w:t>
      </w:r>
      <w:r w:rsidR="00161501" w:rsidRPr="00D717BD">
        <w:rPr>
          <w:rFonts w:ascii="Times New Roman" w:hAnsi="Times New Roman" w:cs="Times New Roman"/>
          <w:sz w:val="22"/>
          <w:szCs w:val="22"/>
        </w:rPr>
        <w:t xml:space="preserve"> Experience (</w:t>
      </w:r>
      <w:r w:rsidR="003C598E" w:rsidRPr="00D717BD">
        <w:rPr>
          <w:rFonts w:ascii="Times New Roman" w:hAnsi="Times New Roman" w:cs="Times New Roman"/>
          <w:sz w:val="22"/>
          <w:szCs w:val="22"/>
        </w:rPr>
        <w:t>the u</w:t>
      </w:r>
      <w:r w:rsidR="00161501" w:rsidRPr="00D717BD">
        <w:rPr>
          <w:rFonts w:ascii="Times New Roman" w:hAnsi="Times New Roman" w:cs="Times New Roman"/>
          <w:sz w:val="22"/>
          <w:szCs w:val="22"/>
        </w:rPr>
        <w:t xml:space="preserve">ser interface) and </w:t>
      </w:r>
      <w:r w:rsidR="00B65E5A" w:rsidRPr="00D717BD">
        <w:rPr>
          <w:rFonts w:ascii="Times New Roman" w:hAnsi="Times New Roman" w:cs="Times New Roman"/>
          <w:sz w:val="22"/>
          <w:szCs w:val="22"/>
        </w:rPr>
        <w:t>5</w:t>
      </w:r>
      <w:r w:rsidR="00161501" w:rsidRPr="00D717BD">
        <w:rPr>
          <w:rFonts w:ascii="Times New Roman" w:hAnsi="Times New Roman" w:cs="Times New Roman"/>
          <w:sz w:val="22"/>
          <w:szCs w:val="22"/>
        </w:rPr>
        <w:t>) Applications</w:t>
      </w:r>
      <w:r w:rsidR="003C598E" w:rsidRPr="00D717BD">
        <w:rPr>
          <w:rFonts w:ascii="Times New Roman" w:hAnsi="Times New Roman" w:cs="Times New Roman"/>
          <w:sz w:val="22"/>
          <w:szCs w:val="22"/>
        </w:rPr>
        <w:t xml:space="preserve">. </w:t>
      </w:r>
      <w:r w:rsidR="00571AC9" w:rsidRPr="00D717BD">
        <w:rPr>
          <w:rFonts w:ascii="Times New Roman" w:hAnsi="Times New Roman" w:cs="Times New Roman"/>
          <w:sz w:val="22"/>
          <w:szCs w:val="22"/>
        </w:rPr>
        <w:t xml:space="preserve">Figure 1 lays out </w:t>
      </w:r>
      <w:r w:rsidR="00A62F68" w:rsidRPr="00D717BD">
        <w:rPr>
          <w:rFonts w:ascii="Times New Roman" w:hAnsi="Times New Roman" w:cs="Times New Roman"/>
          <w:sz w:val="22"/>
          <w:szCs w:val="22"/>
        </w:rPr>
        <w:t xml:space="preserve">how these domains have been </w:t>
      </w:r>
      <w:r w:rsidR="00571AC9" w:rsidRPr="00D717BD">
        <w:rPr>
          <w:rFonts w:ascii="Times New Roman" w:hAnsi="Times New Roman" w:cs="Times New Roman"/>
          <w:sz w:val="22"/>
          <w:szCs w:val="22"/>
        </w:rPr>
        <w:t xml:space="preserve">addressed by </w:t>
      </w:r>
      <w:r w:rsidR="00E3335B" w:rsidRPr="00D717BD">
        <w:rPr>
          <w:rFonts w:ascii="Times New Roman" w:hAnsi="Times New Roman" w:cs="Times New Roman"/>
          <w:sz w:val="22"/>
          <w:szCs w:val="22"/>
        </w:rPr>
        <w:t>PC manufacturers</w:t>
      </w:r>
      <w:r w:rsidR="00571AC9" w:rsidRPr="00D717BD">
        <w:rPr>
          <w:rFonts w:ascii="Times New Roman" w:hAnsi="Times New Roman" w:cs="Times New Roman"/>
          <w:sz w:val="22"/>
          <w:szCs w:val="22"/>
        </w:rPr>
        <w:t xml:space="preserve"> by locating them in a matrix comprised of </w:t>
      </w:r>
      <w:r w:rsidR="005D04F6" w:rsidRPr="00D717BD">
        <w:rPr>
          <w:rFonts w:ascii="Times New Roman" w:hAnsi="Times New Roman" w:cs="Times New Roman"/>
          <w:sz w:val="22"/>
          <w:szCs w:val="22"/>
        </w:rPr>
        <w:t>ta</w:t>
      </w:r>
      <w:r w:rsidR="00B96C6C" w:rsidRPr="00D717BD">
        <w:rPr>
          <w:rFonts w:ascii="Times New Roman" w:hAnsi="Times New Roman" w:cs="Times New Roman"/>
          <w:sz w:val="22"/>
          <w:szCs w:val="22"/>
        </w:rPr>
        <w:t>s</w:t>
      </w:r>
      <w:r w:rsidR="005D04F6" w:rsidRPr="00D717BD">
        <w:rPr>
          <w:rFonts w:ascii="Times New Roman" w:hAnsi="Times New Roman" w:cs="Times New Roman"/>
          <w:sz w:val="22"/>
          <w:szCs w:val="22"/>
        </w:rPr>
        <w:t xml:space="preserve">k </w:t>
      </w:r>
      <w:r w:rsidR="00920FD0" w:rsidRPr="00D717BD">
        <w:rPr>
          <w:rFonts w:ascii="Times New Roman" w:hAnsi="Times New Roman" w:cs="Times New Roman"/>
          <w:sz w:val="22"/>
          <w:szCs w:val="22"/>
        </w:rPr>
        <w:t xml:space="preserve">decomposability and the </w:t>
      </w:r>
      <w:r w:rsidR="00B96C6C" w:rsidRPr="00D717BD">
        <w:rPr>
          <w:rFonts w:ascii="Times New Roman" w:hAnsi="Times New Roman" w:cs="Times New Roman"/>
          <w:sz w:val="22"/>
          <w:szCs w:val="22"/>
        </w:rPr>
        <w:t>degree of knowledge distribution</w:t>
      </w:r>
      <w:r w:rsidR="00920FD0" w:rsidRPr="00D717BD">
        <w:rPr>
          <w:rFonts w:ascii="Times New Roman" w:hAnsi="Times New Roman" w:cs="Times New Roman"/>
          <w:sz w:val="22"/>
          <w:szCs w:val="22"/>
        </w:rPr>
        <w:t>.  For simplicity purposes we present a binary choice</w:t>
      </w:r>
      <w:r w:rsidR="00B96C6C" w:rsidRPr="00D717BD">
        <w:rPr>
          <w:rFonts w:ascii="Times New Roman" w:hAnsi="Times New Roman" w:cs="Times New Roman"/>
          <w:sz w:val="22"/>
          <w:szCs w:val="22"/>
        </w:rPr>
        <w:t xml:space="preserve"> for both axis,</w:t>
      </w:r>
      <w:r w:rsidR="00920FD0" w:rsidRPr="00D717BD">
        <w:rPr>
          <w:rFonts w:ascii="Times New Roman" w:hAnsi="Times New Roman" w:cs="Times New Roman"/>
          <w:sz w:val="22"/>
          <w:szCs w:val="22"/>
        </w:rPr>
        <w:t xml:space="preserve"> between</w:t>
      </w:r>
      <w:r w:rsidR="00B96C6C" w:rsidRPr="00D717BD">
        <w:rPr>
          <w:rFonts w:ascii="Times New Roman" w:hAnsi="Times New Roman" w:cs="Times New Roman"/>
          <w:sz w:val="22"/>
          <w:szCs w:val="22"/>
        </w:rPr>
        <w:t xml:space="preserve"> high and low task decomposition, i.e.</w:t>
      </w:r>
      <w:r w:rsidR="00920FD0" w:rsidRPr="00D717BD">
        <w:rPr>
          <w:rFonts w:ascii="Times New Roman" w:hAnsi="Times New Roman" w:cs="Times New Roman"/>
          <w:sz w:val="22"/>
          <w:szCs w:val="22"/>
        </w:rPr>
        <w:t xml:space="preserve"> </w:t>
      </w:r>
      <w:r w:rsidR="005D04F6" w:rsidRPr="00D717BD">
        <w:rPr>
          <w:rFonts w:ascii="Times New Roman" w:hAnsi="Times New Roman" w:cs="Times New Roman"/>
          <w:sz w:val="22"/>
          <w:szCs w:val="22"/>
        </w:rPr>
        <w:t>modular</w:t>
      </w:r>
      <w:r w:rsidR="00D568A0" w:rsidRPr="00D717BD">
        <w:rPr>
          <w:rFonts w:ascii="Times New Roman" w:hAnsi="Times New Roman" w:cs="Times New Roman"/>
          <w:sz w:val="22"/>
          <w:szCs w:val="22"/>
        </w:rPr>
        <w:t xml:space="preserve"> </w:t>
      </w:r>
      <w:r w:rsidR="00920FD0" w:rsidRPr="00D717BD">
        <w:rPr>
          <w:rFonts w:ascii="Times New Roman" w:hAnsi="Times New Roman" w:cs="Times New Roman"/>
          <w:sz w:val="22"/>
          <w:szCs w:val="22"/>
        </w:rPr>
        <w:t xml:space="preserve">and </w:t>
      </w:r>
      <w:r w:rsidR="005D04F6" w:rsidRPr="00D717BD">
        <w:rPr>
          <w:rFonts w:ascii="Times New Roman" w:hAnsi="Times New Roman" w:cs="Times New Roman"/>
          <w:sz w:val="22"/>
          <w:szCs w:val="22"/>
        </w:rPr>
        <w:t>integrated tasks</w:t>
      </w:r>
      <w:r w:rsidR="00B40181" w:rsidRPr="00D717BD">
        <w:rPr>
          <w:rFonts w:ascii="Times New Roman" w:hAnsi="Times New Roman" w:cs="Times New Roman"/>
          <w:sz w:val="22"/>
          <w:szCs w:val="22"/>
        </w:rPr>
        <w:t xml:space="preserve"> </w:t>
      </w:r>
      <w:r w:rsidR="00D568A0" w:rsidRPr="00D717BD">
        <w:rPr>
          <w:rFonts w:ascii="Times New Roman" w:hAnsi="Times New Roman" w:cs="Times New Roman"/>
          <w:sz w:val="22"/>
          <w:szCs w:val="22"/>
        </w:rPr>
        <w:t>(see also Nickerson and Zenger, 2004)</w:t>
      </w:r>
      <w:r w:rsidR="003B104A" w:rsidRPr="00D717BD">
        <w:rPr>
          <w:rFonts w:ascii="Times New Roman" w:hAnsi="Times New Roman" w:cs="Times New Roman"/>
          <w:sz w:val="22"/>
          <w:szCs w:val="22"/>
        </w:rPr>
        <w:t xml:space="preserve"> in the rows </w:t>
      </w:r>
      <w:r w:rsidR="00B96C6C" w:rsidRPr="00D717BD">
        <w:rPr>
          <w:rFonts w:ascii="Times New Roman" w:hAnsi="Times New Roman" w:cs="Times New Roman"/>
          <w:sz w:val="22"/>
          <w:szCs w:val="22"/>
        </w:rPr>
        <w:t xml:space="preserve">and narrow and broad knowledge distribution for </w:t>
      </w:r>
      <w:r w:rsidR="003B104A" w:rsidRPr="00D717BD">
        <w:rPr>
          <w:rFonts w:ascii="Times New Roman" w:hAnsi="Times New Roman" w:cs="Times New Roman"/>
          <w:sz w:val="22"/>
          <w:szCs w:val="22"/>
        </w:rPr>
        <w:t>the columns</w:t>
      </w:r>
      <w:r w:rsidR="00B96C6C" w:rsidRPr="00D717BD">
        <w:rPr>
          <w:rFonts w:ascii="Times New Roman" w:hAnsi="Times New Roman" w:cs="Times New Roman"/>
          <w:sz w:val="22"/>
          <w:szCs w:val="22"/>
        </w:rPr>
        <w:t xml:space="preserve">. </w:t>
      </w:r>
      <w:r w:rsidR="003B104A" w:rsidRPr="00D717BD">
        <w:rPr>
          <w:rFonts w:ascii="Times New Roman" w:hAnsi="Times New Roman" w:cs="Times New Roman"/>
          <w:sz w:val="22"/>
          <w:szCs w:val="22"/>
        </w:rPr>
        <w:t xml:space="preserve"> </w:t>
      </w:r>
      <w:r w:rsidR="00B96C6C" w:rsidRPr="00D717BD">
        <w:rPr>
          <w:rFonts w:ascii="Times New Roman" w:hAnsi="Times New Roman" w:cs="Times New Roman"/>
          <w:sz w:val="22"/>
          <w:szCs w:val="22"/>
        </w:rPr>
        <w:t xml:space="preserve">This results in a </w:t>
      </w:r>
      <w:r w:rsidR="003B104A" w:rsidRPr="00D717BD">
        <w:rPr>
          <w:rFonts w:ascii="Times New Roman" w:hAnsi="Times New Roman" w:cs="Times New Roman"/>
          <w:sz w:val="22"/>
          <w:szCs w:val="22"/>
        </w:rPr>
        <w:t xml:space="preserve">range </w:t>
      </w:r>
      <w:r w:rsidR="00B96C6C" w:rsidRPr="00D717BD">
        <w:rPr>
          <w:rFonts w:ascii="Times New Roman" w:hAnsi="Times New Roman" w:cs="Times New Roman"/>
          <w:sz w:val="22"/>
          <w:szCs w:val="22"/>
        </w:rPr>
        <w:t xml:space="preserve">of boundary choices for firms </w:t>
      </w:r>
      <w:r w:rsidR="003B104A" w:rsidRPr="00D717BD">
        <w:rPr>
          <w:rFonts w:ascii="Times New Roman" w:hAnsi="Times New Roman" w:cs="Times New Roman"/>
          <w:sz w:val="22"/>
          <w:szCs w:val="22"/>
        </w:rPr>
        <w:t>from internal development,</w:t>
      </w:r>
      <w:r w:rsidR="0005638B" w:rsidRPr="00D717BD">
        <w:rPr>
          <w:rFonts w:ascii="Times New Roman" w:hAnsi="Times New Roman" w:cs="Times New Roman"/>
          <w:sz w:val="22"/>
          <w:szCs w:val="22"/>
        </w:rPr>
        <w:t xml:space="preserve"> to complex intra-firm structures</w:t>
      </w:r>
      <w:r w:rsidR="00CA1D23" w:rsidRPr="00D717BD">
        <w:rPr>
          <w:rFonts w:ascii="Times New Roman" w:hAnsi="Times New Roman" w:cs="Times New Roman"/>
          <w:sz w:val="22"/>
          <w:szCs w:val="22"/>
        </w:rPr>
        <w:t xml:space="preserve"> (e</w:t>
      </w:r>
      <w:r w:rsidR="00C63456">
        <w:rPr>
          <w:rFonts w:ascii="Times New Roman" w:hAnsi="Times New Roman" w:cs="Times New Roman"/>
          <w:sz w:val="22"/>
          <w:szCs w:val="22"/>
        </w:rPr>
        <w:t>.</w:t>
      </w:r>
      <w:r w:rsidR="00CA1D23" w:rsidRPr="00D717BD">
        <w:rPr>
          <w:rFonts w:ascii="Times New Roman" w:hAnsi="Times New Roman" w:cs="Times New Roman"/>
          <w:sz w:val="22"/>
          <w:szCs w:val="22"/>
        </w:rPr>
        <w:t>g</w:t>
      </w:r>
      <w:r w:rsidR="00C63456">
        <w:rPr>
          <w:rFonts w:ascii="Times New Roman" w:hAnsi="Times New Roman" w:cs="Times New Roman"/>
          <w:sz w:val="22"/>
          <w:szCs w:val="22"/>
        </w:rPr>
        <w:t>.</w:t>
      </w:r>
      <w:r w:rsidR="00CA1D23" w:rsidRPr="00D717BD">
        <w:rPr>
          <w:rFonts w:ascii="Times New Roman" w:hAnsi="Times New Roman" w:cs="Times New Roman"/>
          <w:sz w:val="22"/>
          <w:szCs w:val="22"/>
        </w:rPr>
        <w:t xml:space="preserve"> ambidextrous designs)</w:t>
      </w:r>
      <w:r w:rsidR="0005638B" w:rsidRPr="00D717BD">
        <w:rPr>
          <w:rFonts w:ascii="Times New Roman" w:hAnsi="Times New Roman" w:cs="Times New Roman"/>
          <w:sz w:val="22"/>
          <w:szCs w:val="22"/>
        </w:rPr>
        <w:t xml:space="preserve">, </w:t>
      </w:r>
      <w:r w:rsidR="003B104A" w:rsidRPr="00D717BD">
        <w:rPr>
          <w:rFonts w:ascii="Times New Roman" w:hAnsi="Times New Roman" w:cs="Times New Roman"/>
          <w:sz w:val="22"/>
          <w:szCs w:val="22"/>
        </w:rPr>
        <w:t>to working with partners</w:t>
      </w:r>
      <w:r w:rsidR="0005638B" w:rsidRPr="00D717BD">
        <w:rPr>
          <w:rFonts w:ascii="Times New Roman" w:hAnsi="Times New Roman" w:cs="Times New Roman"/>
          <w:sz w:val="22"/>
          <w:szCs w:val="22"/>
        </w:rPr>
        <w:t xml:space="preserve"> and/or</w:t>
      </w:r>
      <w:r w:rsidR="003B104A" w:rsidRPr="00D717BD">
        <w:rPr>
          <w:rFonts w:ascii="Times New Roman" w:hAnsi="Times New Roman" w:cs="Times New Roman"/>
          <w:sz w:val="22"/>
          <w:szCs w:val="22"/>
        </w:rPr>
        <w:t xml:space="preserve"> </w:t>
      </w:r>
      <w:r w:rsidR="00CA1D23" w:rsidRPr="00D717BD">
        <w:rPr>
          <w:rFonts w:ascii="Times New Roman" w:hAnsi="Times New Roman" w:cs="Times New Roman"/>
          <w:sz w:val="22"/>
          <w:szCs w:val="22"/>
        </w:rPr>
        <w:t>consortia</w:t>
      </w:r>
      <w:r w:rsidR="00353B8E" w:rsidRPr="00D717BD">
        <w:rPr>
          <w:rFonts w:ascii="Times New Roman" w:hAnsi="Times New Roman" w:cs="Times New Roman"/>
          <w:sz w:val="22"/>
          <w:szCs w:val="22"/>
        </w:rPr>
        <w:t>,</w:t>
      </w:r>
      <w:r w:rsidR="0005638B" w:rsidRPr="00D717BD">
        <w:rPr>
          <w:rFonts w:ascii="Times New Roman" w:hAnsi="Times New Roman" w:cs="Times New Roman"/>
          <w:sz w:val="22"/>
          <w:szCs w:val="22"/>
        </w:rPr>
        <w:t xml:space="preserve"> to </w:t>
      </w:r>
      <w:r w:rsidR="003B104A" w:rsidRPr="00D717BD">
        <w:rPr>
          <w:rFonts w:ascii="Times New Roman" w:hAnsi="Times New Roman" w:cs="Times New Roman"/>
          <w:sz w:val="22"/>
          <w:szCs w:val="22"/>
        </w:rPr>
        <w:t xml:space="preserve">working with </w:t>
      </w:r>
      <w:r w:rsidR="00CA1D23" w:rsidRPr="00D717BD">
        <w:rPr>
          <w:rFonts w:ascii="Times New Roman" w:hAnsi="Times New Roman" w:cs="Times New Roman"/>
          <w:sz w:val="22"/>
          <w:szCs w:val="22"/>
        </w:rPr>
        <w:t xml:space="preserve">markets or </w:t>
      </w:r>
      <w:r w:rsidR="003B104A" w:rsidRPr="00D717BD">
        <w:rPr>
          <w:rFonts w:ascii="Times New Roman" w:hAnsi="Times New Roman" w:cs="Times New Roman"/>
          <w:sz w:val="22"/>
          <w:szCs w:val="22"/>
        </w:rPr>
        <w:t xml:space="preserve">communities.  </w:t>
      </w:r>
    </w:p>
    <w:p w:rsidR="00520338"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2F40F5" w:rsidRPr="00D717BD">
        <w:rPr>
          <w:rFonts w:ascii="Times New Roman" w:hAnsi="Times New Roman" w:cs="Times New Roman"/>
          <w:sz w:val="22"/>
          <w:szCs w:val="22"/>
        </w:rPr>
        <w:t>In Figure 1, t</w:t>
      </w:r>
      <w:r w:rsidR="00775DFC" w:rsidRPr="00D717BD">
        <w:rPr>
          <w:rFonts w:ascii="Times New Roman" w:hAnsi="Times New Roman" w:cs="Times New Roman"/>
          <w:sz w:val="22"/>
          <w:szCs w:val="22"/>
        </w:rPr>
        <w:t>he lower-</w:t>
      </w:r>
      <w:r w:rsidR="00FF2B30" w:rsidRPr="00D717BD">
        <w:rPr>
          <w:rFonts w:ascii="Times New Roman" w:hAnsi="Times New Roman" w:cs="Times New Roman"/>
          <w:sz w:val="22"/>
          <w:szCs w:val="22"/>
        </w:rPr>
        <w:t xml:space="preserve">left quadrant shows the traditional, </w:t>
      </w:r>
      <w:r w:rsidR="00FB3F15" w:rsidRPr="00D717BD">
        <w:rPr>
          <w:rFonts w:ascii="Times New Roman" w:hAnsi="Times New Roman" w:cs="Times New Roman"/>
          <w:sz w:val="22"/>
          <w:szCs w:val="22"/>
        </w:rPr>
        <w:t>internally driven</w:t>
      </w:r>
      <w:r w:rsidR="00FF2B30" w:rsidRPr="00D717BD">
        <w:rPr>
          <w:rFonts w:ascii="Times New Roman" w:hAnsi="Times New Roman" w:cs="Times New Roman"/>
          <w:sz w:val="22"/>
          <w:szCs w:val="22"/>
        </w:rPr>
        <w:t xml:space="preserve"> organizational model for innovation. </w:t>
      </w:r>
      <w:r w:rsidR="00173742" w:rsidRPr="00D717BD">
        <w:rPr>
          <w:rFonts w:ascii="Times New Roman" w:hAnsi="Times New Roman" w:cs="Times New Roman"/>
          <w:sz w:val="22"/>
          <w:szCs w:val="22"/>
        </w:rPr>
        <w:t>Managers of the firm determine</w:t>
      </w:r>
      <w:r w:rsidR="00FF2B30" w:rsidRPr="00D717BD">
        <w:rPr>
          <w:rFonts w:ascii="Times New Roman" w:hAnsi="Times New Roman" w:cs="Times New Roman"/>
          <w:sz w:val="22"/>
          <w:szCs w:val="22"/>
        </w:rPr>
        <w:t xml:space="preserve"> that </w:t>
      </w:r>
      <w:r w:rsidR="00173742" w:rsidRPr="00D717BD">
        <w:rPr>
          <w:rFonts w:ascii="Times New Roman" w:hAnsi="Times New Roman" w:cs="Times New Roman"/>
          <w:sz w:val="22"/>
          <w:szCs w:val="22"/>
        </w:rPr>
        <w:t xml:space="preserve">the relative </w:t>
      </w:r>
      <w:r w:rsidR="00FF2B30" w:rsidRPr="00D717BD">
        <w:rPr>
          <w:rFonts w:ascii="Times New Roman" w:hAnsi="Times New Roman" w:cs="Times New Roman"/>
          <w:sz w:val="22"/>
          <w:szCs w:val="22"/>
        </w:rPr>
        <w:t>task decomposition</w:t>
      </w:r>
      <w:r w:rsidR="00173742" w:rsidRPr="00D717BD">
        <w:rPr>
          <w:rFonts w:ascii="Times New Roman" w:hAnsi="Times New Roman" w:cs="Times New Roman"/>
          <w:sz w:val="22"/>
          <w:szCs w:val="22"/>
        </w:rPr>
        <w:t xml:space="preserve"> opportunities are low</w:t>
      </w:r>
      <w:r w:rsidR="00FF2B30" w:rsidRPr="00D717BD">
        <w:rPr>
          <w:rFonts w:ascii="Times New Roman" w:hAnsi="Times New Roman" w:cs="Times New Roman"/>
          <w:sz w:val="22"/>
          <w:szCs w:val="22"/>
        </w:rPr>
        <w:t xml:space="preserve"> and requis</w:t>
      </w:r>
      <w:r w:rsidR="00173742" w:rsidRPr="00D717BD">
        <w:rPr>
          <w:rFonts w:ascii="Times New Roman" w:hAnsi="Times New Roman" w:cs="Times New Roman"/>
          <w:sz w:val="22"/>
          <w:szCs w:val="22"/>
        </w:rPr>
        <w:t xml:space="preserve">ite problem solving knowledge are all within the </w:t>
      </w:r>
      <w:r w:rsidR="00FB3F15" w:rsidRPr="00D717BD">
        <w:rPr>
          <w:rFonts w:ascii="Times New Roman" w:hAnsi="Times New Roman" w:cs="Times New Roman"/>
          <w:sz w:val="22"/>
          <w:szCs w:val="22"/>
        </w:rPr>
        <w:t>firm</w:t>
      </w:r>
      <w:r w:rsidR="00173742" w:rsidRPr="00D717BD">
        <w:rPr>
          <w:rFonts w:ascii="Times New Roman" w:hAnsi="Times New Roman" w:cs="Times New Roman"/>
          <w:sz w:val="22"/>
          <w:szCs w:val="22"/>
        </w:rPr>
        <w:t xml:space="preserve"> resulting in internally developed </w:t>
      </w:r>
      <w:r w:rsidR="00775DFC" w:rsidRPr="00D717BD">
        <w:rPr>
          <w:rFonts w:ascii="Times New Roman" w:hAnsi="Times New Roman" w:cs="Times New Roman"/>
          <w:sz w:val="22"/>
          <w:szCs w:val="22"/>
        </w:rPr>
        <w:t>innovation.  The upper-</w:t>
      </w:r>
      <w:r w:rsidR="00173742" w:rsidRPr="00D717BD">
        <w:rPr>
          <w:rFonts w:ascii="Times New Roman" w:hAnsi="Times New Roman" w:cs="Times New Roman"/>
          <w:sz w:val="22"/>
          <w:szCs w:val="22"/>
        </w:rPr>
        <w:t>left quadrant indicates that the firm</w:t>
      </w:r>
      <w:r w:rsidR="00D24EB6" w:rsidRPr="00D717BD">
        <w:rPr>
          <w:rFonts w:ascii="Times New Roman" w:hAnsi="Times New Roman" w:cs="Times New Roman"/>
          <w:sz w:val="22"/>
          <w:szCs w:val="22"/>
        </w:rPr>
        <w:t xml:space="preserve"> managers have </w:t>
      </w:r>
      <w:r w:rsidR="00173742" w:rsidRPr="00D717BD">
        <w:rPr>
          <w:rFonts w:ascii="Times New Roman" w:hAnsi="Times New Roman" w:cs="Times New Roman"/>
          <w:sz w:val="22"/>
          <w:szCs w:val="22"/>
        </w:rPr>
        <w:t>decompose</w:t>
      </w:r>
      <w:r w:rsidR="00DF3ABD">
        <w:rPr>
          <w:rFonts w:ascii="Times New Roman" w:hAnsi="Times New Roman" w:cs="Times New Roman"/>
          <w:sz w:val="22"/>
          <w:szCs w:val="22"/>
        </w:rPr>
        <w:t>d</w:t>
      </w:r>
      <w:r w:rsidR="00173742" w:rsidRPr="00D717BD">
        <w:rPr>
          <w:rFonts w:ascii="Times New Roman" w:hAnsi="Times New Roman" w:cs="Times New Roman"/>
          <w:sz w:val="22"/>
          <w:szCs w:val="22"/>
        </w:rPr>
        <w:t xml:space="preserve"> </w:t>
      </w:r>
      <w:r w:rsidR="00D24EB6" w:rsidRPr="00D717BD">
        <w:rPr>
          <w:rFonts w:ascii="Times New Roman" w:hAnsi="Times New Roman" w:cs="Times New Roman"/>
          <w:sz w:val="22"/>
          <w:szCs w:val="22"/>
        </w:rPr>
        <w:t xml:space="preserve">innovation </w:t>
      </w:r>
      <w:r w:rsidR="00173742" w:rsidRPr="00D717BD">
        <w:rPr>
          <w:rFonts w:ascii="Times New Roman" w:hAnsi="Times New Roman" w:cs="Times New Roman"/>
          <w:sz w:val="22"/>
          <w:szCs w:val="22"/>
        </w:rPr>
        <w:t xml:space="preserve">tasks </w:t>
      </w:r>
      <w:r w:rsidR="00D24EB6" w:rsidRPr="00D717BD">
        <w:rPr>
          <w:rFonts w:ascii="Times New Roman" w:hAnsi="Times New Roman" w:cs="Times New Roman"/>
          <w:sz w:val="22"/>
          <w:szCs w:val="22"/>
        </w:rPr>
        <w:t xml:space="preserve">in a way that enables external parties to contribute, however </w:t>
      </w:r>
      <w:r w:rsidR="00057885" w:rsidRPr="00D717BD">
        <w:rPr>
          <w:rFonts w:ascii="Times New Roman" w:hAnsi="Times New Roman" w:cs="Times New Roman"/>
          <w:sz w:val="22"/>
          <w:szCs w:val="22"/>
        </w:rPr>
        <w:t>the knowledge required to accomplish such task</w:t>
      </w:r>
      <w:r w:rsidR="00714CD4" w:rsidRPr="00D717BD">
        <w:rPr>
          <w:rFonts w:ascii="Times New Roman" w:hAnsi="Times New Roman" w:cs="Times New Roman"/>
          <w:sz w:val="22"/>
          <w:szCs w:val="22"/>
        </w:rPr>
        <w:t>s</w:t>
      </w:r>
      <w:r w:rsidR="00057885" w:rsidRPr="00D717BD">
        <w:rPr>
          <w:rFonts w:ascii="Times New Roman" w:hAnsi="Times New Roman" w:cs="Times New Roman"/>
          <w:sz w:val="22"/>
          <w:szCs w:val="22"/>
        </w:rPr>
        <w:t xml:space="preserve"> lies within a strategic partner</w:t>
      </w:r>
      <w:r w:rsidR="00775DFC" w:rsidRPr="00D717BD">
        <w:rPr>
          <w:rFonts w:ascii="Times New Roman" w:hAnsi="Times New Roman" w:cs="Times New Roman"/>
          <w:sz w:val="22"/>
          <w:szCs w:val="22"/>
        </w:rPr>
        <w:t>.  The lower-</w:t>
      </w:r>
      <w:r w:rsidR="00057885" w:rsidRPr="00D717BD">
        <w:rPr>
          <w:rFonts w:ascii="Times New Roman" w:hAnsi="Times New Roman" w:cs="Times New Roman"/>
          <w:sz w:val="22"/>
          <w:szCs w:val="22"/>
        </w:rPr>
        <w:t>right quadrant indicates that while task decomposition is</w:t>
      </w:r>
      <w:r w:rsidR="002F40F5" w:rsidRPr="00D717BD">
        <w:rPr>
          <w:rFonts w:ascii="Times New Roman" w:hAnsi="Times New Roman" w:cs="Times New Roman"/>
          <w:sz w:val="22"/>
          <w:szCs w:val="22"/>
        </w:rPr>
        <w:t xml:space="preserve"> low, the benefits of having several actors participating</w:t>
      </w:r>
      <w:r w:rsidR="00FD1E13" w:rsidRPr="00D717BD">
        <w:rPr>
          <w:rFonts w:ascii="Times New Roman" w:hAnsi="Times New Roman" w:cs="Times New Roman"/>
          <w:sz w:val="22"/>
          <w:szCs w:val="22"/>
        </w:rPr>
        <w:t xml:space="preserve"> </w:t>
      </w:r>
      <w:r w:rsidR="002F40F5" w:rsidRPr="00D717BD">
        <w:rPr>
          <w:rFonts w:ascii="Times New Roman" w:hAnsi="Times New Roman" w:cs="Times New Roman"/>
          <w:sz w:val="22"/>
          <w:szCs w:val="22"/>
        </w:rPr>
        <w:t xml:space="preserve">in the creation of innovations, via a consortium, are high enough that the </w:t>
      </w:r>
      <w:r w:rsidR="00FD1E13" w:rsidRPr="00D717BD">
        <w:rPr>
          <w:rFonts w:ascii="Times New Roman" w:hAnsi="Times New Roman" w:cs="Times New Roman"/>
          <w:sz w:val="22"/>
          <w:szCs w:val="22"/>
        </w:rPr>
        <w:t>incumbent firm absorb</w:t>
      </w:r>
      <w:r w:rsidR="00DF3ABD">
        <w:rPr>
          <w:rFonts w:ascii="Times New Roman" w:hAnsi="Times New Roman" w:cs="Times New Roman"/>
          <w:sz w:val="22"/>
          <w:szCs w:val="22"/>
        </w:rPr>
        <w:t>s</w:t>
      </w:r>
      <w:r w:rsidR="00FD1E13" w:rsidRPr="00D717BD">
        <w:rPr>
          <w:rFonts w:ascii="Times New Roman" w:hAnsi="Times New Roman" w:cs="Times New Roman"/>
          <w:sz w:val="22"/>
          <w:szCs w:val="22"/>
        </w:rPr>
        <w:t xml:space="preserve"> the added cost of integration</w:t>
      </w:r>
      <w:r w:rsidR="002F40F5" w:rsidRPr="00D717BD">
        <w:rPr>
          <w:rFonts w:ascii="Times New Roman" w:hAnsi="Times New Roman" w:cs="Times New Roman"/>
          <w:sz w:val="22"/>
          <w:szCs w:val="22"/>
        </w:rPr>
        <w:t>.</w:t>
      </w:r>
      <w:r w:rsidR="00775DFC" w:rsidRPr="00D717BD">
        <w:rPr>
          <w:rFonts w:ascii="Times New Roman" w:hAnsi="Times New Roman" w:cs="Times New Roman"/>
          <w:sz w:val="22"/>
          <w:szCs w:val="22"/>
        </w:rPr>
        <w:t xml:space="preserve">  Finally, the upper-right quadrant indicates that</w:t>
      </w:r>
      <w:r w:rsidR="00951927">
        <w:rPr>
          <w:rFonts w:ascii="Times New Roman" w:hAnsi="Times New Roman" w:cs="Times New Roman"/>
          <w:sz w:val="22"/>
          <w:szCs w:val="22"/>
        </w:rPr>
        <w:t xml:space="preserve"> the</w:t>
      </w:r>
      <w:r w:rsidR="00775DFC" w:rsidRPr="00D717BD">
        <w:rPr>
          <w:rFonts w:ascii="Times New Roman" w:hAnsi="Times New Roman" w:cs="Times New Roman"/>
          <w:sz w:val="22"/>
          <w:szCs w:val="22"/>
        </w:rPr>
        <w:t xml:space="preserve"> firm </w:t>
      </w:r>
      <w:r w:rsidR="00951927">
        <w:rPr>
          <w:rFonts w:ascii="Times New Roman" w:hAnsi="Times New Roman" w:cs="Times New Roman"/>
          <w:sz w:val="22"/>
          <w:szCs w:val="22"/>
        </w:rPr>
        <w:t>has</w:t>
      </w:r>
      <w:r w:rsidR="00775DFC" w:rsidRPr="00D717BD">
        <w:rPr>
          <w:rFonts w:ascii="Times New Roman" w:hAnsi="Times New Roman" w:cs="Times New Roman"/>
          <w:sz w:val="22"/>
          <w:szCs w:val="22"/>
        </w:rPr>
        <w:t xml:space="preserve"> </w:t>
      </w:r>
      <w:r w:rsidR="00E75A79" w:rsidRPr="00D717BD">
        <w:rPr>
          <w:rFonts w:ascii="Times New Roman" w:hAnsi="Times New Roman" w:cs="Times New Roman"/>
          <w:sz w:val="22"/>
          <w:szCs w:val="22"/>
        </w:rPr>
        <w:t xml:space="preserve">enabled task decomposition in a way that allows </w:t>
      </w:r>
      <w:r w:rsidR="00951927">
        <w:rPr>
          <w:rFonts w:ascii="Times New Roman" w:hAnsi="Times New Roman" w:cs="Times New Roman"/>
          <w:sz w:val="22"/>
          <w:szCs w:val="22"/>
        </w:rPr>
        <w:t xml:space="preserve">a range of actors </w:t>
      </w:r>
      <w:r w:rsidR="00E75A79" w:rsidRPr="00D717BD">
        <w:rPr>
          <w:rFonts w:ascii="Times New Roman" w:hAnsi="Times New Roman" w:cs="Times New Roman"/>
          <w:sz w:val="22"/>
          <w:szCs w:val="22"/>
        </w:rPr>
        <w:t xml:space="preserve">to join-in by market </w:t>
      </w:r>
      <w:r w:rsidR="00DF3ABD">
        <w:rPr>
          <w:rFonts w:ascii="Times New Roman" w:hAnsi="Times New Roman" w:cs="Times New Roman"/>
          <w:sz w:val="22"/>
          <w:szCs w:val="22"/>
        </w:rPr>
        <w:t xml:space="preserve">or community-based approaches. </w:t>
      </w:r>
      <w:r w:rsidR="00E75A79" w:rsidRPr="00D717BD">
        <w:rPr>
          <w:rFonts w:ascii="Times New Roman" w:hAnsi="Times New Roman" w:cs="Times New Roman"/>
          <w:sz w:val="22"/>
          <w:szCs w:val="22"/>
        </w:rPr>
        <w:t xml:space="preserve">The distinction between using a market or a community approach to innovation is grounded on the relative degree of social relations and interdependence a firm has with the external parties.  Markets rely mostly on formal contracts and arms-length relationship with suppliers, while communities require the firm to </w:t>
      </w:r>
      <w:r w:rsidR="00DD4234" w:rsidRPr="00D717BD">
        <w:rPr>
          <w:rFonts w:ascii="Times New Roman" w:hAnsi="Times New Roman" w:cs="Times New Roman"/>
          <w:sz w:val="22"/>
          <w:szCs w:val="22"/>
        </w:rPr>
        <w:t>have employees</w:t>
      </w:r>
      <w:r w:rsidR="00192BB6">
        <w:rPr>
          <w:rFonts w:ascii="Times New Roman" w:hAnsi="Times New Roman" w:cs="Times New Roman"/>
          <w:sz w:val="22"/>
          <w:szCs w:val="22"/>
        </w:rPr>
        <w:t xml:space="preserve"> </w:t>
      </w:r>
      <w:r w:rsidR="00192BB6" w:rsidRPr="00D717BD">
        <w:rPr>
          <w:rFonts w:ascii="Times New Roman" w:hAnsi="Times New Roman" w:cs="Times New Roman"/>
          <w:sz w:val="22"/>
          <w:szCs w:val="22"/>
        </w:rPr>
        <w:t>actively</w:t>
      </w:r>
      <w:r w:rsidR="00DD4234" w:rsidRPr="00D717BD">
        <w:rPr>
          <w:rFonts w:ascii="Times New Roman" w:hAnsi="Times New Roman" w:cs="Times New Roman"/>
          <w:sz w:val="22"/>
          <w:szCs w:val="22"/>
        </w:rPr>
        <w:t xml:space="preserve"> participating in the innovation process (see for example </w:t>
      </w:r>
      <w:r w:rsidR="00951927">
        <w:rPr>
          <w:rFonts w:ascii="Times New Roman" w:hAnsi="Times New Roman" w:cs="Times New Roman"/>
          <w:sz w:val="22"/>
          <w:szCs w:val="22"/>
        </w:rPr>
        <w:t xml:space="preserve">Rosenkopf et al, 2001; </w:t>
      </w:r>
      <w:r w:rsidR="00F979B5" w:rsidRPr="00D717BD">
        <w:rPr>
          <w:rFonts w:ascii="Times New Roman" w:hAnsi="Times New Roman" w:cs="Times New Roman"/>
          <w:sz w:val="22"/>
          <w:szCs w:val="22"/>
        </w:rPr>
        <w:t xml:space="preserve">West and </w:t>
      </w:r>
      <w:r w:rsidR="00DD4234" w:rsidRPr="00D717BD">
        <w:rPr>
          <w:rFonts w:ascii="Times New Roman" w:hAnsi="Times New Roman" w:cs="Times New Roman"/>
          <w:sz w:val="22"/>
          <w:szCs w:val="22"/>
        </w:rPr>
        <w:t>O’Mahony</w:t>
      </w:r>
      <w:r w:rsidR="00F979B5" w:rsidRPr="00D717BD">
        <w:rPr>
          <w:rFonts w:ascii="Times New Roman" w:hAnsi="Times New Roman" w:cs="Times New Roman"/>
          <w:sz w:val="22"/>
          <w:szCs w:val="22"/>
        </w:rPr>
        <w:t>, 2008</w:t>
      </w:r>
      <w:r w:rsidR="00DD4234" w:rsidRPr="00D717BD">
        <w:rPr>
          <w:rFonts w:ascii="Times New Roman" w:hAnsi="Times New Roman" w:cs="Times New Roman"/>
          <w:sz w:val="22"/>
          <w:szCs w:val="22"/>
        </w:rPr>
        <w:t>).</w:t>
      </w:r>
    </w:p>
    <w:p w:rsidR="0064002E"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64002E" w:rsidRPr="00D717BD">
        <w:rPr>
          <w:rFonts w:ascii="Times New Roman" w:hAnsi="Times New Roman" w:cs="Times New Roman"/>
          <w:sz w:val="22"/>
          <w:szCs w:val="22"/>
        </w:rPr>
        <w:t>An ambidextrous design</w:t>
      </w:r>
      <w:r w:rsidR="00DE2536" w:rsidRPr="00D717BD">
        <w:rPr>
          <w:rFonts w:ascii="Times New Roman" w:hAnsi="Times New Roman" w:cs="Times New Roman"/>
          <w:sz w:val="22"/>
          <w:szCs w:val="22"/>
        </w:rPr>
        <w:t xml:space="preserve"> (ie. </w:t>
      </w:r>
      <w:r w:rsidR="0064002E" w:rsidRPr="00D717BD">
        <w:rPr>
          <w:rFonts w:ascii="Times New Roman" w:hAnsi="Times New Roman" w:cs="Times New Roman"/>
          <w:sz w:val="22"/>
          <w:szCs w:val="22"/>
        </w:rPr>
        <w:t xml:space="preserve">intra-firm structural </w:t>
      </w:r>
      <w:r w:rsidR="00DE2536" w:rsidRPr="00D717BD">
        <w:rPr>
          <w:rFonts w:ascii="Times New Roman" w:hAnsi="Times New Roman" w:cs="Times New Roman"/>
          <w:sz w:val="22"/>
          <w:szCs w:val="22"/>
        </w:rPr>
        <w:t xml:space="preserve">heterogeneity </w:t>
      </w:r>
      <w:r w:rsidR="0064002E" w:rsidRPr="00D717BD">
        <w:rPr>
          <w:rFonts w:ascii="Times New Roman" w:hAnsi="Times New Roman" w:cs="Times New Roman"/>
          <w:sz w:val="22"/>
          <w:szCs w:val="22"/>
        </w:rPr>
        <w:t>with structural linkages</w:t>
      </w:r>
      <w:r w:rsidR="00DE2536" w:rsidRPr="00D717BD">
        <w:rPr>
          <w:rFonts w:ascii="Times New Roman" w:hAnsi="Times New Roman" w:cs="Times New Roman"/>
          <w:sz w:val="22"/>
          <w:szCs w:val="22"/>
        </w:rPr>
        <w:t>)</w:t>
      </w:r>
      <w:r w:rsidR="0064002E" w:rsidRPr="00D717BD">
        <w:rPr>
          <w:rFonts w:ascii="Times New Roman" w:hAnsi="Times New Roman" w:cs="Times New Roman"/>
          <w:sz w:val="22"/>
          <w:szCs w:val="22"/>
        </w:rPr>
        <w:t xml:space="preserve"> is an appropriate design</w:t>
      </w:r>
      <w:r w:rsidR="00E55B3B" w:rsidRPr="00D717BD">
        <w:rPr>
          <w:rFonts w:ascii="Times New Roman" w:hAnsi="Times New Roman" w:cs="Times New Roman"/>
          <w:sz w:val="22"/>
          <w:szCs w:val="22"/>
        </w:rPr>
        <w:t xml:space="preserve"> choice</w:t>
      </w:r>
      <w:r w:rsidR="0064002E" w:rsidRPr="00D717BD">
        <w:rPr>
          <w:rFonts w:ascii="Times New Roman" w:hAnsi="Times New Roman" w:cs="Times New Roman"/>
          <w:sz w:val="22"/>
          <w:szCs w:val="22"/>
        </w:rPr>
        <w:t xml:space="preserve"> when there is strategic interdependence after tasks have been decomposed and where there is knowledge heterogeneity either within the firm or with the firm and external actors (O’Reilly and Tushman, 2008; </w:t>
      </w:r>
      <w:r w:rsidR="00A62F68" w:rsidRPr="00D717BD">
        <w:rPr>
          <w:rFonts w:ascii="Times New Roman" w:hAnsi="Times New Roman" w:cs="Times New Roman"/>
          <w:sz w:val="22"/>
          <w:szCs w:val="22"/>
        </w:rPr>
        <w:t xml:space="preserve">Rothaermel and Alexandre, 2009; </w:t>
      </w:r>
      <w:r w:rsidR="0064002E" w:rsidRPr="00D717BD">
        <w:rPr>
          <w:rFonts w:ascii="Times New Roman" w:hAnsi="Times New Roman" w:cs="Times New Roman"/>
          <w:sz w:val="22"/>
          <w:szCs w:val="22"/>
        </w:rPr>
        <w:t>Lavie, Kang, and Rosenkopf, 2011).</w:t>
      </w:r>
      <w:r w:rsidR="00E55B3B" w:rsidRPr="00D717BD">
        <w:rPr>
          <w:rFonts w:ascii="Times New Roman" w:hAnsi="Times New Roman" w:cs="Times New Roman"/>
          <w:sz w:val="22"/>
          <w:szCs w:val="22"/>
        </w:rPr>
        <w:t xml:space="preserve"> Ambidextrous designs build in boundary and structural heterogeneity such that the firm </w:t>
      </w:r>
      <w:r w:rsidR="00AA11F1" w:rsidRPr="00D717BD">
        <w:rPr>
          <w:rFonts w:ascii="Times New Roman" w:hAnsi="Times New Roman" w:cs="Times New Roman"/>
          <w:sz w:val="22"/>
          <w:szCs w:val="22"/>
        </w:rPr>
        <w:t>can operate</w:t>
      </w:r>
      <w:r w:rsidR="00E55B3B" w:rsidRPr="00D717BD">
        <w:rPr>
          <w:rFonts w:ascii="Times New Roman" w:hAnsi="Times New Roman" w:cs="Times New Roman"/>
          <w:sz w:val="22"/>
          <w:szCs w:val="22"/>
        </w:rPr>
        <w:t xml:space="preserve"> simultaneously in distinct innovation modes.</w:t>
      </w:r>
    </w:p>
    <w:p w:rsidR="003B104A"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3B104A" w:rsidRPr="00D717BD">
        <w:rPr>
          <w:rFonts w:ascii="Times New Roman" w:hAnsi="Times New Roman" w:cs="Times New Roman"/>
          <w:sz w:val="22"/>
          <w:szCs w:val="22"/>
        </w:rPr>
        <w:t>Fi</w:t>
      </w:r>
      <w:r w:rsidR="002A0F72" w:rsidRPr="00D717BD">
        <w:rPr>
          <w:rFonts w:ascii="Times New Roman" w:hAnsi="Times New Roman" w:cs="Times New Roman"/>
          <w:sz w:val="22"/>
          <w:szCs w:val="22"/>
        </w:rPr>
        <w:t>gure 1</w:t>
      </w:r>
      <w:r w:rsidR="005D04F6" w:rsidRPr="00D717BD">
        <w:rPr>
          <w:rFonts w:ascii="Times New Roman" w:hAnsi="Times New Roman" w:cs="Times New Roman"/>
          <w:sz w:val="22"/>
          <w:szCs w:val="22"/>
        </w:rPr>
        <w:t xml:space="preserve"> </w:t>
      </w:r>
      <w:r w:rsidR="002A0F72" w:rsidRPr="00D717BD">
        <w:rPr>
          <w:rFonts w:ascii="Times New Roman" w:hAnsi="Times New Roman" w:cs="Times New Roman"/>
          <w:sz w:val="22"/>
          <w:szCs w:val="22"/>
        </w:rPr>
        <w:t>shows that a typical PC fir</w:t>
      </w:r>
      <w:r w:rsidR="003F4093" w:rsidRPr="00D717BD">
        <w:rPr>
          <w:rFonts w:ascii="Times New Roman" w:hAnsi="Times New Roman" w:cs="Times New Roman"/>
          <w:sz w:val="22"/>
          <w:szCs w:val="22"/>
        </w:rPr>
        <w:t>m in the 1990’s</w:t>
      </w:r>
      <w:r w:rsidR="002A0F72" w:rsidRPr="00D717BD">
        <w:rPr>
          <w:rFonts w:ascii="Times New Roman" w:hAnsi="Times New Roman" w:cs="Times New Roman"/>
          <w:sz w:val="22"/>
          <w:szCs w:val="22"/>
        </w:rPr>
        <w:t xml:space="preserve"> </w:t>
      </w:r>
      <w:r w:rsidR="002C67A5" w:rsidRPr="00D717BD">
        <w:rPr>
          <w:rFonts w:ascii="Times New Roman" w:hAnsi="Times New Roman" w:cs="Times New Roman"/>
          <w:sz w:val="22"/>
          <w:szCs w:val="22"/>
        </w:rPr>
        <w:t>chose</w:t>
      </w:r>
      <w:r w:rsidR="002A0F72" w:rsidRPr="00D717BD">
        <w:rPr>
          <w:rFonts w:ascii="Times New Roman" w:hAnsi="Times New Roman" w:cs="Times New Roman"/>
          <w:sz w:val="22"/>
          <w:szCs w:val="22"/>
        </w:rPr>
        <w:t xml:space="preserve"> a strategy of problem decomposability across all  technical domains</w:t>
      </w:r>
      <w:r w:rsidR="003F4093" w:rsidRPr="00D717BD">
        <w:rPr>
          <w:rFonts w:ascii="Times New Roman" w:hAnsi="Times New Roman" w:cs="Times New Roman"/>
          <w:sz w:val="22"/>
          <w:szCs w:val="22"/>
        </w:rPr>
        <w:t xml:space="preserve">.  Most vendors had chosen Intel and/or AMD as suppliers of the hardware microprocessor and had relied on Microsoft Windows for the operating system and the user experience. These partnerships allowed PC manufacturers to work as integrators of </w:t>
      </w:r>
      <w:r w:rsidR="007F1DD3" w:rsidRPr="00D717BD">
        <w:rPr>
          <w:rFonts w:ascii="Times New Roman" w:hAnsi="Times New Roman" w:cs="Times New Roman"/>
          <w:sz w:val="22"/>
          <w:szCs w:val="22"/>
        </w:rPr>
        <w:t xml:space="preserve">the dominant technologies developed by Intel and Microsoft.  The </w:t>
      </w:r>
      <w:r w:rsidR="00B65E5A" w:rsidRPr="00D717BD">
        <w:rPr>
          <w:rFonts w:ascii="Times New Roman" w:hAnsi="Times New Roman" w:cs="Times New Roman"/>
          <w:sz w:val="22"/>
          <w:szCs w:val="22"/>
        </w:rPr>
        <w:t>supply of applications was left to an unregulated market where any actor could create software and sell</w:t>
      </w:r>
      <w:r w:rsidR="007F1DD3" w:rsidRPr="00D717BD">
        <w:rPr>
          <w:rFonts w:ascii="Times New Roman" w:hAnsi="Times New Roman" w:cs="Times New Roman"/>
          <w:sz w:val="22"/>
          <w:szCs w:val="22"/>
        </w:rPr>
        <w:t xml:space="preserve"> directly to users</w:t>
      </w:r>
      <w:r w:rsidR="005D0647" w:rsidRPr="00D717BD">
        <w:rPr>
          <w:rFonts w:ascii="Times New Roman" w:hAnsi="Times New Roman" w:cs="Times New Roman"/>
          <w:sz w:val="22"/>
          <w:szCs w:val="22"/>
        </w:rPr>
        <w:t xml:space="preserve"> (see </w:t>
      </w:r>
      <w:r w:rsidR="00B65E5A" w:rsidRPr="00D717BD">
        <w:rPr>
          <w:rFonts w:ascii="Times New Roman" w:hAnsi="Times New Roman" w:cs="Times New Roman"/>
          <w:sz w:val="22"/>
          <w:szCs w:val="22"/>
        </w:rPr>
        <w:t>Ferguson and Morris</w:t>
      </w:r>
      <w:r w:rsidR="005D0647" w:rsidRPr="00D717BD">
        <w:rPr>
          <w:rFonts w:ascii="Times New Roman" w:hAnsi="Times New Roman" w:cs="Times New Roman"/>
          <w:sz w:val="22"/>
          <w:szCs w:val="22"/>
        </w:rPr>
        <w:t xml:space="preserve">, </w:t>
      </w:r>
      <w:r w:rsidR="00A434E2" w:rsidRPr="00D717BD">
        <w:rPr>
          <w:rFonts w:ascii="Times New Roman" w:hAnsi="Times New Roman" w:cs="Times New Roman"/>
          <w:sz w:val="22"/>
          <w:szCs w:val="22"/>
        </w:rPr>
        <w:t>1993</w:t>
      </w:r>
      <w:r w:rsidR="005D0647" w:rsidRPr="00D717BD">
        <w:rPr>
          <w:rFonts w:ascii="Times New Roman" w:hAnsi="Times New Roman" w:cs="Times New Roman"/>
          <w:sz w:val="22"/>
          <w:szCs w:val="22"/>
        </w:rPr>
        <w:t>)</w:t>
      </w:r>
      <w:r w:rsidR="007F1DD3" w:rsidRPr="00D717BD">
        <w:rPr>
          <w:rFonts w:ascii="Times New Roman" w:hAnsi="Times New Roman" w:cs="Times New Roman"/>
          <w:sz w:val="22"/>
          <w:szCs w:val="22"/>
        </w:rPr>
        <w:t>.</w:t>
      </w:r>
      <w:r w:rsidR="00B65E5A" w:rsidRPr="00D717BD">
        <w:rPr>
          <w:rFonts w:ascii="Times New Roman" w:hAnsi="Times New Roman" w:cs="Times New Roman"/>
          <w:sz w:val="22"/>
          <w:szCs w:val="22"/>
        </w:rPr>
        <w:t xml:space="preserve">  Standards for interoperability were developed through various </w:t>
      </w:r>
      <w:r w:rsidR="0043362D" w:rsidRPr="00D717BD">
        <w:rPr>
          <w:rFonts w:ascii="Times New Roman" w:hAnsi="Times New Roman" w:cs="Times New Roman"/>
          <w:sz w:val="22"/>
          <w:szCs w:val="22"/>
        </w:rPr>
        <w:t>Institutes</w:t>
      </w:r>
      <w:r w:rsidR="00DE6A12" w:rsidRPr="00D717BD">
        <w:rPr>
          <w:rFonts w:ascii="Times New Roman" w:hAnsi="Times New Roman" w:cs="Times New Roman"/>
          <w:sz w:val="22"/>
          <w:szCs w:val="22"/>
        </w:rPr>
        <w:t xml:space="preserve"> for Electrical and Electronic Engine</w:t>
      </w:r>
      <w:r w:rsidR="00CB65EA" w:rsidRPr="00D717BD">
        <w:rPr>
          <w:rFonts w:ascii="Times New Roman" w:hAnsi="Times New Roman" w:cs="Times New Roman"/>
          <w:sz w:val="22"/>
          <w:szCs w:val="22"/>
        </w:rPr>
        <w:t>e</w:t>
      </w:r>
      <w:r w:rsidR="00DE6A12" w:rsidRPr="00D717BD">
        <w:rPr>
          <w:rFonts w:ascii="Times New Roman" w:hAnsi="Times New Roman" w:cs="Times New Roman"/>
          <w:sz w:val="22"/>
          <w:szCs w:val="22"/>
        </w:rPr>
        <w:t>rs</w:t>
      </w:r>
      <w:r w:rsidR="00CB65EA" w:rsidRPr="00D717BD">
        <w:rPr>
          <w:rFonts w:ascii="Times New Roman" w:hAnsi="Times New Roman" w:cs="Times New Roman"/>
          <w:sz w:val="22"/>
          <w:szCs w:val="22"/>
        </w:rPr>
        <w:t xml:space="preserve"> (IEEE), Internet Engineering Task Force (</w:t>
      </w:r>
      <w:r w:rsidR="00B65E5A" w:rsidRPr="00D717BD">
        <w:rPr>
          <w:rFonts w:ascii="Times New Roman" w:hAnsi="Times New Roman" w:cs="Times New Roman"/>
          <w:sz w:val="22"/>
          <w:szCs w:val="22"/>
        </w:rPr>
        <w:t>IETF</w:t>
      </w:r>
      <w:r w:rsidR="00CB65EA" w:rsidRPr="00D717BD">
        <w:rPr>
          <w:rFonts w:ascii="Times New Roman" w:hAnsi="Times New Roman" w:cs="Times New Roman"/>
          <w:sz w:val="22"/>
          <w:szCs w:val="22"/>
        </w:rPr>
        <w:t>)</w:t>
      </w:r>
      <w:r w:rsidR="00B65E5A" w:rsidRPr="00D717BD">
        <w:rPr>
          <w:rFonts w:ascii="Times New Roman" w:hAnsi="Times New Roman" w:cs="Times New Roman"/>
          <w:sz w:val="22"/>
          <w:szCs w:val="22"/>
        </w:rPr>
        <w:t xml:space="preserve"> committees</w:t>
      </w:r>
      <w:r w:rsidR="00CB65EA" w:rsidRPr="00D717BD">
        <w:rPr>
          <w:rFonts w:ascii="Times New Roman" w:hAnsi="Times New Roman" w:cs="Times New Roman"/>
          <w:sz w:val="22"/>
          <w:szCs w:val="22"/>
        </w:rPr>
        <w:t xml:space="preserve"> and other ad-hoc </w:t>
      </w:r>
      <w:r w:rsidR="0043362D" w:rsidRPr="00D717BD">
        <w:rPr>
          <w:rFonts w:ascii="Times New Roman" w:hAnsi="Times New Roman" w:cs="Times New Roman"/>
          <w:sz w:val="22"/>
          <w:szCs w:val="22"/>
        </w:rPr>
        <w:t>organizations</w:t>
      </w:r>
      <w:r w:rsidR="00DE6A12" w:rsidRPr="00D717BD">
        <w:rPr>
          <w:rFonts w:ascii="Times New Roman" w:hAnsi="Times New Roman" w:cs="Times New Roman"/>
          <w:sz w:val="22"/>
          <w:szCs w:val="22"/>
        </w:rPr>
        <w:t xml:space="preserve"> (for example</w:t>
      </w:r>
      <w:r w:rsidR="00CB65EA" w:rsidRPr="00D717BD">
        <w:rPr>
          <w:rFonts w:ascii="Times New Roman" w:hAnsi="Times New Roman" w:cs="Times New Roman"/>
          <w:sz w:val="22"/>
          <w:szCs w:val="22"/>
        </w:rPr>
        <w:t xml:space="preserve"> the WiFi standard, the TCP/IP standard and the USB standard)</w:t>
      </w:r>
      <w:r w:rsidR="0043362D" w:rsidRPr="00D717BD">
        <w:rPr>
          <w:rFonts w:ascii="Times New Roman" w:hAnsi="Times New Roman" w:cs="Times New Roman"/>
          <w:sz w:val="22"/>
          <w:szCs w:val="22"/>
        </w:rPr>
        <w:t>.</w:t>
      </w:r>
    </w:p>
    <w:p w:rsidR="00592597"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A5006D" w:rsidRPr="00D717BD">
        <w:rPr>
          <w:rFonts w:ascii="Times New Roman" w:hAnsi="Times New Roman" w:cs="Times New Roman"/>
          <w:sz w:val="22"/>
          <w:szCs w:val="22"/>
        </w:rPr>
        <w:t>In contrast, d</w:t>
      </w:r>
      <w:r w:rsidR="002D2BF7" w:rsidRPr="00D717BD">
        <w:rPr>
          <w:rFonts w:ascii="Times New Roman" w:hAnsi="Times New Roman" w:cs="Times New Roman"/>
          <w:sz w:val="22"/>
          <w:szCs w:val="22"/>
        </w:rPr>
        <w:t xml:space="preserve">riven by Steve Jobs’ strategic point of view, </w:t>
      </w:r>
      <w:r w:rsidR="007F1DD3" w:rsidRPr="00D717BD">
        <w:rPr>
          <w:rFonts w:ascii="Times New Roman" w:hAnsi="Times New Roman" w:cs="Times New Roman"/>
          <w:sz w:val="22"/>
          <w:szCs w:val="22"/>
        </w:rPr>
        <w:t>Apple followed a</w:t>
      </w:r>
      <w:r w:rsidR="00D568A0" w:rsidRPr="00D717BD">
        <w:rPr>
          <w:rFonts w:ascii="Times New Roman" w:hAnsi="Times New Roman" w:cs="Times New Roman"/>
          <w:sz w:val="22"/>
          <w:szCs w:val="22"/>
        </w:rPr>
        <w:t>n</w:t>
      </w:r>
      <w:r w:rsidR="007F1DD3" w:rsidRPr="00D717BD">
        <w:rPr>
          <w:rFonts w:ascii="Times New Roman" w:hAnsi="Times New Roman" w:cs="Times New Roman"/>
          <w:sz w:val="22"/>
          <w:szCs w:val="22"/>
        </w:rPr>
        <w:t xml:space="preserve"> </w:t>
      </w:r>
      <w:r w:rsidR="00D568A0" w:rsidRPr="00D717BD">
        <w:rPr>
          <w:rFonts w:ascii="Times New Roman" w:hAnsi="Times New Roman" w:cs="Times New Roman"/>
          <w:sz w:val="22"/>
          <w:szCs w:val="22"/>
        </w:rPr>
        <w:t>integrated</w:t>
      </w:r>
      <w:r w:rsidR="007F1DD3" w:rsidRPr="00D717BD">
        <w:rPr>
          <w:rFonts w:ascii="Times New Roman" w:hAnsi="Times New Roman" w:cs="Times New Roman"/>
          <w:sz w:val="22"/>
          <w:szCs w:val="22"/>
        </w:rPr>
        <w:t xml:space="preserve"> and internal strategy for most of its PC stack</w:t>
      </w:r>
      <w:r w:rsidR="002D2BF7" w:rsidRPr="00D717BD">
        <w:rPr>
          <w:rFonts w:ascii="Times New Roman" w:hAnsi="Times New Roman" w:cs="Times New Roman"/>
          <w:sz w:val="22"/>
          <w:szCs w:val="22"/>
        </w:rPr>
        <w:t xml:space="preserve"> (Isaacson, 2011)</w:t>
      </w:r>
      <w:r w:rsidR="007F1DD3" w:rsidRPr="00D717BD">
        <w:rPr>
          <w:rFonts w:ascii="Times New Roman" w:hAnsi="Times New Roman" w:cs="Times New Roman"/>
          <w:sz w:val="22"/>
          <w:szCs w:val="22"/>
        </w:rPr>
        <w:t>.  In the late 1990</w:t>
      </w:r>
      <w:r w:rsidR="005B10A5">
        <w:rPr>
          <w:rFonts w:ascii="Times New Roman" w:hAnsi="Times New Roman" w:cs="Times New Roman"/>
          <w:sz w:val="22"/>
          <w:szCs w:val="22"/>
        </w:rPr>
        <w:t>’</w:t>
      </w:r>
      <w:r w:rsidR="007F1DD3" w:rsidRPr="00D717BD">
        <w:rPr>
          <w:rFonts w:ascii="Times New Roman" w:hAnsi="Times New Roman" w:cs="Times New Roman"/>
          <w:sz w:val="22"/>
          <w:szCs w:val="22"/>
        </w:rPr>
        <w:t xml:space="preserve">s the hardware used by Apple was built in close </w:t>
      </w:r>
      <w:r w:rsidR="00AF7E8E" w:rsidRPr="00D717BD">
        <w:rPr>
          <w:rFonts w:ascii="Times New Roman" w:hAnsi="Times New Roman" w:cs="Times New Roman"/>
          <w:sz w:val="22"/>
          <w:szCs w:val="22"/>
        </w:rPr>
        <w:t xml:space="preserve">consortium </w:t>
      </w:r>
      <w:r w:rsidR="000812CE" w:rsidRPr="00D717BD">
        <w:rPr>
          <w:rFonts w:ascii="Times New Roman" w:hAnsi="Times New Roman" w:cs="Times New Roman"/>
          <w:sz w:val="22"/>
          <w:szCs w:val="22"/>
        </w:rPr>
        <w:t>between IBM and Motorola and had created a</w:t>
      </w:r>
      <w:r w:rsidR="00CB65EA" w:rsidRPr="00D717BD">
        <w:rPr>
          <w:rFonts w:ascii="Times New Roman" w:hAnsi="Times New Roman" w:cs="Times New Roman"/>
          <w:sz w:val="22"/>
          <w:szCs w:val="22"/>
        </w:rPr>
        <w:t xml:space="preserve"> software</w:t>
      </w:r>
      <w:r w:rsidR="000812CE" w:rsidRPr="00D717BD">
        <w:rPr>
          <w:rFonts w:ascii="Times New Roman" w:hAnsi="Times New Roman" w:cs="Times New Roman"/>
          <w:sz w:val="22"/>
          <w:szCs w:val="22"/>
        </w:rPr>
        <w:t xml:space="preserve"> operating system and user interface that was unique and different from the </w:t>
      </w:r>
      <w:r w:rsidR="00A62F68" w:rsidRPr="00D717BD">
        <w:rPr>
          <w:rFonts w:ascii="Times New Roman" w:hAnsi="Times New Roman" w:cs="Times New Roman"/>
          <w:sz w:val="22"/>
          <w:szCs w:val="22"/>
        </w:rPr>
        <w:t>Windows-Intel</w:t>
      </w:r>
      <w:r w:rsidR="005D0647" w:rsidRPr="00D717BD">
        <w:rPr>
          <w:rFonts w:ascii="Times New Roman" w:hAnsi="Times New Roman" w:cs="Times New Roman"/>
          <w:sz w:val="22"/>
          <w:szCs w:val="22"/>
        </w:rPr>
        <w:t xml:space="preserve"> </w:t>
      </w:r>
      <w:r w:rsidR="000812CE" w:rsidRPr="00D717BD">
        <w:rPr>
          <w:rFonts w:ascii="Times New Roman" w:hAnsi="Times New Roman" w:cs="Times New Roman"/>
          <w:sz w:val="22"/>
          <w:szCs w:val="22"/>
        </w:rPr>
        <w:t xml:space="preserve">industry standard. </w:t>
      </w:r>
      <w:r w:rsidR="00407687" w:rsidRPr="00D717BD">
        <w:rPr>
          <w:rFonts w:ascii="Times New Roman" w:hAnsi="Times New Roman" w:cs="Times New Roman"/>
          <w:sz w:val="22"/>
          <w:szCs w:val="22"/>
        </w:rPr>
        <w:t xml:space="preserve"> No one had the rights to </w:t>
      </w:r>
      <w:r w:rsidR="007D66F8" w:rsidRPr="00D717BD">
        <w:rPr>
          <w:rFonts w:ascii="Times New Roman" w:hAnsi="Times New Roman" w:cs="Times New Roman"/>
          <w:sz w:val="22"/>
          <w:szCs w:val="22"/>
        </w:rPr>
        <w:t xml:space="preserve">either use or modify </w:t>
      </w:r>
      <w:r w:rsidR="00407687" w:rsidRPr="00D717BD">
        <w:rPr>
          <w:rFonts w:ascii="Times New Roman" w:hAnsi="Times New Roman" w:cs="Times New Roman"/>
          <w:sz w:val="22"/>
          <w:szCs w:val="22"/>
        </w:rPr>
        <w:t xml:space="preserve">the </w:t>
      </w:r>
      <w:r w:rsidR="00C334B2" w:rsidRPr="00D717BD">
        <w:rPr>
          <w:rFonts w:ascii="Times New Roman" w:hAnsi="Times New Roman" w:cs="Times New Roman"/>
          <w:sz w:val="22"/>
          <w:szCs w:val="22"/>
        </w:rPr>
        <w:t xml:space="preserve">integrated </w:t>
      </w:r>
      <w:r w:rsidR="00407687" w:rsidRPr="00D717BD">
        <w:rPr>
          <w:rFonts w:ascii="Times New Roman" w:hAnsi="Times New Roman" w:cs="Times New Roman"/>
          <w:sz w:val="22"/>
          <w:szCs w:val="22"/>
        </w:rPr>
        <w:t>combination of</w:t>
      </w:r>
      <w:r w:rsidR="00C334B2" w:rsidRPr="00D717BD">
        <w:rPr>
          <w:rFonts w:ascii="Times New Roman" w:hAnsi="Times New Roman" w:cs="Times New Roman"/>
          <w:sz w:val="22"/>
          <w:szCs w:val="22"/>
        </w:rPr>
        <w:t xml:space="preserve"> Apple’s</w:t>
      </w:r>
      <w:r w:rsidR="00407687" w:rsidRPr="00D717BD">
        <w:rPr>
          <w:rFonts w:ascii="Times New Roman" w:hAnsi="Times New Roman" w:cs="Times New Roman"/>
          <w:sz w:val="22"/>
          <w:szCs w:val="22"/>
        </w:rPr>
        <w:t xml:space="preserve"> hardware, operating system and user interface</w:t>
      </w:r>
      <w:r w:rsidR="007D66F8" w:rsidRPr="00D717BD">
        <w:rPr>
          <w:rFonts w:ascii="Times New Roman" w:hAnsi="Times New Roman" w:cs="Times New Roman"/>
          <w:sz w:val="22"/>
          <w:szCs w:val="22"/>
        </w:rPr>
        <w:t xml:space="preserve"> stack.  Similar to the rest of the PC industry, applications were developed in an unregulated market of developers. </w:t>
      </w:r>
      <w:r w:rsidR="00764D27" w:rsidRPr="00D717BD">
        <w:rPr>
          <w:rFonts w:ascii="Times New Roman" w:hAnsi="Times New Roman" w:cs="Times New Roman"/>
          <w:sz w:val="22"/>
          <w:szCs w:val="22"/>
        </w:rPr>
        <w:t xml:space="preserve">Figure 1 illustrates the contrast between Apple’s primarily </w:t>
      </w:r>
      <w:r w:rsidR="00D568A0" w:rsidRPr="00D717BD">
        <w:rPr>
          <w:rFonts w:ascii="Times New Roman" w:hAnsi="Times New Roman" w:cs="Times New Roman"/>
          <w:sz w:val="22"/>
          <w:szCs w:val="22"/>
        </w:rPr>
        <w:t>integrated</w:t>
      </w:r>
      <w:r w:rsidR="00764D27" w:rsidRPr="00D717BD">
        <w:rPr>
          <w:rFonts w:ascii="Times New Roman" w:hAnsi="Times New Roman" w:cs="Times New Roman"/>
          <w:sz w:val="22"/>
          <w:szCs w:val="22"/>
        </w:rPr>
        <w:t xml:space="preserve"> – internal development strategy and the practices of working on decomposable </w:t>
      </w:r>
      <w:r w:rsidR="00A615BD" w:rsidRPr="00D717BD">
        <w:rPr>
          <w:rFonts w:ascii="Times New Roman" w:hAnsi="Times New Roman" w:cs="Times New Roman"/>
          <w:sz w:val="22"/>
          <w:szCs w:val="22"/>
        </w:rPr>
        <w:t>tasks</w:t>
      </w:r>
      <w:r w:rsidR="00353B8E" w:rsidRPr="00D717BD">
        <w:rPr>
          <w:rFonts w:ascii="Times New Roman" w:hAnsi="Times New Roman" w:cs="Times New Roman"/>
          <w:sz w:val="22"/>
          <w:szCs w:val="22"/>
        </w:rPr>
        <w:t xml:space="preserve"> </w:t>
      </w:r>
      <w:r w:rsidR="00764D27" w:rsidRPr="00D717BD">
        <w:rPr>
          <w:rFonts w:ascii="Times New Roman" w:hAnsi="Times New Roman" w:cs="Times New Roman"/>
          <w:sz w:val="22"/>
          <w:szCs w:val="22"/>
        </w:rPr>
        <w:t>with partners in the rest of the computer industry.</w:t>
      </w:r>
    </w:p>
    <w:p w:rsidR="00326BF0" w:rsidRPr="00D717BD" w:rsidRDefault="00592597" w:rsidP="00DF3ABD">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However, by the late 1990s</w:t>
      </w:r>
      <w:r w:rsidR="007E7797" w:rsidRPr="00D717BD">
        <w:rPr>
          <w:rFonts w:ascii="Times New Roman" w:hAnsi="Times New Roman" w:cs="Times New Roman"/>
          <w:sz w:val="22"/>
          <w:szCs w:val="22"/>
        </w:rPr>
        <w:t>, App</w:t>
      </w:r>
      <w:r w:rsidR="00557698" w:rsidRPr="00D717BD">
        <w:rPr>
          <w:rFonts w:ascii="Times New Roman" w:hAnsi="Times New Roman" w:cs="Times New Roman"/>
          <w:sz w:val="22"/>
          <w:szCs w:val="22"/>
        </w:rPr>
        <w:t>le was in financial and technical trouble.  The Microsoft-Intel-based platform was significantly outperforming Apple systems in technical and cost performance.</w:t>
      </w:r>
      <w:r w:rsidR="00192BB6">
        <w:rPr>
          <w:rFonts w:ascii="Times New Roman" w:hAnsi="Times New Roman" w:cs="Times New Roman"/>
          <w:sz w:val="22"/>
          <w:szCs w:val="22"/>
        </w:rPr>
        <w:t xml:space="preserve"> </w:t>
      </w:r>
      <w:r w:rsidR="00557698" w:rsidRPr="00D717BD">
        <w:rPr>
          <w:rFonts w:ascii="Times New Roman" w:hAnsi="Times New Roman" w:cs="Times New Roman"/>
          <w:sz w:val="22"/>
          <w:szCs w:val="22"/>
        </w:rPr>
        <w:t>Apple failed to update its operating sys</w:t>
      </w:r>
      <w:r w:rsidR="00E40E14" w:rsidRPr="00D717BD">
        <w:rPr>
          <w:rFonts w:ascii="Times New Roman" w:hAnsi="Times New Roman" w:cs="Times New Roman"/>
          <w:sz w:val="22"/>
          <w:szCs w:val="22"/>
        </w:rPr>
        <w:t>tem to modern requirements and</w:t>
      </w:r>
      <w:r w:rsidR="00192BB6">
        <w:rPr>
          <w:rFonts w:ascii="Times New Roman" w:hAnsi="Times New Roman" w:cs="Times New Roman"/>
          <w:sz w:val="22"/>
          <w:szCs w:val="22"/>
        </w:rPr>
        <w:t xml:space="preserve"> the</w:t>
      </w:r>
      <w:r w:rsidR="00E40E14" w:rsidRPr="00D717BD">
        <w:rPr>
          <w:rFonts w:ascii="Times New Roman" w:hAnsi="Times New Roman" w:cs="Times New Roman"/>
          <w:sz w:val="22"/>
          <w:szCs w:val="22"/>
        </w:rPr>
        <w:t xml:space="preserve"> </w:t>
      </w:r>
      <w:r w:rsidR="00557698" w:rsidRPr="00D717BD">
        <w:rPr>
          <w:rFonts w:ascii="Times New Roman" w:hAnsi="Times New Roman" w:cs="Times New Roman"/>
          <w:sz w:val="22"/>
          <w:szCs w:val="22"/>
        </w:rPr>
        <w:t>financial press speculat</w:t>
      </w:r>
      <w:r w:rsidR="00192BB6">
        <w:rPr>
          <w:rFonts w:ascii="Times New Roman" w:hAnsi="Times New Roman" w:cs="Times New Roman"/>
          <w:sz w:val="22"/>
          <w:szCs w:val="22"/>
        </w:rPr>
        <w:t>ed</w:t>
      </w:r>
      <w:r w:rsidR="00557698" w:rsidRPr="00D717BD">
        <w:rPr>
          <w:rFonts w:ascii="Times New Roman" w:hAnsi="Times New Roman" w:cs="Times New Roman"/>
          <w:sz w:val="22"/>
          <w:szCs w:val="22"/>
        </w:rPr>
        <w:t xml:space="preserve"> that </w:t>
      </w:r>
      <w:r w:rsidR="005B10A5">
        <w:rPr>
          <w:rFonts w:ascii="Times New Roman" w:hAnsi="Times New Roman" w:cs="Times New Roman"/>
          <w:sz w:val="22"/>
          <w:szCs w:val="22"/>
        </w:rPr>
        <w:t xml:space="preserve">the </w:t>
      </w:r>
      <w:r w:rsidR="00557698" w:rsidRPr="00D717BD">
        <w:rPr>
          <w:rFonts w:ascii="Times New Roman" w:hAnsi="Times New Roman" w:cs="Times New Roman"/>
          <w:sz w:val="22"/>
          <w:szCs w:val="22"/>
        </w:rPr>
        <w:t>firm was in its last throes</w:t>
      </w:r>
      <w:r w:rsidR="00192BB6">
        <w:rPr>
          <w:rFonts w:ascii="Times New Roman" w:hAnsi="Times New Roman" w:cs="Times New Roman"/>
          <w:sz w:val="22"/>
          <w:szCs w:val="22"/>
        </w:rPr>
        <w:t>.</w:t>
      </w:r>
      <w:r w:rsidR="00557698" w:rsidRPr="00D717BD">
        <w:rPr>
          <w:rFonts w:ascii="Times New Roman" w:hAnsi="Times New Roman" w:cs="Times New Roman"/>
          <w:sz w:val="22"/>
          <w:szCs w:val="22"/>
        </w:rPr>
        <w:t xml:space="preserve"> </w:t>
      </w:r>
      <w:r w:rsidRPr="00D717BD">
        <w:rPr>
          <w:rFonts w:ascii="Times New Roman" w:hAnsi="Times New Roman" w:cs="Times New Roman"/>
          <w:sz w:val="22"/>
          <w:szCs w:val="22"/>
        </w:rPr>
        <w:t>Apple was on the losing side of a dominant design that comprised Intel-architecture hardware and Microsoft originated operating system, user interface</w:t>
      </w:r>
      <w:r w:rsidR="00353B8E" w:rsidRPr="00D717BD">
        <w:rPr>
          <w:rFonts w:ascii="Times New Roman" w:hAnsi="Times New Roman" w:cs="Times New Roman"/>
          <w:sz w:val="22"/>
          <w:szCs w:val="22"/>
        </w:rPr>
        <w:t>,</w:t>
      </w:r>
      <w:r w:rsidRPr="00D717BD">
        <w:rPr>
          <w:rFonts w:ascii="Times New Roman" w:hAnsi="Times New Roman" w:cs="Times New Roman"/>
          <w:sz w:val="22"/>
          <w:szCs w:val="22"/>
        </w:rPr>
        <w:t xml:space="preserve"> and compatible applications</w:t>
      </w:r>
      <w:r w:rsidR="00D568A0" w:rsidRPr="00D717BD">
        <w:rPr>
          <w:rFonts w:ascii="Times New Roman" w:hAnsi="Times New Roman" w:cs="Times New Roman"/>
          <w:sz w:val="22"/>
          <w:szCs w:val="22"/>
        </w:rPr>
        <w:t xml:space="preserve"> </w:t>
      </w:r>
      <w:r w:rsidR="00AF7E8E" w:rsidRPr="00D717BD">
        <w:rPr>
          <w:rFonts w:ascii="Times New Roman" w:hAnsi="Times New Roman" w:cs="Times New Roman"/>
          <w:sz w:val="22"/>
          <w:szCs w:val="22"/>
        </w:rPr>
        <w:t>(</w:t>
      </w:r>
      <w:r w:rsidR="00D568A0" w:rsidRPr="00D717BD">
        <w:rPr>
          <w:rFonts w:ascii="Times New Roman" w:hAnsi="Times New Roman" w:cs="Times New Roman"/>
          <w:sz w:val="22"/>
          <w:szCs w:val="22"/>
        </w:rPr>
        <w:t>Cusumano</w:t>
      </w:r>
      <w:r w:rsidR="00905B59" w:rsidRPr="00D717BD">
        <w:rPr>
          <w:rFonts w:ascii="Times New Roman" w:hAnsi="Times New Roman" w:cs="Times New Roman"/>
          <w:sz w:val="22"/>
          <w:szCs w:val="22"/>
        </w:rPr>
        <w:t xml:space="preserve"> and Selby, 1995</w:t>
      </w:r>
      <w:r w:rsidR="002D2BF7" w:rsidRPr="00D717BD">
        <w:rPr>
          <w:rFonts w:ascii="Times New Roman" w:hAnsi="Times New Roman" w:cs="Times New Roman"/>
          <w:sz w:val="22"/>
          <w:szCs w:val="22"/>
        </w:rPr>
        <w:t>).</w:t>
      </w:r>
    </w:p>
    <w:p w:rsidR="00760C44" w:rsidRPr="00D717BD" w:rsidRDefault="00760C44" w:rsidP="00D717BD">
      <w:pPr>
        <w:spacing w:line="360" w:lineRule="auto"/>
        <w:jc w:val="both"/>
        <w:rPr>
          <w:rFonts w:ascii="Times New Roman" w:hAnsi="Times New Roman" w:cs="Times New Roman"/>
          <w:sz w:val="22"/>
          <w:szCs w:val="22"/>
        </w:rPr>
      </w:pPr>
    </w:p>
    <w:p w:rsidR="00E40E14" w:rsidRPr="00D717BD" w:rsidRDefault="00592597" w:rsidP="00D717BD">
      <w:pPr>
        <w:spacing w:line="360" w:lineRule="auto"/>
        <w:jc w:val="both"/>
        <w:rPr>
          <w:rFonts w:ascii="Times New Roman" w:hAnsi="Times New Roman" w:cs="Times New Roman"/>
          <w:i/>
          <w:sz w:val="22"/>
          <w:szCs w:val="22"/>
        </w:rPr>
      </w:pPr>
      <w:r w:rsidRPr="00D717BD">
        <w:rPr>
          <w:rFonts w:ascii="Times New Roman" w:hAnsi="Times New Roman" w:cs="Times New Roman"/>
          <w:i/>
          <w:sz w:val="22"/>
          <w:szCs w:val="22"/>
        </w:rPr>
        <w:t>Strategic Decomposition of the Operating System and Working with Communities</w:t>
      </w:r>
    </w:p>
    <w:p w:rsidR="007E7797" w:rsidRPr="00D717BD" w:rsidRDefault="00E40E14" w:rsidP="00D717BD">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 xml:space="preserve">In the early to mid nineties Apple </w:t>
      </w:r>
      <w:r w:rsidR="00353B8E" w:rsidRPr="00D717BD">
        <w:rPr>
          <w:rFonts w:ascii="Times New Roman" w:hAnsi="Times New Roman" w:cs="Times New Roman"/>
          <w:sz w:val="22"/>
          <w:szCs w:val="22"/>
        </w:rPr>
        <w:t>began</w:t>
      </w:r>
      <w:r w:rsidRPr="00D717BD">
        <w:rPr>
          <w:rFonts w:ascii="Times New Roman" w:hAnsi="Times New Roman" w:cs="Times New Roman"/>
          <w:sz w:val="22"/>
          <w:szCs w:val="22"/>
        </w:rPr>
        <w:t xml:space="preserve"> three independent attempts to update and modernize its computer operating systems.</w:t>
      </w:r>
      <w:r w:rsidR="00AB5207" w:rsidRPr="00D717BD">
        <w:rPr>
          <w:rFonts w:ascii="Times New Roman" w:hAnsi="Times New Roman" w:cs="Times New Roman"/>
          <w:sz w:val="22"/>
          <w:szCs w:val="22"/>
        </w:rPr>
        <w:t xml:space="preserve">  All three attempts </w:t>
      </w:r>
      <w:r w:rsidR="00353B8E" w:rsidRPr="00D717BD">
        <w:rPr>
          <w:rFonts w:ascii="Times New Roman" w:hAnsi="Times New Roman" w:cs="Times New Roman"/>
          <w:sz w:val="22"/>
          <w:szCs w:val="22"/>
        </w:rPr>
        <w:t>failed</w:t>
      </w:r>
      <w:r w:rsidR="00AB5207" w:rsidRPr="00D717BD">
        <w:rPr>
          <w:rFonts w:ascii="Times New Roman" w:hAnsi="Times New Roman" w:cs="Times New Roman"/>
          <w:sz w:val="22"/>
          <w:szCs w:val="22"/>
        </w:rPr>
        <w:t xml:space="preserve"> due to </w:t>
      </w:r>
      <w:r w:rsidR="00AE592D" w:rsidRPr="00D717BD">
        <w:rPr>
          <w:rFonts w:ascii="Times New Roman" w:hAnsi="Times New Roman" w:cs="Times New Roman"/>
          <w:sz w:val="22"/>
          <w:szCs w:val="22"/>
        </w:rPr>
        <w:t>lack of appropriate</w:t>
      </w:r>
      <w:r w:rsidR="00AB5207" w:rsidRPr="00D717BD">
        <w:rPr>
          <w:rFonts w:ascii="Times New Roman" w:hAnsi="Times New Roman" w:cs="Times New Roman"/>
          <w:sz w:val="22"/>
          <w:szCs w:val="22"/>
        </w:rPr>
        <w:t xml:space="preserve"> programming talent and poor execution </w:t>
      </w:r>
      <w:r w:rsidR="00AE592D" w:rsidRPr="00D717BD">
        <w:rPr>
          <w:rFonts w:ascii="Times New Roman" w:hAnsi="Times New Roman" w:cs="Times New Roman"/>
          <w:sz w:val="22"/>
          <w:szCs w:val="22"/>
        </w:rPr>
        <w:t>of the various projects</w:t>
      </w:r>
      <w:r w:rsidR="00AB5207" w:rsidRPr="00D717BD">
        <w:rPr>
          <w:rFonts w:ascii="Times New Roman" w:hAnsi="Times New Roman" w:cs="Times New Roman"/>
          <w:sz w:val="22"/>
          <w:szCs w:val="22"/>
        </w:rPr>
        <w:t xml:space="preserve">.  </w:t>
      </w:r>
      <w:r w:rsidR="00CB6B4F" w:rsidRPr="00D717BD">
        <w:rPr>
          <w:rFonts w:ascii="Times New Roman" w:hAnsi="Times New Roman" w:cs="Times New Roman"/>
          <w:sz w:val="22"/>
          <w:szCs w:val="22"/>
        </w:rPr>
        <w:t>In 1996, Apple</w:t>
      </w:r>
      <w:r w:rsidR="00A62F68" w:rsidRPr="00D717BD">
        <w:rPr>
          <w:rFonts w:ascii="Times New Roman" w:hAnsi="Times New Roman" w:cs="Times New Roman"/>
          <w:sz w:val="22"/>
          <w:szCs w:val="22"/>
        </w:rPr>
        <w:t xml:space="preserve">’s </w:t>
      </w:r>
      <w:r w:rsidR="00DF3ABD" w:rsidRPr="00D717BD">
        <w:rPr>
          <w:rFonts w:ascii="Times New Roman" w:hAnsi="Times New Roman" w:cs="Times New Roman"/>
          <w:sz w:val="22"/>
          <w:szCs w:val="22"/>
        </w:rPr>
        <w:t>executives</w:t>
      </w:r>
      <w:r w:rsidR="00A62F68" w:rsidRPr="00D717BD">
        <w:rPr>
          <w:rFonts w:ascii="Times New Roman" w:hAnsi="Times New Roman" w:cs="Times New Roman"/>
          <w:sz w:val="22"/>
          <w:szCs w:val="22"/>
        </w:rPr>
        <w:t xml:space="preserve"> </w:t>
      </w:r>
      <w:r w:rsidR="00CB6B4F" w:rsidRPr="00D717BD">
        <w:rPr>
          <w:rFonts w:ascii="Times New Roman" w:hAnsi="Times New Roman" w:cs="Times New Roman"/>
          <w:sz w:val="22"/>
          <w:szCs w:val="22"/>
        </w:rPr>
        <w:t>decided that they did not have the internal capability to completely invent a new operating system and recommend</w:t>
      </w:r>
      <w:r w:rsidR="00D60F37" w:rsidRPr="00D717BD">
        <w:rPr>
          <w:rFonts w:ascii="Times New Roman" w:hAnsi="Times New Roman" w:cs="Times New Roman"/>
          <w:sz w:val="22"/>
          <w:szCs w:val="22"/>
        </w:rPr>
        <w:t>ed</w:t>
      </w:r>
      <w:r w:rsidR="00CB6B4F" w:rsidRPr="00D717BD">
        <w:rPr>
          <w:rFonts w:ascii="Times New Roman" w:hAnsi="Times New Roman" w:cs="Times New Roman"/>
          <w:sz w:val="22"/>
          <w:szCs w:val="22"/>
        </w:rPr>
        <w:t xml:space="preserve"> that the next version of the operating system be obtained through an acquisition</w:t>
      </w:r>
      <w:r w:rsidR="00A247BD" w:rsidRPr="00D717BD">
        <w:rPr>
          <w:rFonts w:ascii="Times New Roman" w:hAnsi="Times New Roman" w:cs="Times New Roman"/>
          <w:sz w:val="22"/>
          <w:szCs w:val="22"/>
        </w:rPr>
        <w:t xml:space="preserve"> of Ne</w:t>
      </w:r>
      <w:r w:rsidR="00CB6B4F" w:rsidRPr="00D717BD">
        <w:rPr>
          <w:rFonts w:ascii="Times New Roman" w:hAnsi="Times New Roman" w:cs="Times New Roman"/>
          <w:sz w:val="22"/>
          <w:szCs w:val="22"/>
        </w:rPr>
        <w:t xml:space="preserve">XT </w:t>
      </w:r>
      <w:r w:rsidR="00BA5C7B" w:rsidRPr="00D717BD">
        <w:rPr>
          <w:rFonts w:ascii="Times New Roman" w:hAnsi="Times New Roman" w:cs="Times New Roman"/>
          <w:sz w:val="22"/>
          <w:szCs w:val="22"/>
        </w:rPr>
        <w:t>Software</w:t>
      </w:r>
      <w:r w:rsidR="002D2BF7" w:rsidRPr="00D717BD">
        <w:rPr>
          <w:rFonts w:ascii="Times New Roman" w:hAnsi="Times New Roman" w:cs="Times New Roman"/>
          <w:sz w:val="22"/>
          <w:szCs w:val="22"/>
        </w:rPr>
        <w:t xml:space="preserve"> </w:t>
      </w:r>
      <w:r w:rsidR="00CB6B4F" w:rsidRPr="00D717BD">
        <w:rPr>
          <w:rFonts w:ascii="Times New Roman" w:hAnsi="Times New Roman" w:cs="Times New Roman"/>
          <w:sz w:val="22"/>
          <w:szCs w:val="22"/>
        </w:rPr>
        <w:t xml:space="preserve"> </w:t>
      </w:r>
      <w:r w:rsidR="002D2BF7" w:rsidRPr="00D717BD">
        <w:rPr>
          <w:rFonts w:ascii="Times New Roman" w:hAnsi="Times New Roman" w:cs="Times New Roman"/>
          <w:sz w:val="22"/>
          <w:szCs w:val="22"/>
        </w:rPr>
        <w:t>(</w:t>
      </w:r>
      <w:r w:rsidR="00CB6B4F" w:rsidRPr="00D717BD">
        <w:rPr>
          <w:rFonts w:ascii="Times New Roman" w:hAnsi="Times New Roman" w:cs="Times New Roman"/>
          <w:sz w:val="22"/>
          <w:szCs w:val="22"/>
        </w:rPr>
        <w:t xml:space="preserve">the company </w:t>
      </w:r>
      <w:r w:rsidR="005B10A5">
        <w:rPr>
          <w:rFonts w:ascii="Times New Roman" w:hAnsi="Times New Roman" w:cs="Times New Roman"/>
          <w:sz w:val="22"/>
          <w:szCs w:val="22"/>
        </w:rPr>
        <w:t xml:space="preserve">Steve </w:t>
      </w:r>
      <w:r w:rsidR="00CB6B4F" w:rsidRPr="00D717BD">
        <w:rPr>
          <w:rFonts w:ascii="Times New Roman" w:hAnsi="Times New Roman" w:cs="Times New Roman"/>
          <w:sz w:val="22"/>
          <w:szCs w:val="22"/>
        </w:rPr>
        <w:t xml:space="preserve">Jobs founded </w:t>
      </w:r>
      <w:r w:rsidR="00405139" w:rsidRPr="00D717BD">
        <w:rPr>
          <w:rFonts w:ascii="Times New Roman" w:hAnsi="Times New Roman" w:cs="Times New Roman"/>
          <w:sz w:val="22"/>
          <w:szCs w:val="22"/>
        </w:rPr>
        <w:t xml:space="preserve">after he </w:t>
      </w:r>
      <w:r w:rsidR="00353B8E" w:rsidRPr="00D717BD">
        <w:rPr>
          <w:rFonts w:ascii="Times New Roman" w:hAnsi="Times New Roman" w:cs="Times New Roman"/>
          <w:sz w:val="22"/>
          <w:szCs w:val="22"/>
        </w:rPr>
        <w:t>was</w:t>
      </w:r>
      <w:r w:rsidR="00405139" w:rsidRPr="00D717BD">
        <w:rPr>
          <w:rFonts w:ascii="Times New Roman" w:hAnsi="Times New Roman" w:cs="Times New Roman"/>
          <w:sz w:val="22"/>
          <w:szCs w:val="22"/>
        </w:rPr>
        <w:t xml:space="preserve"> ousted</w:t>
      </w:r>
      <w:r w:rsidR="00C334B2" w:rsidRPr="00D717BD">
        <w:rPr>
          <w:rFonts w:ascii="Times New Roman" w:hAnsi="Times New Roman" w:cs="Times New Roman"/>
          <w:sz w:val="22"/>
          <w:szCs w:val="22"/>
        </w:rPr>
        <w:t xml:space="preserve"> from Apple</w:t>
      </w:r>
      <w:r w:rsidR="00405139" w:rsidRPr="00D717BD">
        <w:rPr>
          <w:rFonts w:ascii="Times New Roman" w:hAnsi="Times New Roman" w:cs="Times New Roman"/>
          <w:sz w:val="22"/>
          <w:szCs w:val="22"/>
        </w:rPr>
        <w:t xml:space="preserve"> in 1985</w:t>
      </w:r>
      <w:r w:rsidR="002D2BF7" w:rsidRPr="00D717BD">
        <w:rPr>
          <w:rFonts w:ascii="Times New Roman" w:hAnsi="Times New Roman" w:cs="Times New Roman"/>
          <w:sz w:val="22"/>
          <w:szCs w:val="22"/>
        </w:rPr>
        <w:t>)</w:t>
      </w:r>
      <w:r w:rsidR="00405139" w:rsidRPr="00D717BD">
        <w:rPr>
          <w:rFonts w:ascii="Times New Roman" w:hAnsi="Times New Roman" w:cs="Times New Roman"/>
          <w:sz w:val="22"/>
          <w:szCs w:val="22"/>
        </w:rPr>
        <w:t xml:space="preserve">. </w:t>
      </w:r>
      <w:r w:rsidR="00183194" w:rsidRPr="00D717BD">
        <w:rPr>
          <w:rFonts w:ascii="Times New Roman" w:hAnsi="Times New Roman" w:cs="Times New Roman"/>
          <w:sz w:val="22"/>
          <w:szCs w:val="22"/>
        </w:rPr>
        <w:t>Apple released the open source components of its operating system as a separate software distribution called “Darwin” in 2000.</w:t>
      </w:r>
    </w:p>
    <w:p w:rsidR="00A247BD"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A247BD" w:rsidRPr="00D717BD">
        <w:rPr>
          <w:rFonts w:ascii="Times New Roman" w:hAnsi="Times New Roman" w:cs="Times New Roman"/>
          <w:sz w:val="22"/>
          <w:szCs w:val="22"/>
        </w:rPr>
        <w:t>The Ne</w:t>
      </w:r>
      <w:r w:rsidR="00BA5C7B" w:rsidRPr="00D717BD">
        <w:rPr>
          <w:rFonts w:ascii="Times New Roman" w:hAnsi="Times New Roman" w:cs="Times New Roman"/>
          <w:sz w:val="22"/>
          <w:szCs w:val="22"/>
        </w:rPr>
        <w:t xml:space="preserve">XT operating system </w:t>
      </w:r>
      <w:r w:rsidR="006E5380" w:rsidRPr="00D717BD">
        <w:rPr>
          <w:rFonts w:ascii="Times New Roman" w:hAnsi="Times New Roman" w:cs="Times New Roman"/>
          <w:sz w:val="22"/>
          <w:szCs w:val="22"/>
        </w:rPr>
        <w:t>itself was based on the Mach kernel</w:t>
      </w:r>
      <w:r w:rsidR="00C63B57" w:rsidRPr="00D717BD">
        <w:rPr>
          <w:rFonts w:ascii="Times New Roman" w:hAnsi="Times New Roman" w:cs="Times New Roman"/>
          <w:sz w:val="22"/>
          <w:szCs w:val="22"/>
        </w:rPr>
        <w:t>,</w:t>
      </w:r>
      <w:r w:rsidR="006E5380" w:rsidRPr="00D717BD">
        <w:rPr>
          <w:rFonts w:ascii="Times New Roman" w:hAnsi="Times New Roman" w:cs="Times New Roman"/>
          <w:sz w:val="22"/>
          <w:szCs w:val="22"/>
        </w:rPr>
        <w:t xml:space="preserve"> developed at Carnegie Mellon University as a research </w:t>
      </w:r>
      <w:r w:rsidR="00BD2F8D" w:rsidRPr="00D717BD">
        <w:rPr>
          <w:rFonts w:ascii="Times New Roman" w:hAnsi="Times New Roman" w:cs="Times New Roman"/>
          <w:sz w:val="22"/>
          <w:szCs w:val="22"/>
        </w:rPr>
        <w:t>project to further advance knowledge of</w:t>
      </w:r>
      <w:r w:rsidR="00C63B57" w:rsidRPr="00D717BD">
        <w:rPr>
          <w:rFonts w:ascii="Times New Roman" w:hAnsi="Times New Roman" w:cs="Times New Roman"/>
          <w:sz w:val="22"/>
          <w:szCs w:val="22"/>
        </w:rPr>
        <w:t xml:space="preserve"> operating systems, and on two open source software projects, FreeBSD and NetBSD</w:t>
      </w:r>
      <w:r w:rsidR="0087347F" w:rsidRPr="00D717BD">
        <w:rPr>
          <w:rFonts w:ascii="Times New Roman" w:hAnsi="Times New Roman" w:cs="Times New Roman"/>
          <w:sz w:val="22"/>
          <w:szCs w:val="22"/>
        </w:rPr>
        <w:t xml:space="preserve">, that have had thousands of contributors participate in them.  </w:t>
      </w:r>
      <w:r w:rsidR="00A247BD" w:rsidRPr="00D717BD">
        <w:rPr>
          <w:rFonts w:ascii="Times New Roman" w:hAnsi="Times New Roman" w:cs="Times New Roman"/>
          <w:sz w:val="22"/>
          <w:szCs w:val="22"/>
        </w:rPr>
        <w:t xml:space="preserve">Apple thus took the fruits of the open source community and leveraged it for its own next generation operating system, released in </w:t>
      </w:r>
      <w:r w:rsidR="00DF3ABD" w:rsidRPr="00D717BD">
        <w:rPr>
          <w:rFonts w:ascii="Times New Roman" w:hAnsi="Times New Roman" w:cs="Times New Roman"/>
          <w:sz w:val="22"/>
          <w:szCs w:val="22"/>
        </w:rPr>
        <w:t>1999;</w:t>
      </w:r>
      <w:r w:rsidR="00A247BD" w:rsidRPr="00D717BD">
        <w:rPr>
          <w:rFonts w:ascii="Times New Roman" w:hAnsi="Times New Roman" w:cs="Times New Roman"/>
          <w:sz w:val="22"/>
          <w:szCs w:val="22"/>
        </w:rPr>
        <w:t xml:space="preserve"> OS X. </w:t>
      </w:r>
      <w:r w:rsidR="00C50A9C" w:rsidRPr="00D717BD">
        <w:rPr>
          <w:rFonts w:ascii="Times New Roman" w:hAnsi="Times New Roman" w:cs="Times New Roman"/>
          <w:sz w:val="22"/>
          <w:szCs w:val="22"/>
        </w:rPr>
        <w:t xml:space="preserve">Figure </w:t>
      </w:r>
      <w:r w:rsidR="00A615BD" w:rsidRPr="00D717BD">
        <w:rPr>
          <w:rFonts w:ascii="Times New Roman" w:hAnsi="Times New Roman" w:cs="Times New Roman"/>
          <w:sz w:val="22"/>
          <w:szCs w:val="22"/>
        </w:rPr>
        <w:t>2 (1)</w:t>
      </w:r>
      <w:r w:rsidR="00C14951" w:rsidRPr="00D717BD">
        <w:rPr>
          <w:rFonts w:ascii="Times New Roman" w:hAnsi="Times New Roman" w:cs="Times New Roman"/>
          <w:sz w:val="22"/>
          <w:szCs w:val="22"/>
        </w:rPr>
        <w:t xml:space="preserve"> illustrates the integration of the open source community in Apple’s proprietary process. The OS X</w:t>
      </w:r>
      <w:r w:rsidR="009A3CB1" w:rsidRPr="00D717BD">
        <w:rPr>
          <w:rFonts w:ascii="Times New Roman" w:hAnsi="Times New Roman" w:cs="Times New Roman"/>
          <w:sz w:val="22"/>
          <w:szCs w:val="22"/>
        </w:rPr>
        <w:t xml:space="preserve"> operating system now powers all Apple products including personal computers and mobile devices.</w:t>
      </w:r>
      <w:r w:rsidR="00C14951" w:rsidRPr="00D717BD">
        <w:rPr>
          <w:rFonts w:ascii="Times New Roman" w:hAnsi="Times New Roman" w:cs="Times New Roman"/>
          <w:sz w:val="22"/>
          <w:szCs w:val="22"/>
        </w:rPr>
        <w:t xml:space="preserve">  </w:t>
      </w:r>
      <w:r w:rsidR="00E02AC9" w:rsidRPr="00D717BD">
        <w:rPr>
          <w:rFonts w:ascii="Times New Roman" w:hAnsi="Times New Roman" w:cs="Times New Roman"/>
          <w:sz w:val="22"/>
          <w:szCs w:val="22"/>
        </w:rPr>
        <w:t xml:space="preserve">Note that Apple did not abandon its own operating system development </w:t>
      </w:r>
      <w:r w:rsidR="00192BB6" w:rsidRPr="00D717BD">
        <w:rPr>
          <w:rFonts w:ascii="Times New Roman" w:hAnsi="Times New Roman" w:cs="Times New Roman"/>
          <w:sz w:val="22"/>
          <w:szCs w:val="22"/>
        </w:rPr>
        <w:t>efforts</w:t>
      </w:r>
      <w:r w:rsidR="00192BB6">
        <w:rPr>
          <w:rFonts w:ascii="Times New Roman" w:hAnsi="Times New Roman" w:cs="Times New Roman"/>
          <w:sz w:val="22"/>
          <w:szCs w:val="22"/>
        </w:rPr>
        <w:t>.</w:t>
      </w:r>
      <w:r w:rsidR="00E02AC9" w:rsidRPr="00D717BD">
        <w:rPr>
          <w:rFonts w:ascii="Times New Roman" w:hAnsi="Times New Roman" w:cs="Times New Roman"/>
          <w:sz w:val="22"/>
          <w:szCs w:val="22"/>
        </w:rPr>
        <w:t xml:space="preserve"> </w:t>
      </w:r>
      <w:r w:rsidR="00192BB6">
        <w:rPr>
          <w:rFonts w:ascii="Times New Roman" w:hAnsi="Times New Roman" w:cs="Times New Roman"/>
          <w:sz w:val="22"/>
          <w:szCs w:val="22"/>
        </w:rPr>
        <w:t>R</w:t>
      </w:r>
      <w:r w:rsidR="00192BB6" w:rsidRPr="00D717BD">
        <w:rPr>
          <w:rFonts w:ascii="Times New Roman" w:hAnsi="Times New Roman" w:cs="Times New Roman"/>
          <w:sz w:val="22"/>
          <w:szCs w:val="22"/>
        </w:rPr>
        <w:t>ather</w:t>
      </w:r>
      <w:r w:rsidR="00192BB6">
        <w:rPr>
          <w:rFonts w:ascii="Times New Roman" w:hAnsi="Times New Roman" w:cs="Times New Roman"/>
          <w:sz w:val="22"/>
          <w:szCs w:val="22"/>
        </w:rPr>
        <w:t>,</w:t>
      </w:r>
      <w:r w:rsidR="00192BB6" w:rsidRPr="00D717BD">
        <w:rPr>
          <w:rFonts w:ascii="Times New Roman" w:hAnsi="Times New Roman" w:cs="Times New Roman"/>
          <w:sz w:val="22"/>
          <w:szCs w:val="22"/>
        </w:rPr>
        <w:t xml:space="preserve"> </w:t>
      </w:r>
      <w:r w:rsidR="00E02AC9" w:rsidRPr="00D717BD">
        <w:rPr>
          <w:rFonts w:ascii="Times New Roman" w:hAnsi="Times New Roman" w:cs="Times New Roman"/>
          <w:sz w:val="22"/>
          <w:szCs w:val="22"/>
        </w:rPr>
        <w:t xml:space="preserve">some of the modules of the software were now developed in concert with the community and some internally.  </w:t>
      </w:r>
    </w:p>
    <w:p w:rsidR="005E4199"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5E4199" w:rsidRPr="00D717BD">
        <w:rPr>
          <w:rFonts w:ascii="Times New Roman" w:hAnsi="Times New Roman" w:cs="Times New Roman"/>
          <w:sz w:val="22"/>
          <w:szCs w:val="22"/>
        </w:rPr>
        <w:t xml:space="preserve">Apple acknowledges the importance of open </w:t>
      </w:r>
      <w:r w:rsidR="003930FF" w:rsidRPr="00D717BD">
        <w:rPr>
          <w:rFonts w:ascii="Times New Roman" w:hAnsi="Times New Roman" w:cs="Times New Roman"/>
          <w:sz w:val="22"/>
          <w:szCs w:val="22"/>
        </w:rPr>
        <w:t>source communities</w:t>
      </w:r>
      <w:r w:rsidR="005E4199" w:rsidRPr="00D717BD">
        <w:rPr>
          <w:rFonts w:ascii="Times New Roman" w:hAnsi="Times New Roman" w:cs="Times New Roman"/>
          <w:sz w:val="22"/>
          <w:szCs w:val="22"/>
        </w:rPr>
        <w:t xml:space="preserve"> in this core aspect of</w:t>
      </w:r>
      <w:r w:rsidR="003930FF" w:rsidRPr="00D717BD">
        <w:rPr>
          <w:rFonts w:ascii="Times New Roman" w:hAnsi="Times New Roman" w:cs="Times New Roman"/>
          <w:sz w:val="22"/>
          <w:szCs w:val="22"/>
        </w:rPr>
        <w:t xml:space="preserve"> their product</w:t>
      </w:r>
      <w:r w:rsidR="005E4199" w:rsidRPr="00D717BD">
        <w:rPr>
          <w:rFonts w:ascii="Times New Roman" w:hAnsi="Times New Roman" w:cs="Times New Roman"/>
          <w:sz w:val="22"/>
          <w:szCs w:val="22"/>
        </w:rPr>
        <w:t>:</w:t>
      </w:r>
    </w:p>
    <w:p w:rsidR="005E4199" w:rsidRPr="00D717BD" w:rsidRDefault="005E4199" w:rsidP="00D717BD">
      <w:pPr>
        <w:spacing w:line="360" w:lineRule="auto"/>
        <w:ind w:left="720"/>
        <w:jc w:val="both"/>
        <w:rPr>
          <w:rFonts w:ascii="Times New Roman" w:hAnsi="Times New Roman" w:cs="Times New Roman"/>
          <w:sz w:val="22"/>
          <w:szCs w:val="22"/>
        </w:rPr>
      </w:pPr>
      <w:r w:rsidRPr="00D717BD">
        <w:rPr>
          <w:rFonts w:ascii="Times New Roman" w:hAnsi="Times New Roman" w:cs="Times New Roman"/>
          <w:sz w:val="22"/>
          <w:szCs w:val="22"/>
        </w:rPr>
        <w:t xml:space="preserve">“As the first major computer company to make Open Source development a key part of its ongoing software strategy, Apple remains committed to the Open Source development model. Major components of Mac OS X, including the UNIX core, are made available under Apple’s Open Source license, allowing developers and students to view source code, learn from it and submit suggestions and modifications. In addition, Apple uses software created by the Open Source community, such as the HTML rendering engine for </w:t>
      </w:r>
      <w:hyperlink r:id="rId9" w:history="1">
        <w:r w:rsidRPr="00D717BD">
          <w:rPr>
            <w:rStyle w:val="Hyperlink"/>
            <w:rFonts w:ascii="Times New Roman" w:hAnsi="Times New Roman" w:cs="Times New Roman"/>
            <w:sz w:val="22"/>
            <w:szCs w:val="22"/>
          </w:rPr>
          <w:t>Safari</w:t>
        </w:r>
      </w:hyperlink>
      <w:r w:rsidRPr="00D717BD">
        <w:rPr>
          <w:rFonts w:ascii="Times New Roman" w:hAnsi="Times New Roman" w:cs="Times New Roman"/>
          <w:sz w:val="22"/>
          <w:szCs w:val="22"/>
        </w:rPr>
        <w:t>, and returns its enhancements to the community.</w:t>
      </w:r>
    </w:p>
    <w:p w:rsidR="005E4199" w:rsidRPr="00D717BD" w:rsidRDefault="005E4199" w:rsidP="00D717BD">
      <w:pPr>
        <w:spacing w:line="360" w:lineRule="auto"/>
        <w:ind w:left="720"/>
        <w:jc w:val="both"/>
        <w:rPr>
          <w:rFonts w:ascii="Times New Roman" w:hAnsi="Times New Roman" w:cs="Times New Roman"/>
          <w:sz w:val="22"/>
          <w:szCs w:val="22"/>
        </w:rPr>
      </w:pPr>
    </w:p>
    <w:p w:rsidR="005E4199" w:rsidRPr="00D717BD" w:rsidRDefault="005E4199" w:rsidP="00D717BD">
      <w:pPr>
        <w:spacing w:line="360" w:lineRule="auto"/>
        <w:ind w:left="720"/>
        <w:jc w:val="both"/>
        <w:rPr>
          <w:rFonts w:ascii="Times New Roman" w:hAnsi="Times New Roman" w:cs="Times New Roman"/>
          <w:sz w:val="22"/>
          <w:szCs w:val="22"/>
        </w:rPr>
      </w:pPr>
      <w:r w:rsidRPr="00D717BD">
        <w:rPr>
          <w:rFonts w:ascii="Times New Roman" w:hAnsi="Times New Roman" w:cs="Times New Roman"/>
          <w:sz w:val="22"/>
          <w:szCs w:val="22"/>
        </w:rPr>
        <w:t xml:space="preserve">Apple believes that using Open Source methodology makes </w:t>
      </w:r>
      <w:hyperlink r:id="rId10" w:history="1">
        <w:r w:rsidRPr="00D717BD">
          <w:rPr>
            <w:rStyle w:val="Hyperlink"/>
            <w:rFonts w:ascii="Times New Roman" w:hAnsi="Times New Roman" w:cs="Times New Roman"/>
            <w:sz w:val="22"/>
            <w:szCs w:val="22"/>
          </w:rPr>
          <w:t>Mac OS X</w:t>
        </w:r>
      </w:hyperlink>
      <w:r w:rsidRPr="00D717BD">
        <w:rPr>
          <w:rFonts w:ascii="Times New Roman" w:hAnsi="Times New Roman" w:cs="Times New Roman"/>
          <w:sz w:val="22"/>
          <w:szCs w:val="22"/>
        </w:rPr>
        <w:t xml:space="preserve"> a more robust, secure operating system, as its core components have been subjected to the crucible of peer review for decades. Any problems found with this software can be immediately identified and fixed by Apple and the Open Source community.”</w:t>
      </w:r>
      <w:r w:rsidRPr="00D717BD">
        <w:rPr>
          <w:rStyle w:val="FootnoteReference"/>
          <w:rFonts w:ascii="Times New Roman" w:hAnsi="Times New Roman" w:cs="Times New Roman"/>
          <w:sz w:val="22"/>
          <w:szCs w:val="22"/>
        </w:rPr>
        <w:footnoteReference w:id="3"/>
      </w:r>
    </w:p>
    <w:p w:rsidR="005E4199" w:rsidRPr="00D717BD" w:rsidRDefault="005E4199" w:rsidP="00D717BD">
      <w:pPr>
        <w:spacing w:line="360" w:lineRule="auto"/>
        <w:jc w:val="both"/>
        <w:rPr>
          <w:rFonts w:ascii="Times New Roman" w:hAnsi="Times New Roman" w:cs="Times New Roman"/>
          <w:sz w:val="22"/>
          <w:szCs w:val="22"/>
        </w:rPr>
      </w:pPr>
    </w:p>
    <w:p w:rsidR="003930FF" w:rsidRPr="00D717BD" w:rsidRDefault="005E4199" w:rsidP="00E05F85">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 xml:space="preserve">An analysis of Apple’s </w:t>
      </w:r>
      <w:r w:rsidR="00E72A3C" w:rsidRPr="00D717BD">
        <w:rPr>
          <w:rFonts w:ascii="Times New Roman" w:hAnsi="Times New Roman" w:cs="Times New Roman"/>
          <w:sz w:val="22"/>
          <w:szCs w:val="22"/>
        </w:rPr>
        <w:t>use of open source within the OS</w:t>
      </w:r>
      <w:r w:rsidR="005B10A5">
        <w:rPr>
          <w:rFonts w:ascii="Times New Roman" w:hAnsi="Times New Roman" w:cs="Times New Roman"/>
          <w:sz w:val="22"/>
          <w:szCs w:val="22"/>
        </w:rPr>
        <w:t xml:space="preserve"> </w:t>
      </w:r>
      <w:r w:rsidR="00E72A3C" w:rsidRPr="00D717BD">
        <w:rPr>
          <w:rFonts w:ascii="Times New Roman" w:hAnsi="Times New Roman" w:cs="Times New Roman"/>
          <w:sz w:val="22"/>
          <w:szCs w:val="22"/>
        </w:rPr>
        <w:t xml:space="preserve">X system reveals that over 500 distinct components of the operating system </w:t>
      </w:r>
      <w:r w:rsidR="00E05F85">
        <w:rPr>
          <w:rFonts w:ascii="Times New Roman" w:hAnsi="Times New Roman" w:cs="Times New Roman"/>
          <w:sz w:val="22"/>
          <w:szCs w:val="22"/>
        </w:rPr>
        <w:t>use</w:t>
      </w:r>
      <w:r w:rsidR="00E72A3C" w:rsidRPr="00D717BD">
        <w:rPr>
          <w:rFonts w:ascii="Times New Roman" w:hAnsi="Times New Roman" w:cs="Times New Roman"/>
          <w:sz w:val="22"/>
          <w:szCs w:val="22"/>
        </w:rPr>
        <w:t xml:space="preserve"> open source components from over 180 projects.</w:t>
      </w:r>
      <w:r w:rsidRPr="00D717BD">
        <w:rPr>
          <w:rFonts w:ascii="Times New Roman" w:hAnsi="Times New Roman" w:cs="Times New Roman"/>
          <w:sz w:val="22"/>
          <w:szCs w:val="22"/>
        </w:rPr>
        <w:t xml:space="preserve"> </w:t>
      </w:r>
      <w:r w:rsidR="00E72A3C" w:rsidRPr="00D717BD">
        <w:rPr>
          <w:rFonts w:ascii="Times New Roman" w:hAnsi="Times New Roman" w:cs="Times New Roman"/>
          <w:sz w:val="22"/>
          <w:szCs w:val="22"/>
        </w:rPr>
        <w:t xml:space="preserve">  Thus while the popular perception of Apple as the paragon of proprietary and closed software development, its involvement</w:t>
      </w:r>
      <w:r w:rsidR="00C334B2" w:rsidRPr="00D717BD">
        <w:rPr>
          <w:rFonts w:ascii="Times New Roman" w:hAnsi="Times New Roman" w:cs="Times New Roman"/>
          <w:sz w:val="22"/>
          <w:szCs w:val="22"/>
        </w:rPr>
        <w:t xml:space="preserve"> in</w:t>
      </w:r>
      <w:r w:rsidR="00E72A3C" w:rsidRPr="00D717BD">
        <w:rPr>
          <w:rFonts w:ascii="Times New Roman" w:hAnsi="Times New Roman" w:cs="Times New Roman"/>
          <w:sz w:val="22"/>
          <w:szCs w:val="22"/>
        </w:rPr>
        <w:t xml:space="preserve"> and use of open source reveals a more nuanced approach that leverages the distributed knowledge of external open source communities to its strategic advantage. </w:t>
      </w:r>
      <w:r w:rsidR="00183194" w:rsidRPr="00D717BD">
        <w:rPr>
          <w:rFonts w:ascii="Times New Roman" w:hAnsi="Times New Roman" w:cs="Times New Roman"/>
          <w:sz w:val="22"/>
          <w:szCs w:val="22"/>
        </w:rPr>
        <w:t xml:space="preserve"> </w:t>
      </w:r>
    </w:p>
    <w:p w:rsidR="00CE202B"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8C7E98" w:rsidRPr="00D717BD">
        <w:rPr>
          <w:rFonts w:ascii="Times New Roman" w:hAnsi="Times New Roman" w:cs="Times New Roman"/>
          <w:sz w:val="22"/>
          <w:szCs w:val="22"/>
        </w:rPr>
        <w:t xml:space="preserve">At the same time, </w:t>
      </w:r>
      <w:r w:rsidR="00E72A3C" w:rsidRPr="00D717BD">
        <w:rPr>
          <w:rFonts w:ascii="Times New Roman" w:hAnsi="Times New Roman" w:cs="Times New Roman"/>
          <w:sz w:val="22"/>
          <w:szCs w:val="22"/>
        </w:rPr>
        <w:t xml:space="preserve">while open source works within the core of the operating system, the key elements of the user interface and the user interaction model are proprietary and remain under Apple’s strict purview and oversight. </w:t>
      </w:r>
      <w:r w:rsidR="00183194" w:rsidRPr="00D717BD">
        <w:rPr>
          <w:rFonts w:ascii="Times New Roman" w:hAnsi="Times New Roman" w:cs="Times New Roman"/>
          <w:sz w:val="22"/>
          <w:szCs w:val="22"/>
        </w:rPr>
        <w:t xml:space="preserve">  </w:t>
      </w:r>
      <w:r w:rsidR="008C7E98" w:rsidRPr="00D717BD">
        <w:rPr>
          <w:rFonts w:ascii="Times New Roman" w:hAnsi="Times New Roman" w:cs="Times New Roman"/>
          <w:sz w:val="22"/>
          <w:szCs w:val="22"/>
        </w:rPr>
        <w:t>Indeed the Darwin operating system cannot run most of the Macintosh OS X applications as it does not have access to Apple’s proprietary graphical user interface</w:t>
      </w:r>
      <w:r w:rsidR="005D0647" w:rsidRPr="00D717BD">
        <w:rPr>
          <w:rFonts w:ascii="Times New Roman" w:hAnsi="Times New Roman" w:cs="Times New Roman"/>
          <w:sz w:val="22"/>
          <w:szCs w:val="22"/>
        </w:rPr>
        <w:t>,</w:t>
      </w:r>
      <w:r w:rsidR="008C7E98" w:rsidRPr="00D717BD">
        <w:rPr>
          <w:rFonts w:ascii="Times New Roman" w:hAnsi="Times New Roman" w:cs="Times New Roman"/>
          <w:sz w:val="22"/>
          <w:szCs w:val="22"/>
        </w:rPr>
        <w:t xml:space="preserve"> rendering libraries</w:t>
      </w:r>
      <w:r w:rsidR="005D0647" w:rsidRPr="00D717BD">
        <w:rPr>
          <w:rFonts w:ascii="Times New Roman" w:hAnsi="Times New Roman" w:cs="Times New Roman"/>
          <w:sz w:val="22"/>
          <w:szCs w:val="22"/>
        </w:rPr>
        <w:t>,</w:t>
      </w:r>
      <w:r w:rsidR="008C7E98" w:rsidRPr="00D717BD">
        <w:rPr>
          <w:rFonts w:ascii="Times New Roman" w:hAnsi="Times New Roman" w:cs="Times New Roman"/>
          <w:sz w:val="22"/>
          <w:szCs w:val="22"/>
        </w:rPr>
        <w:t xml:space="preserve"> or engine.  </w:t>
      </w:r>
      <w:r w:rsidR="00A62F68" w:rsidRPr="00D717BD">
        <w:rPr>
          <w:rFonts w:ascii="Times New Roman" w:hAnsi="Times New Roman" w:cs="Times New Roman"/>
          <w:sz w:val="22"/>
          <w:szCs w:val="22"/>
        </w:rPr>
        <w:t xml:space="preserve">Thus, </w:t>
      </w:r>
      <w:r w:rsidR="007026BF" w:rsidRPr="00D717BD">
        <w:rPr>
          <w:rFonts w:ascii="Times New Roman" w:hAnsi="Times New Roman" w:cs="Times New Roman"/>
          <w:sz w:val="22"/>
          <w:szCs w:val="22"/>
        </w:rPr>
        <w:t xml:space="preserve">Apple has been able to separate the </w:t>
      </w:r>
      <w:r w:rsidR="00353B8E" w:rsidRPr="00D717BD">
        <w:rPr>
          <w:rFonts w:ascii="Times New Roman" w:hAnsi="Times New Roman" w:cs="Times New Roman"/>
          <w:sz w:val="22"/>
          <w:szCs w:val="22"/>
        </w:rPr>
        <w:t xml:space="preserve">technical problems </w:t>
      </w:r>
      <w:r w:rsidR="007026BF" w:rsidRPr="00D717BD">
        <w:rPr>
          <w:rFonts w:ascii="Times New Roman" w:hAnsi="Times New Roman" w:cs="Times New Roman"/>
          <w:sz w:val="22"/>
          <w:szCs w:val="22"/>
        </w:rPr>
        <w:t xml:space="preserve">that are </w:t>
      </w:r>
      <w:r w:rsidR="00251841" w:rsidRPr="00D717BD">
        <w:rPr>
          <w:rFonts w:ascii="Times New Roman" w:hAnsi="Times New Roman" w:cs="Times New Roman"/>
          <w:sz w:val="22"/>
          <w:szCs w:val="22"/>
        </w:rPr>
        <w:t xml:space="preserve">core </w:t>
      </w:r>
      <w:r w:rsidR="007026BF" w:rsidRPr="00D717BD">
        <w:rPr>
          <w:rFonts w:ascii="Times New Roman" w:hAnsi="Times New Roman" w:cs="Times New Roman"/>
          <w:sz w:val="22"/>
          <w:szCs w:val="22"/>
        </w:rPr>
        <w:t xml:space="preserve">to its </w:t>
      </w:r>
      <w:r w:rsidR="00353B8E" w:rsidRPr="00D717BD">
        <w:rPr>
          <w:rFonts w:ascii="Times New Roman" w:hAnsi="Times New Roman" w:cs="Times New Roman"/>
          <w:sz w:val="22"/>
          <w:szCs w:val="22"/>
        </w:rPr>
        <w:t>success</w:t>
      </w:r>
      <w:r w:rsidR="007026BF" w:rsidRPr="00D717BD">
        <w:rPr>
          <w:rFonts w:ascii="Times New Roman" w:hAnsi="Times New Roman" w:cs="Times New Roman"/>
          <w:sz w:val="22"/>
          <w:szCs w:val="22"/>
        </w:rPr>
        <w:t xml:space="preserve"> </w:t>
      </w:r>
      <w:r w:rsidR="00353B8E" w:rsidRPr="00D717BD">
        <w:rPr>
          <w:rFonts w:ascii="Times New Roman" w:hAnsi="Times New Roman" w:cs="Times New Roman"/>
          <w:sz w:val="22"/>
          <w:szCs w:val="22"/>
        </w:rPr>
        <w:t>(</w:t>
      </w:r>
      <w:r w:rsidR="007026BF" w:rsidRPr="00D717BD">
        <w:rPr>
          <w:rFonts w:ascii="Times New Roman" w:hAnsi="Times New Roman" w:cs="Times New Roman"/>
          <w:sz w:val="22"/>
          <w:szCs w:val="22"/>
        </w:rPr>
        <w:t xml:space="preserve">but invisible to </w:t>
      </w:r>
      <w:r w:rsidR="00353B8E" w:rsidRPr="00D717BD">
        <w:rPr>
          <w:rFonts w:ascii="Times New Roman" w:hAnsi="Times New Roman" w:cs="Times New Roman"/>
          <w:sz w:val="22"/>
          <w:szCs w:val="22"/>
        </w:rPr>
        <w:t xml:space="preserve">its </w:t>
      </w:r>
      <w:r w:rsidR="007026BF" w:rsidRPr="00D717BD">
        <w:rPr>
          <w:rFonts w:ascii="Times New Roman" w:hAnsi="Times New Roman" w:cs="Times New Roman"/>
          <w:sz w:val="22"/>
          <w:szCs w:val="22"/>
        </w:rPr>
        <w:t>users</w:t>
      </w:r>
      <w:r w:rsidR="00353B8E" w:rsidRPr="00D717BD">
        <w:rPr>
          <w:rFonts w:ascii="Times New Roman" w:hAnsi="Times New Roman" w:cs="Times New Roman"/>
          <w:sz w:val="22"/>
          <w:szCs w:val="22"/>
        </w:rPr>
        <w:t>)</w:t>
      </w:r>
      <w:r w:rsidR="007026BF" w:rsidRPr="00D717BD">
        <w:rPr>
          <w:rFonts w:ascii="Times New Roman" w:hAnsi="Times New Roman" w:cs="Times New Roman"/>
          <w:sz w:val="22"/>
          <w:szCs w:val="22"/>
        </w:rPr>
        <w:t xml:space="preserve"> and has pursued an open boundary approach in that area</w:t>
      </w:r>
      <w:r w:rsidR="00251841" w:rsidRPr="00D717BD">
        <w:rPr>
          <w:rFonts w:ascii="Times New Roman" w:hAnsi="Times New Roman" w:cs="Times New Roman"/>
          <w:sz w:val="22"/>
          <w:szCs w:val="22"/>
        </w:rPr>
        <w:t>. In sharp contrast</w:t>
      </w:r>
      <w:r w:rsidR="004F369A" w:rsidRPr="00D717BD">
        <w:rPr>
          <w:rFonts w:ascii="Times New Roman" w:hAnsi="Times New Roman" w:cs="Times New Roman"/>
          <w:sz w:val="22"/>
          <w:szCs w:val="22"/>
        </w:rPr>
        <w:t>,</w:t>
      </w:r>
      <w:r w:rsidR="007026BF" w:rsidRPr="00D717BD">
        <w:rPr>
          <w:rFonts w:ascii="Times New Roman" w:hAnsi="Times New Roman" w:cs="Times New Roman"/>
          <w:sz w:val="22"/>
          <w:szCs w:val="22"/>
        </w:rPr>
        <w:t xml:space="preserve"> in areas that require direct consumer interaction </w:t>
      </w:r>
      <w:r w:rsidR="00CF02C6" w:rsidRPr="00D717BD">
        <w:rPr>
          <w:rFonts w:ascii="Times New Roman" w:hAnsi="Times New Roman" w:cs="Times New Roman"/>
          <w:sz w:val="22"/>
          <w:szCs w:val="22"/>
        </w:rPr>
        <w:t>that</w:t>
      </w:r>
      <w:r w:rsidR="007026BF" w:rsidRPr="00D717BD">
        <w:rPr>
          <w:rFonts w:ascii="Times New Roman" w:hAnsi="Times New Roman" w:cs="Times New Roman"/>
          <w:sz w:val="22"/>
          <w:szCs w:val="22"/>
        </w:rPr>
        <w:t xml:space="preserve"> differentiates Apple from Microsoft</w:t>
      </w:r>
      <w:r w:rsidR="00AC1761" w:rsidRPr="00D717BD">
        <w:rPr>
          <w:rFonts w:ascii="Times New Roman" w:hAnsi="Times New Roman" w:cs="Times New Roman"/>
          <w:sz w:val="22"/>
          <w:szCs w:val="22"/>
        </w:rPr>
        <w:t>,</w:t>
      </w:r>
      <w:r w:rsidR="00353B8E" w:rsidRPr="00D717BD">
        <w:rPr>
          <w:rFonts w:ascii="Times New Roman" w:hAnsi="Times New Roman" w:cs="Times New Roman"/>
          <w:sz w:val="22"/>
          <w:szCs w:val="22"/>
        </w:rPr>
        <w:t xml:space="preserve"> </w:t>
      </w:r>
      <w:r w:rsidR="004F369A" w:rsidRPr="00D717BD">
        <w:rPr>
          <w:rFonts w:ascii="Times New Roman" w:hAnsi="Times New Roman" w:cs="Times New Roman"/>
          <w:sz w:val="22"/>
          <w:szCs w:val="22"/>
        </w:rPr>
        <w:t xml:space="preserve">Apple </w:t>
      </w:r>
      <w:r w:rsidR="007026BF" w:rsidRPr="00D717BD">
        <w:rPr>
          <w:rFonts w:ascii="Times New Roman" w:hAnsi="Times New Roman" w:cs="Times New Roman"/>
          <w:sz w:val="22"/>
          <w:szCs w:val="22"/>
        </w:rPr>
        <w:t xml:space="preserve">made proprietary and closed investments in technologies and designs that it does not make available to anyone else. </w:t>
      </w:r>
    </w:p>
    <w:p w:rsidR="005E4199" w:rsidRPr="00D717BD" w:rsidRDefault="00BE0AFE"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C50A9C" w:rsidRPr="00D717BD">
        <w:rPr>
          <w:rFonts w:ascii="Times New Roman" w:hAnsi="Times New Roman" w:cs="Times New Roman"/>
          <w:sz w:val="22"/>
          <w:szCs w:val="22"/>
        </w:rPr>
        <w:t>Apple</w:t>
      </w:r>
      <w:r w:rsidR="00AC1761" w:rsidRPr="00D717BD">
        <w:rPr>
          <w:rFonts w:ascii="Times New Roman" w:hAnsi="Times New Roman" w:cs="Times New Roman"/>
          <w:sz w:val="22"/>
          <w:szCs w:val="22"/>
        </w:rPr>
        <w:t>’s</w:t>
      </w:r>
      <w:r w:rsidR="00C50A9C" w:rsidRPr="00D717BD">
        <w:rPr>
          <w:rFonts w:ascii="Times New Roman" w:hAnsi="Times New Roman" w:cs="Times New Roman"/>
          <w:sz w:val="22"/>
          <w:szCs w:val="22"/>
        </w:rPr>
        <w:t xml:space="preserve"> decomposition of the operating system </w:t>
      </w:r>
      <w:r w:rsidR="00D65779" w:rsidRPr="00D717BD">
        <w:rPr>
          <w:rFonts w:ascii="Times New Roman" w:hAnsi="Times New Roman" w:cs="Times New Roman"/>
          <w:sz w:val="22"/>
          <w:szCs w:val="22"/>
        </w:rPr>
        <w:t xml:space="preserve">enables it </w:t>
      </w:r>
      <w:r w:rsidR="005D0647" w:rsidRPr="00D717BD">
        <w:rPr>
          <w:rFonts w:ascii="Times New Roman" w:hAnsi="Times New Roman" w:cs="Times New Roman"/>
          <w:sz w:val="22"/>
          <w:szCs w:val="22"/>
        </w:rPr>
        <w:t>to simultaneously</w:t>
      </w:r>
      <w:r w:rsidR="00D65779" w:rsidRPr="00D717BD">
        <w:rPr>
          <w:rFonts w:ascii="Times New Roman" w:hAnsi="Times New Roman" w:cs="Times New Roman"/>
          <w:sz w:val="22"/>
          <w:szCs w:val="22"/>
        </w:rPr>
        <w:t xml:space="preserve"> use</w:t>
      </w:r>
      <w:r w:rsidR="00CE202B" w:rsidRPr="00D717BD">
        <w:rPr>
          <w:rFonts w:ascii="Times New Roman" w:hAnsi="Times New Roman" w:cs="Times New Roman"/>
          <w:sz w:val="22"/>
          <w:szCs w:val="22"/>
        </w:rPr>
        <w:t xml:space="preserve"> open and closed boundaries </w:t>
      </w:r>
      <w:r w:rsidR="00D65779" w:rsidRPr="00D717BD">
        <w:rPr>
          <w:rFonts w:ascii="Times New Roman" w:hAnsi="Times New Roman" w:cs="Times New Roman"/>
          <w:sz w:val="22"/>
          <w:szCs w:val="22"/>
        </w:rPr>
        <w:t xml:space="preserve">for </w:t>
      </w:r>
      <w:r w:rsidR="00AC1761" w:rsidRPr="00D717BD">
        <w:rPr>
          <w:rFonts w:ascii="Times New Roman" w:hAnsi="Times New Roman" w:cs="Times New Roman"/>
          <w:sz w:val="22"/>
          <w:szCs w:val="22"/>
        </w:rPr>
        <w:t xml:space="preserve">its </w:t>
      </w:r>
      <w:r w:rsidR="00570DB8" w:rsidRPr="00D717BD">
        <w:rPr>
          <w:rFonts w:ascii="Times New Roman" w:hAnsi="Times New Roman" w:cs="Times New Roman"/>
          <w:sz w:val="22"/>
          <w:szCs w:val="22"/>
        </w:rPr>
        <w:t>strategic tasks</w:t>
      </w:r>
      <w:r w:rsidR="00D65779" w:rsidRPr="00D717BD">
        <w:rPr>
          <w:rFonts w:ascii="Times New Roman" w:hAnsi="Times New Roman" w:cs="Times New Roman"/>
          <w:sz w:val="22"/>
          <w:szCs w:val="22"/>
        </w:rPr>
        <w:t xml:space="preserve">. </w:t>
      </w:r>
      <w:r w:rsidR="00CE202B" w:rsidRPr="00D717BD">
        <w:rPr>
          <w:rFonts w:ascii="Times New Roman" w:hAnsi="Times New Roman" w:cs="Times New Roman"/>
          <w:sz w:val="22"/>
          <w:szCs w:val="22"/>
        </w:rPr>
        <w:t>This</w:t>
      </w:r>
      <w:r w:rsidR="004F369A" w:rsidRPr="00D717BD">
        <w:rPr>
          <w:rFonts w:ascii="Times New Roman" w:hAnsi="Times New Roman" w:cs="Times New Roman"/>
          <w:sz w:val="22"/>
          <w:szCs w:val="22"/>
        </w:rPr>
        <w:t xml:space="preserve"> attention to strategic boundary management</w:t>
      </w:r>
      <w:r w:rsidR="00CE202B" w:rsidRPr="00D717BD">
        <w:rPr>
          <w:rFonts w:ascii="Times New Roman" w:hAnsi="Times New Roman" w:cs="Times New Roman"/>
          <w:sz w:val="22"/>
          <w:szCs w:val="22"/>
        </w:rPr>
        <w:t xml:space="preserve"> has enabled Apple to release a new version of the operating system every one to two years</w:t>
      </w:r>
      <w:r w:rsidR="004F369A" w:rsidRPr="00D717BD">
        <w:rPr>
          <w:rFonts w:ascii="Times New Roman" w:hAnsi="Times New Roman" w:cs="Times New Roman"/>
          <w:sz w:val="22"/>
          <w:szCs w:val="22"/>
        </w:rPr>
        <w:t>. The use of open boundaries</w:t>
      </w:r>
      <w:r w:rsidR="00CE202B" w:rsidRPr="00D717BD">
        <w:rPr>
          <w:rFonts w:ascii="Times New Roman" w:hAnsi="Times New Roman" w:cs="Times New Roman"/>
          <w:sz w:val="22"/>
          <w:szCs w:val="22"/>
        </w:rPr>
        <w:t xml:space="preserve"> </w:t>
      </w:r>
      <w:r w:rsidR="004F369A" w:rsidRPr="00D717BD">
        <w:rPr>
          <w:rFonts w:ascii="Times New Roman" w:hAnsi="Times New Roman" w:cs="Times New Roman"/>
          <w:sz w:val="22"/>
          <w:szCs w:val="22"/>
        </w:rPr>
        <w:t xml:space="preserve">has a significant </w:t>
      </w:r>
      <w:r w:rsidR="00CE202B" w:rsidRPr="00D717BD">
        <w:rPr>
          <w:rFonts w:ascii="Times New Roman" w:hAnsi="Times New Roman" w:cs="Times New Roman"/>
          <w:sz w:val="22"/>
          <w:szCs w:val="22"/>
        </w:rPr>
        <w:t xml:space="preserve">cost </w:t>
      </w:r>
      <w:r w:rsidR="00DE13DC" w:rsidRPr="00D717BD">
        <w:rPr>
          <w:rFonts w:ascii="Times New Roman" w:hAnsi="Times New Roman" w:cs="Times New Roman"/>
          <w:sz w:val="22"/>
          <w:szCs w:val="22"/>
        </w:rPr>
        <w:t>advantage,</w:t>
      </w:r>
      <w:r w:rsidR="009A3CB1" w:rsidRPr="00D717BD">
        <w:rPr>
          <w:rFonts w:ascii="Times New Roman" w:hAnsi="Times New Roman" w:cs="Times New Roman"/>
          <w:sz w:val="22"/>
          <w:szCs w:val="22"/>
        </w:rPr>
        <w:t xml:space="preserve"> as a </w:t>
      </w:r>
      <w:r w:rsidR="00A62F68" w:rsidRPr="00D717BD">
        <w:rPr>
          <w:rFonts w:ascii="Times New Roman" w:hAnsi="Times New Roman" w:cs="Times New Roman"/>
          <w:sz w:val="22"/>
          <w:szCs w:val="22"/>
        </w:rPr>
        <w:t xml:space="preserve">large </w:t>
      </w:r>
      <w:r w:rsidR="009A3CB1" w:rsidRPr="00D717BD">
        <w:rPr>
          <w:rFonts w:ascii="Times New Roman" w:hAnsi="Times New Roman" w:cs="Times New Roman"/>
          <w:sz w:val="22"/>
          <w:szCs w:val="22"/>
        </w:rPr>
        <w:t xml:space="preserve">portion of </w:t>
      </w:r>
      <w:r w:rsidR="00AC1761" w:rsidRPr="00D717BD">
        <w:rPr>
          <w:rFonts w:ascii="Times New Roman" w:hAnsi="Times New Roman" w:cs="Times New Roman"/>
          <w:sz w:val="22"/>
          <w:szCs w:val="22"/>
        </w:rPr>
        <w:t>Apple’s</w:t>
      </w:r>
      <w:r w:rsidR="004F369A" w:rsidRPr="00D717BD">
        <w:rPr>
          <w:rFonts w:ascii="Times New Roman" w:hAnsi="Times New Roman" w:cs="Times New Roman"/>
          <w:sz w:val="22"/>
          <w:szCs w:val="22"/>
        </w:rPr>
        <w:t xml:space="preserve"> operating system </w:t>
      </w:r>
      <w:r w:rsidR="009A3CB1" w:rsidRPr="00D717BD">
        <w:rPr>
          <w:rFonts w:ascii="Times New Roman" w:hAnsi="Times New Roman" w:cs="Times New Roman"/>
          <w:sz w:val="22"/>
          <w:szCs w:val="22"/>
        </w:rPr>
        <w:t xml:space="preserve">software </w:t>
      </w:r>
      <w:r w:rsidR="00AC1761" w:rsidRPr="00D717BD">
        <w:rPr>
          <w:rFonts w:ascii="Times New Roman" w:hAnsi="Times New Roman" w:cs="Times New Roman"/>
          <w:sz w:val="22"/>
          <w:szCs w:val="22"/>
        </w:rPr>
        <w:t>is</w:t>
      </w:r>
      <w:r w:rsidR="00C0087B" w:rsidRPr="00D717BD">
        <w:rPr>
          <w:rFonts w:ascii="Times New Roman" w:hAnsi="Times New Roman" w:cs="Times New Roman"/>
          <w:sz w:val="22"/>
          <w:szCs w:val="22"/>
        </w:rPr>
        <w:t xml:space="preserve"> </w:t>
      </w:r>
      <w:r w:rsidR="00A62F68" w:rsidRPr="00D717BD">
        <w:rPr>
          <w:rFonts w:ascii="Times New Roman" w:hAnsi="Times New Roman" w:cs="Times New Roman"/>
          <w:sz w:val="22"/>
          <w:szCs w:val="22"/>
        </w:rPr>
        <w:t>developed external to the firm by others.</w:t>
      </w:r>
    </w:p>
    <w:p w:rsidR="005E4199" w:rsidRPr="00D717BD" w:rsidRDefault="005E4199" w:rsidP="00D717BD">
      <w:pPr>
        <w:spacing w:line="360" w:lineRule="auto"/>
        <w:jc w:val="both"/>
        <w:rPr>
          <w:rFonts w:ascii="Times New Roman" w:hAnsi="Times New Roman" w:cs="Times New Roman"/>
          <w:sz w:val="22"/>
          <w:szCs w:val="22"/>
        </w:rPr>
      </w:pPr>
    </w:p>
    <w:p w:rsidR="00D65779" w:rsidRPr="00D717BD" w:rsidRDefault="00FA1E80" w:rsidP="00D717BD">
      <w:pPr>
        <w:spacing w:line="360" w:lineRule="auto"/>
        <w:jc w:val="both"/>
        <w:rPr>
          <w:rFonts w:ascii="Times New Roman" w:hAnsi="Times New Roman" w:cs="Times New Roman"/>
          <w:i/>
          <w:sz w:val="22"/>
          <w:szCs w:val="22"/>
        </w:rPr>
      </w:pPr>
      <w:r w:rsidRPr="00D717BD">
        <w:rPr>
          <w:rFonts w:ascii="Times New Roman" w:hAnsi="Times New Roman" w:cs="Times New Roman"/>
          <w:i/>
          <w:sz w:val="22"/>
          <w:szCs w:val="22"/>
        </w:rPr>
        <w:t>Simultaneous</w:t>
      </w:r>
      <w:r w:rsidR="00D65779" w:rsidRPr="00D717BD">
        <w:rPr>
          <w:rFonts w:ascii="Times New Roman" w:hAnsi="Times New Roman" w:cs="Times New Roman"/>
          <w:i/>
          <w:sz w:val="22"/>
          <w:szCs w:val="22"/>
        </w:rPr>
        <w:t xml:space="preserve"> </w:t>
      </w:r>
      <w:r w:rsidRPr="00D717BD">
        <w:rPr>
          <w:rFonts w:ascii="Times New Roman" w:hAnsi="Times New Roman" w:cs="Times New Roman"/>
          <w:i/>
          <w:sz w:val="22"/>
          <w:szCs w:val="22"/>
        </w:rPr>
        <w:t xml:space="preserve">Decomposition and </w:t>
      </w:r>
      <w:r w:rsidR="00F10D79" w:rsidRPr="00D717BD">
        <w:rPr>
          <w:rFonts w:ascii="Times New Roman" w:hAnsi="Times New Roman" w:cs="Times New Roman"/>
          <w:i/>
          <w:sz w:val="22"/>
          <w:szCs w:val="22"/>
        </w:rPr>
        <w:t>Re-</w:t>
      </w:r>
      <w:r w:rsidR="005D0647" w:rsidRPr="00D717BD">
        <w:rPr>
          <w:rFonts w:ascii="Times New Roman" w:hAnsi="Times New Roman" w:cs="Times New Roman"/>
          <w:i/>
          <w:sz w:val="22"/>
          <w:szCs w:val="22"/>
        </w:rPr>
        <w:t>integration</w:t>
      </w:r>
    </w:p>
    <w:p w:rsidR="00D65779" w:rsidRPr="00D717BD" w:rsidRDefault="00D65779" w:rsidP="00E05F85">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 xml:space="preserve">Apple’s </w:t>
      </w:r>
      <w:r w:rsidR="00AC1761" w:rsidRPr="00D717BD">
        <w:rPr>
          <w:rFonts w:ascii="Times New Roman" w:hAnsi="Times New Roman" w:cs="Times New Roman"/>
          <w:sz w:val="22"/>
          <w:szCs w:val="22"/>
        </w:rPr>
        <w:t>actions around the computer processor for its various products indicate</w:t>
      </w:r>
      <w:r w:rsidRPr="00D717BD">
        <w:rPr>
          <w:rFonts w:ascii="Times New Roman" w:hAnsi="Times New Roman" w:cs="Times New Roman"/>
          <w:sz w:val="22"/>
          <w:szCs w:val="22"/>
        </w:rPr>
        <w:t xml:space="preserve"> a sophisticated understanding of managing firm boundaries to meet strategic objectives.  Up to 2005, Apple had relied on the PowerPC chip architecture for microprocessors within its computer line.  The PowerPC alliance was a joint technology venture between IBM, Apple and Motorola to create chips that would compete against Intel processors for a range of computer applications.  In effect Apple and its partners were in the custom chip design business against a competitor that had </w:t>
      </w:r>
      <w:r w:rsidR="00192BB6" w:rsidRPr="00D717BD">
        <w:rPr>
          <w:rFonts w:ascii="Times New Roman" w:hAnsi="Times New Roman" w:cs="Times New Roman"/>
          <w:sz w:val="22"/>
          <w:szCs w:val="22"/>
        </w:rPr>
        <w:t xml:space="preserve">orders of magnitude </w:t>
      </w:r>
      <w:r w:rsidR="00E05F85" w:rsidRPr="00D717BD">
        <w:rPr>
          <w:rFonts w:ascii="Times New Roman" w:hAnsi="Times New Roman" w:cs="Times New Roman"/>
          <w:sz w:val="22"/>
          <w:szCs w:val="22"/>
        </w:rPr>
        <w:t>more volume</w:t>
      </w:r>
      <w:r w:rsidR="00192BB6">
        <w:rPr>
          <w:rFonts w:ascii="Times New Roman" w:hAnsi="Times New Roman" w:cs="Times New Roman"/>
          <w:sz w:val="22"/>
          <w:szCs w:val="22"/>
        </w:rPr>
        <w:t>.</w:t>
      </w:r>
      <w:r w:rsidR="00E05F85" w:rsidRPr="00D717BD">
        <w:rPr>
          <w:rFonts w:ascii="Times New Roman" w:hAnsi="Times New Roman" w:cs="Times New Roman"/>
          <w:sz w:val="22"/>
          <w:szCs w:val="22"/>
        </w:rPr>
        <w:t xml:space="preserve"> </w:t>
      </w:r>
      <w:r w:rsidRPr="00D717BD">
        <w:rPr>
          <w:rFonts w:ascii="Times New Roman" w:hAnsi="Times New Roman" w:cs="Times New Roman"/>
          <w:sz w:val="22"/>
          <w:szCs w:val="22"/>
        </w:rPr>
        <w:t xml:space="preserve"> </w:t>
      </w:r>
    </w:p>
    <w:p w:rsidR="00D65779"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D65779" w:rsidRPr="00D717BD">
        <w:rPr>
          <w:rFonts w:ascii="Times New Roman" w:hAnsi="Times New Roman" w:cs="Times New Roman"/>
          <w:sz w:val="22"/>
          <w:szCs w:val="22"/>
        </w:rPr>
        <w:t>In the early 2000</w:t>
      </w:r>
      <w:r w:rsidR="00E05F85">
        <w:rPr>
          <w:rFonts w:ascii="Times New Roman" w:hAnsi="Times New Roman" w:cs="Times New Roman"/>
          <w:sz w:val="22"/>
          <w:szCs w:val="22"/>
        </w:rPr>
        <w:t>’</w:t>
      </w:r>
      <w:r w:rsidR="00D65779" w:rsidRPr="00D717BD">
        <w:rPr>
          <w:rFonts w:ascii="Times New Roman" w:hAnsi="Times New Roman" w:cs="Times New Roman"/>
          <w:sz w:val="22"/>
          <w:szCs w:val="22"/>
        </w:rPr>
        <w:t xml:space="preserve">s, Apple discovered that its PowerPC partnership was not keeping up with the technological requirements needed to stay competitive.  This prompted the firm to exit the PowerPC consortium and enter into a special partnership with Intel to incorporate its standard chip design into </w:t>
      </w:r>
      <w:r w:rsidR="00C0087B" w:rsidRPr="00D717BD">
        <w:rPr>
          <w:rFonts w:ascii="Times New Roman" w:hAnsi="Times New Roman" w:cs="Times New Roman"/>
          <w:sz w:val="22"/>
          <w:szCs w:val="22"/>
        </w:rPr>
        <w:t xml:space="preserve">Apple’s </w:t>
      </w:r>
      <w:r w:rsidR="00D65779" w:rsidRPr="00D717BD">
        <w:rPr>
          <w:rFonts w:ascii="Times New Roman" w:hAnsi="Times New Roman" w:cs="Times New Roman"/>
          <w:sz w:val="22"/>
          <w:szCs w:val="22"/>
        </w:rPr>
        <w:t>computing platform.  In this case Apple</w:t>
      </w:r>
      <w:r w:rsidR="00C0087B" w:rsidRPr="00D717BD">
        <w:rPr>
          <w:rFonts w:ascii="Times New Roman" w:hAnsi="Times New Roman" w:cs="Times New Roman"/>
          <w:sz w:val="22"/>
          <w:szCs w:val="22"/>
        </w:rPr>
        <w:t xml:space="preserve"> </w:t>
      </w:r>
      <w:r w:rsidR="00D65779" w:rsidRPr="00D717BD">
        <w:rPr>
          <w:rFonts w:ascii="Times New Roman" w:hAnsi="Times New Roman" w:cs="Times New Roman"/>
          <w:sz w:val="22"/>
          <w:szCs w:val="22"/>
        </w:rPr>
        <w:t xml:space="preserve">devolved the advantages of vertical integration for the benefits of working within the framework of </w:t>
      </w:r>
      <w:r w:rsidR="00A65B18" w:rsidRPr="00D717BD">
        <w:rPr>
          <w:rFonts w:ascii="Times New Roman" w:hAnsi="Times New Roman" w:cs="Times New Roman"/>
          <w:sz w:val="22"/>
          <w:szCs w:val="22"/>
        </w:rPr>
        <w:t xml:space="preserve">Intel’s </w:t>
      </w:r>
      <w:r w:rsidR="00D65779" w:rsidRPr="00D717BD">
        <w:rPr>
          <w:rFonts w:ascii="Times New Roman" w:hAnsi="Times New Roman" w:cs="Times New Roman"/>
          <w:sz w:val="22"/>
          <w:szCs w:val="22"/>
        </w:rPr>
        <w:t>dominant design</w:t>
      </w:r>
      <w:r w:rsidR="00A65B18" w:rsidRPr="00D717BD">
        <w:rPr>
          <w:rFonts w:ascii="Times New Roman" w:hAnsi="Times New Roman" w:cs="Times New Roman"/>
          <w:sz w:val="22"/>
          <w:szCs w:val="22"/>
        </w:rPr>
        <w:t>.</w:t>
      </w:r>
      <w:r w:rsidR="00D65779" w:rsidRPr="00D717BD">
        <w:rPr>
          <w:rFonts w:ascii="Times New Roman" w:hAnsi="Times New Roman" w:cs="Times New Roman"/>
          <w:sz w:val="22"/>
          <w:szCs w:val="22"/>
        </w:rPr>
        <w:t xml:space="preserve"> Apple customers were not purchasing its products for its microprocessor –but instead wanted access to the proprietary Apple operating system and user interface.  As long as the chips by Intel kept up with the standards in computing</w:t>
      </w:r>
      <w:r w:rsidR="00B65E5A" w:rsidRPr="00D717BD">
        <w:rPr>
          <w:rFonts w:ascii="Times New Roman" w:hAnsi="Times New Roman" w:cs="Times New Roman"/>
          <w:sz w:val="22"/>
          <w:szCs w:val="22"/>
        </w:rPr>
        <w:t xml:space="preserve"> </w:t>
      </w:r>
      <w:r w:rsidR="00D65779" w:rsidRPr="00D717BD">
        <w:rPr>
          <w:rFonts w:ascii="Times New Roman" w:hAnsi="Times New Roman" w:cs="Times New Roman"/>
          <w:sz w:val="22"/>
          <w:szCs w:val="22"/>
        </w:rPr>
        <w:t>there was no</w:t>
      </w:r>
      <w:r w:rsidR="007C4016" w:rsidRPr="00D717BD">
        <w:rPr>
          <w:rFonts w:ascii="Times New Roman" w:hAnsi="Times New Roman" w:cs="Times New Roman"/>
          <w:sz w:val="22"/>
          <w:szCs w:val="22"/>
        </w:rPr>
        <w:t xml:space="preserve"> strategic</w:t>
      </w:r>
      <w:r w:rsidR="00D65779" w:rsidRPr="00D717BD">
        <w:rPr>
          <w:rFonts w:ascii="Times New Roman" w:hAnsi="Times New Roman" w:cs="Times New Roman"/>
          <w:sz w:val="22"/>
          <w:szCs w:val="22"/>
        </w:rPr>
        <w:t xml:space="preserve"> reason for Apple to be </w:t>
      </w:r>
      <w:r w:rsidR="00936B72" w:rsidRPr="00D717BD">
        <w:rPr>
          <w:rFonts w:ascii="Times New Roman" w:hAnsi="Times New Roman" w:cs="Times New Roman"/>
          <w:sz w:val="22"/>
          <w:szCs w:val="22"/>
        </w:rPr>
        <w:t xml:space="preserve">engaged </w:t>
      </w:r>
      <w:r w:rsidR="00D65779" w:rsidRPr="00D717BD">
        <w:rPr>
          <w:rFonts w:ascii="Times New Roman" w:hAnsi="Times New Roman" w:cs="Times New Roman"/>
          <w:sz w:val="22"/>
          <w:szCs w:val="22"/>
        </w:rPr>
        <w:t xml:space="preserve">in activities in chip design and manufacturing.  </w:t>
      </w:r>
      <w:r w:rsidR="00936B72" w:rsidRPr="00D717BD">
        <w:rPr>
          <w:rFonts w:ascii="Times New Roman" w:hAnsi="Times New Roman" w:cs="Times New Roman"/>
          <w:sz w:val="22"/>
          <w:szCs w:val="22"/>
        </w:rPr>
        <w:t>Hence Apple decomposed the innovation tasks related to hardware to an external partner</w:t>
      </w:r>
      <w:r w:rsidR="00A615BD" w:rsidRPr="00D717BD">
        <w:rPr>
          <w:rFonts w:ascii="Times New Roman" w:hAnsi="Times New Roman" w:cs="Times New Roman"/>
          <w:sz w:val="22"/>
          <w:szCs w:val="22"/>
        </w:rPr>
        <w:t xml:space="preserve"> (Figure 2 (2)</w:t>
      </w:r>
      <w:r w:rsidR="001A1229" w:rsidRPr="00D717BD">
        <w:rPr>
          <w:rFonts w:ascii="Times New Roman" w:hAnsi="Times New Roman" w:cs="Times New Roman"/>
          <w:sz w:val="22"/>
          <w:szCs w:val="22"/>
        </w:rPr>
        <w:t>)</w:t>
      </w:r>
      <w:r w:rsidR="00936B72" w:rsidRPr="00D717BD">
        <w:rPr>
          <w:rFonts w:ascii="Times New Roman" w:hAnsi="Times New Roman" w:cs="Times New Roman"/>
          <w:sz w:val="22"/>
          <w:szCs w:val="22"/>
        </w:rPr>
        <w:t>.</w:t>
      </w:r>
      <w:r w:rsidR="008451BB" w:rsidRPr="00D717BD">
        <w:rPr>
          <w:rStyle w:val="FootnoteReference"/>
          <w:rFonts w:ascii="Times New Roman" w:hAnsi="Times New Roman" w:cs="Times New Roman"/>
          <w:sz w:val="22"/>
          <w:szCs w:val="22"/>
        </w:rPr>
        <w:footnoteReference w:id="4"/>
      </w:r>
      <w:r w:rsidR="008451BB" w:rsidRPr="00D717BD">
        <w:rPr>
          <w:rFonts w:ascii="Times New Roman" w:hAnsi="Times New Roman" w:cs="Times New Roman"/>
          <w:sz w:val="22"/>
          <w:szCs w:val="22"/>
        </w:rPr>
        <w:t xml:space="preserve"> </w:t>
      </w:r>
    </w:p>
    <w:p w:rsidR="00D65779"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647C45" w:rsidRPr="00D717BD">
        <w:rPr>
          <w:rFonts w:ascii="Times New Roman" w:hAnsi="Times New Roman" w:cs="Times New Roman"/>
          <w:sz w:val="22"/>
          <w:szCs w:val="22"/>
        </w:rPr>
        <w:t xml:space="preserve">In contrast, in </w:t>
      </w:r>
      <w:r w:rsidR="00D65779" w:rsidRPr="00D717BD">
        <w:rPr>
          <w:rFonts w:ascii="Times New Roman" w:hAnsi="Times New Roman" w:cs="Times New Roman"/>
          <w:sz w:val="22"/>
          <w:szCs w:val="22"/>
        </w:rPr>
        <w:t>mobile devices, Apple decided to reject the prevalent dominant chip design of the mobile-ARM architecture and instead invested in acquiring several firms that enable</w:t>
      </w:r>
      <w:r w:rsidR="00570DB8" w:rsidRPr="00D717BD">
        <w:rPr>
          <w:rFonts w:ascii="Times New Roman" w:hAnsi="Times New Roman" w:cs="Times New Roman"/>
          <w:sz w:val="22"/>
          <w:szCs w:val="22"/>
        </w:rPr>
        <w:t>d</w:t>
      </w:r>
      <w:r w:rsidR="00D65779" w:rsidRPr="00D717BD">
        <w:rPr>
          <w:rFonts w:ascii="Times New Roman" w:hAnsi="Times New Roman" w:cs="Times New Roman"/>
          <w:sz w:val="22"/>
          <w:szCs w:val="22"/>
        </w:rPr>
        <w:t xml:space="preserve"> </w:t>
      </w:r>
      <w:r w:rsidR="00A65B18" w:rsidRPr="00D717BD">
        <w:rPr>
          <w:rFonts w:ascii="Times New Roman" w:hAnsi="Times New Roman" w:cs="Times New Roman"/>
          <w:sz w:val="22"/>
          <w:szCs w:val="22"/>
        </w:rPr>
        <w:t xml:space="preserve">Apple </w:t>
      </w:r>
      <w:r w:rsidR="00D65779" w:rsidRPr="00D717BD">
        <w:rPr>
          <w:rFonts w:ascii="Times New Roman" w:hAnsi="Times New Roman" w:cs="Times New Roman"/>
          <w:sz w:val="22"/>
          <w:szCs w:val="22"/>
        </w:rPr>
        <w:t xml:space="preserve">to design its own custom chips.  In this case the logic of following the dominant design </w:t>
      </w:r>
      <w:r w:rsidR="00936B72" w:rsidRPr="00D717BD">
        <w:rPr>
          <w:rFonts w:ascii="Times New Roman" w:hAnsi="Times New Roman" w:cs="Times New Roman"/>
          <w:sz w:val="22"/>
          <w:szCs w:val="22"/>
        </w:rPr>
        <w:t xml:space="preserve">via decomposition </w:t>
      </w:r>
      <w:r w:rsidR="00D65779" w:rsidRPr="00D717BD">
        <w:rPr>
          <w:rFonts w:ascii="Times New Roman" w:hAnsi="Times New Roman" w:cs="Times New Roman"/>
          <w:sz w:val="22"/>
          <w:szCs w:val="22"/>
        </w:rPr>
        <w:t>is reversed.  In Apple’s assessment</w:t>
      </w:r>
      <w:r w:rsidR="00A65B18" w:rsidRPr="00D717BD">
        <w:rPr>
          <w:rFonts w:ascii="Times New Roman" w:hAnsi="Times New Roman" w:cs="Times New Roman"/>
          <w:sz w:val="22"/>
          <w:szCs w:val="22"/>
        </w:rPr>
        <w:t>,</w:t>
      </w:r>
      <w:r w:rsidR="00D65779" w:rsidRPr="00D717BD">
        <w:rPr>
          <w:rFonts w:ascii="Times New Roman" w:hAnsi="Times New Roman" w:cs="Times New Roman"/>
          <w:sz w:val="22"/>
          <w:szCs w:val="22"/>
        </w:rPr>
        <w:t xml:space="preserve"> the technical performance </w:t>
      </w:r>
      <w:r w:rsidR="00A65B18" w:rsidRPr="00D717BD">
        <w:rPr>
          <w:rFonts w:ascii="Times New Roman" w:hAnsi="Times New Roman" w:cs="Times New Roman"/>
          <w:sz w:val="22"/>
          <w:szCs w:val="22"/>
        </w:rPr>
        <w:t>criteria for mobile chips are</w:t>
      </w:r>
      <w:r w:rsidR="00D65779" w:rsidRPr="00D717BD">
        <w:rPr>
          <w:rFonts w:ascii="Times New Roman" w:hAnsi="Times New Roman" w:cs="Times New Roman"/>
          <w:sz w:val="22"/>
          <w:szCs w:val="22"/>
        </w:rPr>
        <w:t xml:space="preserve"> </w:t>
      </w:r>
      <w:r w:rsidR="00A65B18" w:rsidRPr="00D717BD">
        <w:rPr>
          <w:rFonts w:ascii="Times New Roman" w:hAnsi="Times New Roman" w:cs="Times New Roman"/>
          <w:sz w:val="22"/>
          <w:szCs w:val="22"/>
        </w:rPr>
        <w:t xml:space="preserve">strategically core. As such, there </w:t>
      </w:r>
      <w:r w:rsidR="00647C45" w:rsidRPr="00D717BD">
        <w:rPr>
          <w:rFonts w:ascii="Times New Roman" w:hAnsi="Times New Roman" w:cs="Times New Roman"/>
          <w:sz w:val="22"/>
          <w:szCs w:val="22"/>
        </w:rPr>
        <w:t xml:space="preserve">was </w:t>
      </w:r>
      <w:r w:rsidR="00A65B18" w:rsidRPr="00D717BD">
        <w:rPr>
          <w:rFonts w:ascii="Times New Roman" w:hAnsi="Times New Roman" w:cs="Times New Roman"/>
          <w:sz w:val="22"/>
          <w:szCs w:val="22"/>
        </w:rPr>
        <w:t>a strategic logic</w:t>
      </w:r>
      <w:r w:rsidR="00D65779" w:rsidRPr="00D717BD">
        <w:rPr>
          <w:rFonts w:ascii="Times New Roman" w:hAnsi="Times New Roman" w:cs="Times New Roman"/>
          <w:sz w:val="22"/>
          <w:szCs w:val="22"/>
        </w:rPr>
        <w:t xml:space="preserve"> to </w:t>
      </w:r>
      <w:r w:rsidR="00A65B18" w:rsidRPr="00D717BD">
        <w:rPr>
          <w:rFonts w:ascii="Times New Roman" w:hAnsi="Times New Roman" w:cs="Times New Roman"/>
          <w:sz w:val="22"/>
          <w:szCs w:val="22"/>
        </w:rPr>
        <w:t xml:space="preserve">have </w:t>
      </w:r>
      <w:r w:rsidR="00D65779" w:rsidRPr="00D717BD">
        <w:rPr>
          <w:rFonts w:ascii="Times New Roman" w:hAnsi="Times New Roman" w:cs="Times New Roman"/>
          <w:sz w:val="22"/>
          <w:szCs w:val="22"/>
        </w:rPr>
        <w:t>a proprietary approach that minimize</w:t>
      </w:r>
      <w:r w:rsidR="00A65B18" w:rsidRPr="00D717BD">
        <w:rPr>
          <w:rFonts w:ascii="Times New Roman" w:hAnsi="Times New Roman" w:cs="Times New Roman"/>
          <w:sz w:val="22"/>
          <w:szCs w:val="22"/>
        </w:rPr>
        <w:t>s</w:t>
      </w:r>
      <w:r w:rsidR="00D65779" w:rsidRPr="00D717BD">
        <w:rPr>
          <w:rFonts w:ascii="Times New Roman" w:hAnsi="Times New Roman" w:cs="Times New Roman"/>
          <w:sz w:val="22"/>
          <w:szCs w:val="22"/>
        </w:rPr>
        <w:t xml:space="preserve"> power consumption and maximize</w:t>
      </w:r>
      <w:r w:rsidR="00A65B18" w:rsidRPr="00D717BD">
        <w:rPr>
          <w:rFonts w:ascii="Times New Roman" w:hAnsi="Times New Roman" w:cs="Times New Roman"/>
          <w:sz w:val="22"/>
          <w:szCs w:val="22"/>
        </w:rPr>
        <w:t>s</w:t>
      </w:r>
      <w:r w:rsidR="00D65779" w:rsidRPr="00D717BD">
        <w:rPr>
          <w:rFonts w:ascii="Times New Roman" w:hAnsi="Times New Roman" w:cs="Times New Roman"/>
          <w:sz w:val="22"/>
          <w:szCs w:val="22"/>
        </w:rPr>
        <w:t xml:space="preserve"> speed and </w:t>
      </w:r>
      <w:r w:rsidR="007C4016" w:rsidRPr="00D717BD">
        <w:rPr>
          <w:rFonts w:ascii="Times New Roman" w:hAnsi="Times New Roman" w:cs="Times New Roman"/>
          <w:sz w:val="22"/>
          <w:szCs w:val="22"/>
        </w:rPr>
        <w:t xml:space="preserve">responsiveness </w:t>
      </w:r>
      <w:r w:rsidR="00936B72" w:rsidRPr="00D717BD">
        <w:rPr>
          <w:rFonts w:ascii="Times New Roman" w:hAnsi="Times New Roman" w:cs="Times New Roman"/>
          <w:sz w:val="22"/>
          <w:szCs w:val="22"/>
        </w:rPr>
        <w:t>customized to its own device</w:t>
      </w:r>
      <w:r w:rsidR="00D65779" w:rsidRPr="00D717BD">
        <w:rPr>
          <w:rFonts w:ascii="Times New Roman" w:hAnsi="Times New Roman" w:cs="Times New Roman"/>
          <w:sz w:val="22"/>
          <w:szCs w:val="22"/>
        </w:rPr>
        <w:t xml:space="preserve">.  </w:t>
      </w:r>
      <w:r w:rsidR="00936B72" w:rsidRPr="00D717BD">
        <w:rPr>
          <w:rFonts w:ascii="Times New Roman" w:hAnsi="Times New Roman" w:cs="Times New Roman"/>
          <w:sz w:val="22"/>
          <w:szCs w:val="22"/>
        </w:rPr>
        <w:t xml:space="preserve">Apple’s assessment of the technological frontier in mobile chips was that adopting </w:t>
      </w:r>
      <w:r w:rsidR="00D65779" w:rsidRPr="00D717BD">
        <w:rPr>
          <w:rFonts w:ascii="Times New Roman" w:hAnsi="Times New Roman" w:cs="Times New Roman"/>
          <w:sz w:val="22"/>
          <w:szCs w:val="22"/>
        </w:rPr>
        <w:t xml:space="preserve">the dominant design </w:t>
      </w:r>
      <w:r w:rsidR="00936B72" w:rsidRPr="00D717BD">
        <w:rPr>
          <w:rFonts w:ascii="Times New Roman" w:hAnsi="Times New Roman" w:cs="Times New Roman"/>
          <w:sz w:val="22"/>
          <w:szCs w:val="22"/>
        </w:rPr>
        <w:t>would</w:t>
      </w:r>
      <w:r w:rsidR="00D65779" w:rsidRPr="00D717BD">
        <w:rPr>
          <w:rFonts w:ascii="Times New Roman" w:hAnsi="Times New Roman" w:cs="Times New Roman"/>
          <w:sz w:val="22"/>
          <w:szCs w:val="22"/>
        </w:rPr>
        <w:t xml:space="preserve"> not provide strategic benefits to </w:t>
      </w:r>
      <w:r w:rsidR="00A65B18" w:rsidRPr="00D717BD">
        <w:rPr>
          <w:rFonts w:ascii="Times New Roman" w:hAnsi="Times New Roman" w:cs="Times New Roman"/>
          <w:sz w:val="22"/>
          <w:szCs w:val="22"/>
        </w:rPr>
        <w:t xml:space="preserve">the firm. Adopting this standard would instead </w:t>
      </w:r>
      <w:r w:rsidR="00D65779" w:rsidRPr="00D717BD">
        <w:rPr>
          <w:rFonts w:ascii="Times New Roman" w:hAnsi="Times New Roman" w:cs="Times New Roman"/>
          <w:sz w:val="22"/>
          <w:szCs w:val="22"/>
        </w:rPr>
        <w:t>allow its competitors to achieve similar performance outputs</w:t>
      </w:r>
      <w:r w:rsidR="008B5914" w:rsidRPr="00D717BD">
        <w:rPr>
          <w:rFonts w:ascii="Times New Roman" w:hAnsi="Times New Roman" w:cs="Times New Roman"/>
          <w:sz w:val="22"/>
          <w:szCs w:val="22"/>
        </w:rPr>
        <w:t xml:space="preserve"> and claim parity in performance</w:t>
      </w:r>
      <w:r w:rsidR="00A65B18" w:rsidRPr="00D717BD">
        <w:rPr>
          <w:rFonts w:ascii="Times New Roman" w:hAnsi="Times New Roman" w:cs="Times New Roman"/>
          <w:sz w:val="22"/>
          <w:szCs w:val="22"/>
        </w:rPr>
        <w:t xml:space="preserve"> in mobile devices</w:t>
      </w:r>
      <w:r w:rsidR="00335425" w:rsidRPr="00D717BD">
        <w:rPr>
          <w:rFonts w:ascii="Times New Roman" w:hAnsi="Times New Roman" w:cs="Times New Roman"/>
          <w:sz w:val="22"/>
          <w:szCs w:val="22"/>
        </w:rPr>
        <w:t>.  All of the recent Apple mobile computing devices now have this custom chip technology</w:t>
      </w:r>
      <w:r w:rsidR="001A1229" w:rsidRPr="00D717BD">
        <w:rPr>
          <w:rFonts w:ascii="Times New Roman" w:hAnsi="Times New Roman" w:cs="Times New Roman"/>
          <w:sz w:val="22"/>
          <w:szCs w:val="22"/>
        </w:rPr>
        <w:t xml:space="preserve"> (Figure 2(3))</w:t>
      </w:r>
      <w:r w:rsidR="00335425" w:rsidRPr="00D717BD">
        <w:rPr>
          <w:rFonts w:ascii="Times New Roman" w:hAnsi="Times New Roman" w:cs="Times New Roman"/>
          <w:sz w:val="22"/>
          <w:szCs w:val="22"/>
        </w:rPr>
        <w:t xml:space="preserve">. </w:t>
      </w:r>
    </w:p>
    <w:p w:rsidR="00335425"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D65779" w:rsidRPr="00D717BD">
        <w:rPr>
          <w:rFonts w:ascii="Times New Roman" w:hAnsi="Times New Roman" w:cs="Times New Roman"/>
          <w:sz w:val="22"/>
          <w:szCs w:val="22"/>
        </w:rPr>
        <w:t>The simultaneous acceptance of dominant design in microprocessor</w:t>
      </w:r>
      <w:r w:rsidR="00D21CD5" w:rsidRPr="00D717BD">
        <w:rPr>
          <w:rFonts w:ascii="Times New Roman" w:hAnsi="Times New Roman" w:cs="Times New Roman"/>
          <w:sz w:val="22"/>
          <w:szCs w:val="22"/>
        </w:rPr>
        <w:t>s</w:t>
      </w:r>
      <w:r w:rsidR="00D65779" w:rsidRPr="00D717BD">
        <w:rPr>
          <w:rFonts w:ascii="Times New Roman" w:hAnsi="Times New Roman" w:cs="Times New Roman"/>
          <w:sz w:val="22"/>
          <w:szCs w:val="22"/>
        </w:rPr>
        <w:t xml:space="preserve"> for computers and the rejection of </w:t>
      </w:r>
      <w:r w:rsidR="007C4016" w:rsidRPr="00D717BD">
        <w:rPr>
          <w:rFonts w:ascii="Times New Roman" w:hAnsi="Times New Roman" w:cs="Times New Roman"/>
          <w:sz w:val="22"/>
          <w:szCs w:val="22"/>
        </w:rPr>
        <w:t xml:space="preserve">the </w:t>
      </w:r>
      <w:r w:rsidR="00D65779" w:rsidRPr="00D717BD">
        <w:rPr>
          <w:rFonts w:ascii="Times New Roman" w:hAnsi="Times New Roman" w:cs="Times New Roman"/>
          <w:sz w:val="22"/>
          <w:szCs w:val="22"/>
        </w:rPr>
        <w:t xml:space="preserve">dominant design for mobile applications </w:t>
      </w:r>
      <w:r w:rsidR="007C4016" w:rsidRPr="00D717BD">
        <w:rPr>
          <w:rFonts w:ascii="Times New Roman" w:hAnsi="Times New Roman" w:cs="Times New Roman"/>
          <w:sz w:val="22"/>
          <w:szCs w:val="22"/>
        </w:rPr>
        <w:t>illustrate</w:t>
      </w:r>
      <w:r w:rsidR="00D21CD5" w:rsidRPr="00D717BD">
        <w:rPr>
          <w:rFonts w:ascii="Times New Roman" w:hAnsi="Times New Roman" w:cs="Times New Roman"/>
          <w:sz w:val="22"/>
          <w:szCs w:val="22"/>
        </w:rPr>
        <w:t xml:space="preserve"> </w:t>
      </w:r>
      <w:r w:rsidR="00D65779" w:rsidRPr="00D717BD">
        <w:rPr>
          <w:rFonts w:ascii="Times New Roman" w:hAnsi="Times New Roman" w:cs="Times New Roman"/>
          <w:sz w:val="22"/>
          <w:szCs w:val="22"/>
        </w:rPr>
        <w:t>the</w:t>
      </w:r>
      <w:r w:rsidR="0023754F" w:rsidRPr="00D717BD">
        <w:rPr>
          <w:rFonts w:ascii="Times New Roman" w:hAnsi="Times New Roman" w:cs="Times New Roman"/>
          <w:sz w:val="22"/>
          <w:szCs w:val="22"/>
        </w:rPr>
        <w:t xml:space="preserve"> linkages between choices of task decomposition and the firm’s boundary</w:t>
      </w:r>
      <w:r w:rsidR="00D21CD5" w:rsidRPr="00D717BD">
        <w:rPr>
          <w:rFonts w:ascii="Times New Roman" w:hAnsi="Times New Roman" w:cs="Times New Roman"/>
          <w:sz w:val="22"/>
          <w:szCs w:val="22"/>
        </w:rPr>
        <w:t>.</w:t>
      </w:r>
      <w:r w:rsidR="00A65B18" w:rsidRPr="00D717BD">
        <w:rPr>
          <w:rFonts w:ascii="Times New Roman" w:hAnsi="Times New Roman" w:cs="Times New Roman"/>
          <w:sz w:val="22"/>
          <w:szCs w:val="22"/>
        </w:rPr>
        <w:t xml:space="preserve"> </w:t>
      </w:r>
      <w:r w:rsidR="0023754F" w:rsidRPr="00D717BD">
        <w:rPr>
          <w:rFonts w:ascii="Times New Roman" w:hAnsi="Times New Roman" w:cs="Times New Roman"/>
          <w:sz w:val="22"/>
          <w:szCs w:val="22"/>
        </w:rPr>
        <w:t xml:space="preserve">These examples </w:t>
      </w:r>
      <w:r w:rsidR="00D21CD5" w:rsidRPr="00D717BD">
        <w:rPr>
          <w:rFonts w:ascii="Times New Roman" w:hAnsi="Times New Roman" w:cs="Times New Roman"/>
          <w:sz w:val="22"/>
          <w:szCs w:val="22"/>
        </w:rPr>
        <w:t>also illustrates that</w:t>
      </w:r>
      <w:r w:rsidR="00A65B18" w:rsidRPr="00D717BD">
        <w:rPr>
          <w:rFonts w:ascii="Times New Roman" w:hAnsi="Times New Roman" w:cs="Times New Roman"/>
          <w:sz w:val="22"/>
          <w:szCs w:val="22"/>
        </w:rPr>
        <w:t xml:space="preserve"> adoption of </w:t>
      </w:r>
      <w:r w:rsidR="00D21CD5" w:rsidRPr="00D717BD">
        <w:rPr>
          <w:rFonts w:ascii="Times New Roman" w:hAnsi="Times New Roman" w:cs="Times New Roman"/>
          <w:sz w:val="22"/>
          <w:szCs w:val="22"/>
        </w:rPr>
        <w:t xml:space="preserve">a </w:t>
      </w:r>
      <w:r w:rsidR="00D65779" w:rsidRPr="00D717BD">
        <w:rPr>
          <w:rFonts w:ascii="Times New Roman" w:hAnsi="Times New Roman" w:cs="Times New Roman"/>
          <w:sz w:val="22"/>
          <w:szCs w:val="22"/>
        </w:rPr>
        <w:t>dominant design is contingent on firm</w:t>
      </w:r>
      <w:r w:rsidR="009A3DAC" w:rsidRPr="00D717BD">
        <w:rPr>
          <w:rFonts w:ascii="Times New Roman" w:hAnsi="Times New Roman" w:cs="Times New Roman"/>
          <w:sz w:val="22"/>
          <w:szCs w:val="22"/>
        </w:rPr>
        <w:t>’s</w:t>
      </w:r>
      <w:r w:rsidR="00D65779" w:rsidRPr="00D717BD">
        <w:rPr>
          <w:rFonts w:ascii="Times New Roman" w:hAnsi="Times New Roman" w:cs="Times New Roman"/>
          <w:sz w:val="22"/>
          <w:szCs w:val="22"/>
        </w:rPr>
        <w:t xml:space="preserve"> strategy</w:t>
      </w:r>
      <w:r w:rsidR="009A3DAC" w:rsidRPr="00D717BD">
        <w:rPr>
          <w:rFonts w:ascii="Times New Roman" w:hAnsi="Times New Roman" w:cs="Times New Roman"/>
          <w:sz w:val="22"/>
          <w:szCs w:val="22"/>
        </w:rPr>
        <w:t xml:space="preserve"> and the shifting basis of competition</w:t>
      </w:r>
      <w:r w:rsidR="00D65779" w:rsidRPr="00D717BD">
        <w:rPr>
          <w:rFonts w:ascii="Times New Roman" w:hAnsi="Times New Roman" w:cs="Times New Roman"/>
          <w:sz w:val="22"/>
          <w:szCs w:val="22"/>
        </w:rPr>
        <w:t>.  Apple’s ability to alter</w:t>
      </w:r>
      <w:r w:rsidR="009A3DAC" w:rsidRPr="00D717BD">
        <w:rPr>
          <w:rFonts w:ascii="Times New Roman" w:hAnsi="Times New Roman" w:cs="Times New Roman"/>
          <w:sz w:val="22"/>
          <w:szCs w:val="22"/>
        </w:rPr>
        <w:t xml:space="preserve"> its</w:t>
      </w:r>
      <w:r w:rsidR="00D65779" w:rsidRPr="00D717BD">
        <w:rPr>
          <w:rFonts w:ascii="Times New Roman" w:hAnsi="Times New Roman" w:cs="Times New Roman"/>
          <w:sz w:val="22"/>
          <w:szCs w:val="22"/>
        </w:rPr>
        <w:t xml:space="preserve"> boundaries </w:t>
      </w:r>
      <w:r w:rsidR="009A3DAC" w:rsidRPr="00D717BD">
        <w:rPr>
          <w:rFonts w:ascii="Times New Roman" w:hAnsi="Times New Roman" w:cs="Times New Roman"/>
          <w:sz w:val="22"/>
          <w:szCs w:val="22"/>
        </w:rPr>
        <w:t>at these</w:t>
      </w:r>
      <w:r w:rsidR="00D65779" w:rsidRPr="00D717BD">
        <w:rPr>
          <w:rFonts w:ascii="Times New Roman" w:hAnsi="Times New Roman" w:cs="Times New Roman"/>
          <w:sz w:val="22"/>
          <w:szCs w:val="22"/>
        </w:rPr>
        <w:t xml:space="preserve"> critical juncture</w:t>
      </w:r>
      <w:r w:rsidR="009A3DAC" w:rsidRPr="00D717BD">
        <w:rPr>
          <w:rFonts w:ascii="Times New Roman" w:hAnsi="Times New Roman" w:cs="Times New Roman"/>
          <w:sz w:val="22"/>
          <w:szCs w:val="22"/>
        </w:rPr>
        <w:t>s</w:t>
      </w:r>
      <w:r w:rsidR="00D65779" w:rsidRPr="00D717BD">
        <w:rPr>
          <w:rFonts w:ascii="Times New Roman" w:hAnsi="Times New Roman" w:cs="Times New Roman"/>
          <w:sz w:val="22"/>
          <w:szCs w:val="22"/>
        </w:rPr>
        <w:t xml:space="preserve"> illustrates that the locus of innovation shift</w:t>
      </w:r>
      <w:r w:rsidR="009A3DAC" w:rsidRPr="00D717BD">
        <w:rPr>
          <w:rFonts w:ascii="Times New Roman" w:hAnsi="Times New Roman" w:cs="Times New Roman"/>
          <w:sz w:val="22"/>
          <w:szCs w:val="22"/>
        </w:rPr>
        <w:t>s</w:t>
      </w:r>
      <w:r w:rsidR="00D65779" w:rsidRPr="00D717BD">
        <w:rPr>
          <w:rFonts w:ascii="Times New Roman" w:hAnsi="Times New Roman" w:cs="Times New Roman"/>
          <w:sz w:val="22"/>
          <w:szCs w:val="22"/>
        </w:rPr>
        <w:t xml:space="preserve"> </w:t>
      </w:r>
      <w:r w:rsidR="00647C45" w:rsidRPr="00D717BD">
        <w:rPr>
          <w:rFonts w:ascii="Times New Roman" w:hAnsi="Times New Roman" w:cs="Times New Roman"/>
          <w:sz w:val="22"/>
          <w:szCs w:val="22"/>
        </w:rPr>
        <w:t xml:space="preserve">are </w:t>
      </w:r>
      <w:r w:rsidR="00D65779" w:rsidRPr="00D717BD">
        <w:rPr>
          <w:rFonts w:ascii="Times New Roman" w:hAnsi="Times New Roman" w:cs="Times New Roman"/>
          <w:sz w:val="22"/>
          <w:szCs w:val="22"/>
        </w:rPr>
        <w:t xml:space="preserve">based not just on </w:t>
      </w:r>
      <w:r w:rsidR="00A62F68" w:rsidRPr="00D717BD">
        <w:rPr>
          <w:rFonts w:ascii="Times New Roman" w:hAnsi="Times New Roman" w:cs="Times New Roman"/>
          <w:sz w:val="22"/>
          <w:szCs w:val="22"/>
        </w:rPr>
        <w:t>a</w:t>
      </w:r>
      <w:r w:rsidR="00D65779" w:rsidRPr="00D717BD">
        <w:rPr>
          <w:rFonts w:ascii="Times New Roman" w:hAnsi="Times New Roman" w:cs="Times New Roman"/>
          <w:sz w:val="22"/>
          <w:szCs w:val="22"/>
        </w:rPr>
        <w:t xml:space="preserve"> cost minimization </w:t>
      </w:r>
      <w:r w:rsidR="00A62F68" w:rsidRPr="00D717BD">
        <w:rPr>
          <w:rFonts w:ascii="Times New Roman" w:hAnsi="Times New Roman" w:cs="Times New Roman"/>
          <w:sz w:val="22"/>
          <w:szCs w:val="22"/>
        </w:rPr>
        <w:t>logic</w:t>
      </w:r>
      <w:r w:rsidR="00D65779" w:rsidRPr="00D717BD">
        <w:rPr>
          <w:rFonts w:ascii="Times New Roman" w:hAnsi="Times New Roman" w:cs="Times New Roman"/>
          <w:sz w:val="22"/>
          <w:szCs w:val="22"/>
        </w:rPr>
        <w:t xml:space="preserve">– but also access to knowledge that provides competitive advantage.  </w:t>
      </w:r>
    </w:p>
    <w:p w:rsidR="007B4E2C"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335425" w:rsidRPr="00D717BD">
        <w:rPr>
          <w:rFonts w:ascii="Times New Roman" w:hAnsi="Times New Roman" w:cs="Times New Roman"/>
          <w:sz w:val="22"/>
          <w:szCs w:val="22"/>
        </w:rPr>
        <w:t xml:space="preserve">Figure </w:t>
      </w:r>
      <w:r w:rsidR="00465BDA" w:rsidRPr="00D717BD">
        <w:rPr>
          <w:rFonts w:ascii="Times New Roman" w:hAnsi="Times New Roman" w:cs="Times New Roman"/>
          <w:sz w:val="22"/>
          <w:szCs w:val="22"/>
        </w:rPr>
        <w:t>2</w:t>
      </w:r>
      <w:r w:rsidR="00335425" w:rsidRPr="00D717BD">
        <w:rPr>
          <w:rFonts w:ascii="Times New Roman" w:hAnsi="Times New Roman" w:cs="Times New Roman"/>
          <w:sz w:val="22"/>
          <w:szCs w:val="22"/>
        </w:rPr>
        <w:t xml:space="preserve"> provides a full accounting of Apple’s current stage of boundaries in the various aspects of </w:t>
      </w:r>
      <w:r w:rsidR="003D6CC4" w:rsidRPr="00D717BD">
        <w:rPr>
          <w:rFonts w:ascii="Times New Roman" w:hAnsi="Times New Roman" w:cs="Times New Roman"/>
          <w:sz w:val="22"/>
          <w:szCs w:val="22"/>
        </w:rPr>
        <w:t>its</w:t>
      </w:r>
      <w:r w:rsidR="00335425" w:rsidRPr="00D717BD">
        <w:rPr>
          <w:rFonts w:ascii="Times New Roman" w:hAnsi="Times New Roman" w:cs="Times New Roman"/>
          <w:sz w:val="22"/>
          <w:szCs w:val="22"/>
        </w:rPr>
        <w:t xml:space="preserve"> business. The figure shows that Apple has been able to continuously shift boundaries to s</w:t>
      </w:r>
      <w:r w:rsidR="0056573D" w:rsidRPr="00D717BD">
        <w:rPr>
          <w:rFonts w:ascii="Times New Roman" w:hAnsi="Times New Roman" w:cs="Times New Roman"/>
          <w:sz w:val="22"/>
          <w:szCs w:val="22"/>
        </w:rPr>
        <w:t xml:space="preserve">uit </w:t>
      </w:r>
      <w:r w:rsidR="007B4E2C" w:rsidRPr="00D717BD">
        <w:rPr>
          <w:rFonts w:ascii="Times New Roman" w:hAnsi="Times New Roman" w:cs="Times New Roman"/>
          <w:sz w:val="22"/>
          <w:szCs w:val="22"/>
        </w:rPr>
        <w:t>strategic</w:t>
      </w:r>
      <w:r w:rsidR="0056573D" w:rsidRPr="00D717BD">
        <w:rPr>
          <w:rFonts w:ascii="Times New Roman" w:hAnsi="Times New Roman" w:cs="Times New Roman"/>
          <w:sz w:val="22"/>
          <w:szCs w:val="22"/>
        </w:rPr>
        <w:t>, technical</w:t>
      </w:r>
      <w:r w:rsidR="00556C72" w:rsidRPr="00D717BD">
        <w:rPr>
          <w:rFonts w:ascii="Times New Roman" w:hAnsi="Times New Roman" w:cs="Times New Roman"/>
          <w:sz w:val="22"/>
          <w:szCs w:val="22"/>
        </w:rPr>
        <w:t>,</w:t>
      </w:r>
      <w:r w:rsidR="0056573D" w:rsidRPr="00D717BD">
        <w:rPr>
          <w:rFonts w:ascii="Times New Roman" w:hAnsi="Times New Roman" w:cs="Times New Roman"/>
          <w:sz w:val="22"/>
          <w:szCs w:val="22"/>
        </w:rPr>
        <w:t xml:space="preserve"> and </w:t>
      </w:r>
      <w:r w:rsidR="00335425" w:rsidRPr="00D717BD">
        <w:rPr>
          <w:rFonts w:ascii="Times New Roman" w:hAnsi="Times New Roman" w:cs="Times New Roman"/>
          <w:sz w:val="22"/>
          <w:szCs w:val="22"/>
        </w:rPr>
        <w:t>competitive needs.</w:t>
      </w:r>
      <w:r w:rsidR="007B4E2C" w:rsidRPr="00D717BD">
        <w:rPr>
          <w:rFonts w:ascii="Times New Roman" w:hAnsi="Times New Roman" w:cs="Times New Roman"/>
          <w:sz w:val="22"/>
          <w:szCs w:val="22"/>
        </w:rPr>
        <w:t xml:space="preserve"> </w:t>
      </w:r>
      <w:r w:rsidR="00971409" w:rsidRPr="00D717BD">
        <w:rPr>
          <w:rFonts w:ascii="Times New Roman" w:hAnsi="Times New Roman" w:cs="Times New Roman"/>
          <w:sz w:val="22"/>
          <w:szCs w:val="22"/>
        </w:rPr>
        <w:t xml:space="preserve">These innovation patterns have the quality of </w:t>
      </w:r>
      <w:r w:rsidR="00510575" w:rsidRPr="00D717BD">
        <w:rPr>
          <w:rFonts w:ascii="Times New Roman" w:hAnsi="Times New Roman" w:cs="Times New Roman"/>
          <w:sz w:val="22"/>
          <w:szCs w:val="22"/>
        </w:rPr>
        <w:t>shifting firm boundaries</w:t>
      </w:r>
      <w:r w:rsidR="00971409" w:rsidRPr="00D717BD">
        <w:rPr>
          <w:rFonts w:ascii="Times New Roman" w:hAnsi="Times New Roman" w:cs="Times New Roman"/>
          <w:sz w:val="22"/>
          <w:szCs w:val="22"/>
        </w:rPr>
        <w:t xml:space="preserve"> from integrated, intra firm boundaries to ever more complex intra and extra firm boundar</w:t>
      </w:r>
      <w:r w:rsidR="007B4E2C" w:rsidRPr="00D717BD">
        <w:rPr>
          <w:rFonts w:ascii="Times New Roman" w:hAnsi="Times New Roman" w:cs="Times New Roman"/>
          <w:sz w:val="22"/>
          <w:szCs w:val="22"/>
        </w:rPr>
        <w:t>ies</w:t>
      </w:r>
      <w:r w:rsidR="005B66D8" w:rsidRPr="00D717BD">
        <w:rPr>
          <w:rFonts w:ascii="Times New Roman" w:hAnsi="Times New Roman" w:cs="Times New Roman"/>
          <w:sz w:val="22"/>
          <w:szCs w:val="22"/>
        </w:rPr>
        <w:t>. These set of firm boundaries include</w:t>
      </w:r>
      <w:r w:rsidR="00971409" w:rsidRPr="00D717BD">
        <w:rPr>
          <w:rFonts w:ascii="Times New Roman" w:hAnsi="Times New Roman" w:cs="Times New Roman"/>
          <w:sz w:val="22"/>
          <w:szCs w:val="22"/>
        </w:rPr>
        <w:t xml:space="preserve"> intra firm differentiation, </w:t>
      </w:r>
      <w:r w:rsidR="005B66D8" w:rsidRPr="00D717BD">
        <w:rPr>
          <w:rFonts w:ascii="Times New Roman" w:hAnsi="Times New Roman" w:cs="Times New Roman"/>
          <w:sz w:val="22"/>
          <w:szCs w:val="22"/>
        </w:rPr>
        <w:t xml:space="preserve">external </w:t>
      </w:r>
      <w:r w:rsidR="00971409" w:rsidRPr="00D717BD">
        <w:rPr>
          <w:rFonts w:ascii="Times New Roman" w:hAnsi="Times New Roman" w:cs="Times New Roman"/>
          <w:sz w:val="22"/>
          <w:szCs w:val="22"/>
        </w:rPr>
        <w:t xml:space="preserve">partners, </w:t>
      </w:r>
      <w:r w:rsidR="003D6CC4" w:rsidRPr="00D717BD">
        <w:rPr>
          <w:rFonts w:ascii="Times New Roman" w:hAnsi="Times New Roman" w:cs="Times New Roman"/>
          <w:sz w:val="22"/>
          <w:szCs w:val="22"/>
        </w:rPr>
        <w:t>consortia</w:t>
      </w:r>
      <w:r w:rsidR="00971409" w:rsidRPr="00D717BD">
        <w:rPr>
          <w:rFonts w:ascii="Times New Roman" w:hAnsi="Times New Roman" w:cs="Times New Roman"/>
          <w:sz w:val="22"/>
          <w:szCs w:val="22"/>
        </w:rPr>
        <w:t>, as well as leveraging open</w:t>
      </w:r>
      <w:r w:rsidR="00A62F68" w:rsidRPr="00D717BD">
        <w:rPr>
          <w:rFonts w:ascii="Times New Roman" w:hAnsi="Times New Roman" w:cs="Times New Roman"/>
          <w:sz w:val="22"/>
          <w:szCs w:val="22"/>
        </w:rPr>
        <w:t xml:space="preserve"> innovation</w:t>
      </w:r>
      <w:r w:rsidR="00971409" w:rsidRPr="00D717BD">
        <w:rPr>
          <w:rFonts w:ascii="Times New Roman" w:hAnsi="Times New Roman" w:cs="Times New Roman"/>
          <w:sz w:val="22"/>
          <w:szCs w:val="22"/>
        </w:rPr>
        <w:t xml:space="preserve">. These boundary choices </w:t>
      </w:r>
      <w:r w:rsidR="005B66D8" w:rsidRPr="00D717BD">
        <w:rPr>
          <w:rFonts w:ascii="Times New Roman" w:hAnsi="Times New Roman" w:cs="Times New Roman"/>
          <w:sz w:val="22"/>
          <w:szCs w:val="22"/>
        </w:rPr>
        <w:t>are</w:t>
      </w:r>
      <w:r w:rsidR="00971409" w:rsidRPr="00D717BD">
        <w:rPr>
          <w:rFonts w:ascii="Times New Roman" w:hAnsi="Times New Roman" w:cs="Times New Roman"/>
          <w:sz w:val="22"/>
          <w:szCs w:val="22"/>
        </w:rPr>
        <w:t xml:space="preserve"> </w:t>
      </w:r>
      <w:r w:rsidR="007B4E2C" w:rsidRPr="00D717BD">
        <w:rPr>
          <w:rFonts w:ascii="Times New Roman" w:hAnsi="Times New Roman" w:cs="Times New Roman"/>
          <w:sz w:val="22"/>
          <w:szCs w:val="22"/>
        </w:rPr>
        <w:t>associated with</w:t>
      </w:r>
      <w:r w:rsidR="00971409" w:rsidRPr="00D717BD">
        <w:rPr>
          <w:rFonts w:ascii="Times New Roman" w:hAnsi="Times New Roman" w:cs="Times New Roman"/>
          <w:sz w:val="22"/>
          <w:szCs w:val="22"/>
        </w:rPr>
        <w:t xml:space="preserve"> strategic </w:t>
      </w:r>
      <w:r w:rsidR="007B4E2C" w:rsidRPr="00D717BD">
        <w:rPr>
          <w:rFonts w:ascii="Times New Roman" w:hAnsi="Times New Roman" w:cs="Times New Roman"/>
          <w:sz w:val="22"/>
          <w:szCs w:val="22"/>
        </w:rPr>
        <w:t>decisions</w:t>
      </w:r>
      <w:r w:rsidR="00971409" w:rsidRPr="00D717BD">
        <w:rPr>
          <w:rFonts w:ascii="Times New Roman" w:hAnsi="Times New Roman" w:cs="Times New Roman"/>
          <w:sz w:val="22"/>
          <w:szCs w:val="22"/>
        </w:rPr>
        <w:t xml:space="preserve"> as to whether the product </w:t>
      </w:r>
      <w:r w:rsidR="005B66D8" w:rsidRPr="00D717BD">
        <w:rPr>
          <w:rFonts w:ascii="Times New Roman" w:hAnsi="Times New Roman" w:cs="Times New Roman"/>
          <w:sz w:val="22"/>
          <w:szCs w:val="22"/>
        </w:rPr>
        <w:t>is decomposable</w:t>
      </w:r>
      <w:r w:rsidR="00971409" w:rsidRPr="00D717BD">
        <w:rPr>
          <w:rFonts w:ascii="Times New Roman" w:hAnsi="Times New Roman" w:cs="Times New Roman"/>
          <w:sz w:val="22"/>
          <w:szCs w:val="22"/>
        </w:rPr>
        <w:t xml:space="preserve"> or is inherently integrated (at </w:t>
      </w:r>
      <w:r w:rsidR="003D34FF" w:rsidRPr="00D717BD">
        <w:rPr>
          <w:rFonts w:ascii="Times New Roman" w:hAnsi="Times New Roman" w:cs="Times New Roman"/>
          <w:sz w:val="22"/>
          <w:szCs w:val="22"/>
        </w:rPr>
        <w:t>a</w:t>
      </w:r>
      <w:r w:rsidR="00971409" w:rsidRPr="00D717BD">
        <w:rPr>
          <w:rFonts w:ascii="Times New Roman" w:hAnsi="Times New Roman" w:cs="Times New Roman"/>
          <w:sz w:val="22"/>
          <w:szCs w:val="22"/>
        </w:rPr>
        <w:t xml:space="preserve"> point in </w:t>
      </w:r>
      <w:r w:rsidR="003D34FF" w:rsidRPr="00D717BD">
        <w:rPr>
          <w:rFonts w:ascii="Times New Roman" w:hAnsi="Times New Roman" w:cs="Times New Roman"/>
          <w:sz w:val="22"/>
          <w:szCs w:val="22"/>
        </w:rPr>
        <w:t>time</w:t>
      </w:r>
      <w:r w:rsidR="00971409" w:rsidRPr="00D717BD">
        <w:rPr>
          <w:rFonts w:ascii="Times New Roman" w:hAnsi="Times New Roman" w:cs="Times New Roman"/>
          <w:sz w:val="22"/>
          <w:szCs w:val="22"/>
        </w:rPr>
        <w:t>)</w:t>
      </w:r>
      <w:r w:rsidR="007B4E2C" w:rsidRPr="00D717BD">
        <w:rPr>
          <w:rFonts w:ascii="Times New Roman" w:hAnsi="Times New Roman" w:cs="Times New Roman"/>
          <w:sz w:val="22"/>
          <w:szCs w:val="22"/>
        </w:rPr>
        <w:t xml:space="preserve"> as well as the locus of solution knowledge. </w:t>
      </w:r>
      <w:r w:rsidR="00971409" w:rsidRPr="00D717BD">
        <w:rPr>
          <w:rFonts w:ascii="Times New Roman" w:hAnsi="Times New Roman" w:cs="Times New Roman"/>
          <w:sz w:val="22"/>
          <w:szCs w:val="22"/>
        </w:rPr>
        <w:t xml:space="preserve">Apple keeps integrated </w:t>
      </w:r>
      <w:r w:rsidR="0068432E">
        <w:rPr>
          <w:rFonts w:ascii="Times New Roman" w:hAnsi="Times New Roman" w:cs="Times New Roman"/>
          <w:sz w:val="22"/>
          <w:szCs w:val="22"/>
        </w:rPr>
        <w:t>components</w:t>
      </w:r>
      <w:r w:rsidR="0068432E" w:rsidRPr="00D717BD">
        <w:rPr>
          <w:rFonts w:ascii="Times New Roman" w:hAnsi="Times New Roman" w:cs="Times New Roman"/>
          <w:sz w:val="22"/>
          <w:szCs w:val="22"/>
        </w:rPr>
        <w:t xml:space="preserve"> </w:t>
      </w:r>
      <w:r w:rsidR="00971409" w:rsidRPr="00D717BD">
        <w:rPr>
          <w:rFonts w:ascii="Times New Roman" w:hAnsi="Times New Roman" w:cs="Times New Roman"/>
          <w:sz w:val="22"/>
          <w:szCs w:val="22"/>
        </w:rPr>
        <w:t>within its control and hierarchy, while it has explored more complex boundary relations for components that c</w:t>
      </w:r>
      <w:r w:rsidR="007B4E2C" w:rsidRPr="00D717BD">
        <w:rPr>
          <w:rFonts w:ascii="Times New Roman" w:hAnsi="Times New Roman" w:cs="Times New Roman"/>
          <w:sz w:val="22"/>
          <w:szCs w:val="22"/>
        </w:rPr>
        <w:t>an be decomposed and whose solution knowledge is widely distributed.</w:t>
      </w:r>
      <w:r w:rsidR="00971409" w:rsidRPr="00D717BD">
        <w:rPr>
          <w:rFonts w:ascii="Times New Roman" w:hAnsi="Times New Roman" w:cs="Times New Roman"/>
          <w:sz w:val="22"/>
          <w:szCs w:val="22"/>
        </w:rPr>
        <w:t xml:space="preserve"> </w:t>
      </w:r>
    </w:p>
    <w:p w:rsidR="00032EC0"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971409" w:rsidRPr="00D717BD">
        <w:rPr>
          <w:rFonts w:ascii="Times New Roman" w:hAnsi="Times New Roman" w:cs="Times New Roman"/>
          <w:sz w:val="22"/>
          <w:szCs w:val="22"/>
        </w:rPr>
        <w:t xml:space="preserve">Note that Apple </w:t>
      </w:r>
      <w:r w:rsidR="00943AB5" w:rsidRPr="00D717BD">
        <w:rPr>
          <w:rFonts w:ascii="Times New Roman" w:hAnsi="Times New Roman" w:cs="Times New Roman"/>
          <w:sz w:val="22"/>
          <w:szCs w:val="22"/>
        </w:rPr>
        <w:t>employed these</w:t>
      </w:r>
      <w:r w:rsidR="003D6CC4" w:rsidRPr="00D717BD">
        <w:rPr>
          <w:rFonts w:ascii="Times New Roman" w:hAnsi="Times New Roman" w:cs="Times New Roman"/>
          <w:sz w:val="22"/>
          <w:szCs w:val="22"/>
        </w:rPr>
        <w:t xml:space="preserve"> complex and</w:t>
      </w:r>
      <w:r w:rsidR="00943AB5" w:rsidRPr="00D717BD">
        <w:rPr>
          <w:rFonts w:ascii="Times New Roman" w:hAnsi="Times New Roman" w:cs="Times New Roman"/>
          <w:sz w:val="22"/>
          <w:szCs w:val="22"/>
        </w:rPr>
        <w:t xml:space="preserve"> dynamic boundaries</w:t>
      </w:r>
      <w:r w:rsidR="00971409" w:rsidRPr="00D717BD">
        <w:rPr>
          <w:rFonts w:ascii="Times New Roman" w:hAnsi="Times New Roman" w:cs="Times New Roman"/>
          <w:sz w:val="22"/>
          <w:szCs w:val="22"/>
        </w:rPr>
        <w:t xml:space="preserve"> in the context of performance crises associated with its prior </w:t>
      </w:r>
      <w:r w:rsidR="00DE13DC">
        <w:rPr>
          <w:rFonts w:ascii="Times New Roman" w:hAnsi="Times New Roman" w:cs="Times New Roman"/>
          <w:sz w:val="22"/>
          <w:szCs w:val="22"/>
        </w:rPr>
        <w:t>more simple</w:t>
      </w:r>
      <w:r w:rsidR="00971409" w:rsidRPr="00D717BD">
        <w:rPr>
          <w:rFonts w:ascii="Times New Roman" w:hAnsi="Times New Roman" w:cs="Times New Roman"/>
          <w:sz w:val="22"/>
          <w:szCs w:val="22"/>
        </w:rPr>
        <w:t xml:space="preserve"> approach to boundary management. These organizational shifts wer</w:t>
      </w:r>
      <w:r w:rsidR="00773DC1" w:rsidRPr="00D717BD">
        <w:rPr>
          <w:rFonts w:ascii="Times New Roman" w:hAnsi="Times New Roman" w:cs="Times New Roman"/>
          <w:sz w:val="22"/>
          <w:szCs w:val="22"/>
        </w:rPr>
        <w:t>e</w:t>
      </w:r>
      <w:r w:rsidR="00971409" w:rsidRPr="00D717BD">
        <w:rPr>
          <w:rFonts w:ascii="Times New Roman" w:hAnsi="Times New Roman" w:cs="Times New Roman"/>
          <w:sz w:val="22"/>
          <w:szCs w:val="22"/>
        </w:rPr>
        <w:t>, in turn, associated with the transformation of Apple as a firm</w:t>
      </w:r>
      <w:r w:rsidR="00773DC1" w:rsidRPr="00D717BD">
        <w:rPr>
          <w:rFonts w:ascii="Times New Roman" w:hAnsi="Times New Roman" w:cs="Times New Roman"/>
          <w:sz w:val="22"/>
          <w:szCs w:val="22"/>
        </w:rPr>
        <w:t>. Such complex sets of boundar</w:t>
      </w:r>
      <w:r w:rsidR="009043C7" w:rsidRPr="00D717BD">
        <w:rPr>
          <w:rFonts w:ascii="Times New Roman" w:hAnsi="Times New Roman" w:cs="Times New Roman"/>
          <w:sz w:val="22"/>
          <w:szCs w:val="22"/>
        </w:rPr>
        <w:t xml:space="preserve">y types and boundary relations </w:t>
      </w:r>
      <w:r w:rsidR="00773DC1" w:rsidRPr="00D717BD">
        <w:rPr>
          <w:rFonts w:ascii="Times New Roman" w:hAnsi="Times New Roman" w:cs="Times New Roman"/>
          <w:sz w:val="22"/>
          <w:szCs w:val="22"/>
        </w:rPr>
        <w:t>trigger</w:t>
      </w:r>
      <w:r w:rsidR="00C04806" w:rsidRPr="00D717BD">
        <w:rPr>
          <w:rFonts w:ascii="Times New Roman" w:hAnsi="Times New Roman" w:cs="Times New Roman"/>
          <w:sz w:val="22"/>
          <w:szCs w:val="22"/>
        </w:rPr>
        <w:t>ed</w:t>
      </w:r>
      <w:r w:rsidR="00773DC1" w:rsidRPr="00D717BD">
        <w:rPr>
          <w:rFonts w:ascii="Times New Roman" w:hAnsi="Times New Roman" w:cs="Times New Roman"/>
          <w:sz w:val="22"/>
          <w:szCs w:val="22"/>
        </w:rPr>
        <w:t xml:space="preserve"> significant identity, governance, IP, and associated leadership issues within </w:t>
      </w:r>
      <w:r w:rsidR="00C04806" w:rsidRPr="00D717BD">
        <w:rPr>
          <w:rFonts w:ascii="Times New Roman" w:hAnsi="Times New Roman" w:cs="Times New Roman"/>
          <w:sz w:val="22"/>
          <w:szCs w:val="22"/>
        </w:rPr>
        <w:t>Apple</w:t>
      </w:r>
      <w:r w:rsidR="00EE7960" w:rsidRPr="00D717BD">
        <w:rPr>
          <w:rFonts w:ascii="Times New Roman" w:hAnsi="Times New Roman" w:cs="Times New Roman"/>
          <w:sz w:val="22"/>
          <w:szCs w:val="22"/>
        </w:rPr>
        <w:t xml:space="preserve"> (Isaacson, 2011)</w:t>
      </w:r>
      <w:r w:rsidR="00773DC1" w:rsidRPr="00D717BD">
        <w:rPr>
          <w:rFonts w:ascii="Times New Roman" w:hAnsi="Times New Roman" w:cs="Times New Roman"/>
          <w:sz w:val="22"/>
          <w:szCs w:val="22"/>
        </w:rPr>
        <w:t>.</w:t>
      </w:r>
      <w:r w:rsidR="005B66D8" w:rsidRPr="00D717BD">
        <w:rPr>
          <w:rFonts w:ascii="Times New Roman" w:hAnsi="Times New Roman" w:cs="Times New Roman"/>
          <w:sz w:val="22"/>
          <w:szCs w:val="22"/>
        </w:rPr>
        <w:t xml:space="preserve"> In particular, </w:t>
      </w:r>
      <w:r w:rsidR="00C04806" w:rsidRPr="00D717BD">
        <w:rPr>
          <w:rFonts w:ascii="Times New Roman" w:hAnsi="Times New Roman" w:cs="Times New Roman"/>
          <w:sz w:val="22"/>
          <w:szCs w:val="22"/>
        </w:rPr>
        <w:t>Apple’s</w:t>
      </w:r>
      <w:r w:rsidR="003D6CC4" w:rsidRPr="00D717BD">
        <w:rPr>
          <w:rFonts w:ascii="Times New Roman" w:hAnsi="Times New Roman" w:cs="Times New Roman"/>
          <w:sz w:val="22"/>
          <w:szCs w:val="22"/>
        </w:rPr>
        <w:t xml:space="preserve"> organizational design </w:t>
      </w:r>
      <w:r w:rsidR="00C04806" w:rsidRPr="00D717BD">
        <w:rPr>
          <w:rFonts w:ascii="Times New Roman" w:hAnsi="Times New Roman" w:cs="Times New Roman"/>
          <w:sz w:val="22"/>
          <w:szCs w:val="22"/>
        </w:rPr>
        <w:t>evolved such that it could simultaneously attend</w:t>
      </w:r>
      <w:r w:rsidR="003D6CC4" w:rsidRPr="00D717BD">
        <w:rPr>
          <w:rFonts w:ascii="Times New Roman" w:hAnsi="Times New Roman" w:cs="Times New Roman"/>
          <w:sz w:val="22"/>
          <w:szCs w:val="22"/>
        </w:rPr>
        <w:t xml:space="preserve"> to the complex challenge of holding some innovation within the firm’s control while other innovation </w:t>
      </w:r>
      <w:r w:rsidR="00C04806" w:rsidRPr="00D717BD">
        <w:rPr>
          <w:rFonts w:ascii="Times New Roman" w:hAnsi="Times New Roman" w:cs="Times New Roman"/>
          <w:sz w:val="22"/>
          <w:szCs w:val="22"/>
        </w:rPr>
        <w:t>was</w:t>
      </w:r>
      <w:r w:rsidR="003D6CC4" w:rsidRPr="00D717BD">
        <w:rPr>
          <w:rFonts w:ascii="Times New Roman" w:hAnsi="Times New Roman" w:cs="Times New Roman"/>
          <w:sz w:val="22"/>
          <w:szCs w:val="22"/>
        </w:rPr>
        <w:t xml:space="preserve"> executed</w:t>
      </w:r>
      <w:r w:rsidR="005B66D8" w:rsidRPr="00D717BD">
        <w:rPr>
          <w:rFonts w:ascii="Times New Roman" w:hAnsi="Times New Roman" w:cs="Times New Roman"/>
          <w:sz w:val="22"/>
          <w:szCs w:val="22"/>
        </w:rPr>
        <w:t xml:space="preserve"> with communities of actors </w:t>
      </w:r>
      <w:r w:rsidR="00556C72" w:rsidRPr="00D717BD">
        <w:rPr>
          <w:rFonts w:ascii="Times New Roman" w:hAnsi="Times New Roman" w:cs="Times New Roman"/>
          <w:sz w:val="22"/>
          <w:szCs w:val="22"/>
        </w:rPr>
        <w:t xml:space="preserve">outside </w:t>
      </w:r>
      <w:r w:rsidR="00C04806" w:rsidRPr="00D717BD">
        <w:rPr>
          <w:rFonts w:ascii="Times New Roman" w:hAnsi="Times New Roman" w:cs="Times New Roman"/>
          <w:sz w:val="22"/>
          <w:szCs w:val="22"/>
        </w:rPr>
        <w:t>Apple</w:t>
      </w:r>
      <w:r w:rsidR="00556C72" w:rsidRPr="00D717BD">
        <w:rPr>
          <w:rFonts w:ascii="Times New Roman" w:hAnsi="Times New Roman" w:cs="Times New Roman"/>
          <w:sz w:val="22"/>
          <w:szCs w:val="22"/>
        </w:rPr>
        <w:t xml:space="preserve"> and</w:t>
      </w:r>
      <w:r w:rsidR="009043C7" w:rsidRPr="00D717BD">
        <w:rPr>
          <w:rFonts w:ascii="Times New Roman" w:hAnsi="Times New Roman" w:cs="Times New Roman"/>
          <w:sz w:val="22"/>
          <w:szCs w:val="22"/>
        </w:rPr>
        <w:t>,</w:t>
      </w:r>
      <w:r w:rsidR="00556C72" w:rsidRPr="00D717BD">
        <w:rPr>
          <w:rFonts w:ascii="Times New Roman" w:hAnsi="Times New Roman" w:cs="Times New Roman"/>
          <w:sz w:val="22"/>
          <w:szCs w:val="22"/>
        </w:rPr>
        <w:t xml:space="preserve"> in the extreme,</w:t>
      </w:r>
      <w:r w:rsidR="005B66D8" w:rsidRPr="00D717BD">
        <w:rPr>
          <w:rFonts w:ascii="Times New Roman" w:hAnsi="Times New Roman" w:cs="Times New Roman"/>
          <w:sz w:val="22"/>
          <w:szCs w:val="22"/>
        </w:rPr>
        <w:t xml:space="preserve"> </w:t>
      </w:r>
      <w:r w:rsidR="00C04806" w:rsidRPr="00D717BD">
        <w:rPr>
          <w:rFonts w:ascii="Times New Roman" w:hAnsi="Times New Roman" w:cs="Times New Roman"/>
          <w:sz w:val="22"/>
          <w:szCs w:val="22"/>
        </w:rPr>
        <w:t xml:space="preserve">with </w:t>
      </w:r>
      <w:r w:rsidR="005B66D8" w:rsidRPr="00D717BD">
        <w:rPr>
          <w:rFonts w:ascii="Times New Roman" w:hAnsi="Times New Roman" w:cs="Times New Roman"/>
          <w:sz w:val="22"/>
          <w:szCs w:val="22"/>
        </w:rPr>
        <w:t>anonymous</w:t>
      </w:r>
      <w:r w:rsidR="00556C72" w:rsidRPr="00D717BD">
        <w:rPr>
          <w:rFonts w:ascii="Times New Roman" w:hAnsi="Times New Roman" w:cs="Times New Roman"/>
          <w:sz w:val="22"/>
          <w:szCs w:val="22"/>
        </w:rPr>
        <w:t xml:space="preserve"> contributors</w:t>
      </w:r>
      <w:r w:rsidR="005B66D8" w:rsidRPr="00D717BD">
        <w:rPr>
          <w:rFonts w:ascii="Times New Roman" w:hAnsi="Times New Roman" w:cs="Times New Roman"/>
          <w:sz w:val="22"/>
          <w:szCs w:val="22"/>
        </w:rPr>
        <w:t>.</w:t>
      </w:r>
    </w:p>
    <w:p w:rsidR="00F76A07" w:rsidRPr="00D717BD" w:rsidRDefault="00F76A07" w:rsidP="00D717BD">
      <w:pPr>
        <w:spacing w:line="360" w:lineRule="auto"/>
        <w:jc w:val="both"/>
        <w:rPr>
          <w:rFonts w:ascii="Times New Roman" w:hAnsi="Times New Roman" w:cs="Times New Roman"/>
          <w:b/>
          <w:sz w:val="22"/>
          <w:szCs w:val="22"/>
        </w:rPr>
      </w:pPr>
    </w:p>
    <w:p w:rsidR="00C87BDD" w:rsidRPr="00D717BD" w:rsidRDefault="00A62F68" w:rsidP="00D717BD">
      <w:pPr>
        <w:spacing w:line="360" w:lineRule="auto"/>
        <w:jc w:val="both"/>
        <w:rPr>
          <w:rFonts w:ascii="Times New Roman" w:hAnsi="Times New Roman" w:cs="Times New Roman"/>
          <w:b/>
          <w:sz w:val="22"/>
          <w:szCs w:val="22"/>
        </w:rPr>
      </w:pPr>
      <w:r w:rsidRPr="00D717BD">
        <w:rPr>
          <w:rFonts w:ascii="Times New Roman" w:hAnsi="Times New Roman" w:cs="Times New Roman"/>
          <w:b/>
          <w:sz w:val="22"/>
          <w:szCs w:val="22"/>
        </w:rPr>
        <w:t>3</w:t>
      </w:r>
      <w:r w:rsidR="00BE0AFE" w:rsidRPr="00D717BD">
        <w:rPr>
          <w:rFonts w:ascii="Times New Roman" w:hAnsi="Times New Roman" w:cs="Times New Roman"/>
          <w:b/>
          <w:sz w:val="22"/>
          <w:szCs w:val="22"/>
        </w:rPr>
        <w:t>.</w:t>
      </w:r>
      <w:r w:rsidRPr="00D717BD">
        <w:rPr>
          <w:rFonts w:ascii="Times New Roman" w:hAnsi="Times New Roman" w:cs="Times New Roman"/>
          <w:b/>
          <w:sz w:val="22"/>
          <w:szCs w:val="22"/>
        </w:rPr>
        <w:t xml:space="preserve"> </w:t>
      </w:r>
      <w:r w:rsidR="00B516A4" w:rsidRPr="00D717BD">
        <w:rPr>
          <w:rFonts w:ascii="Times New Roman" w:hAnsi="Times New Roman" w:cs="Times New Roman"/>
          <w:b/>
          <w:sz w:val="22"/>
          <w:szCs w:val="22"/>
        </w:rPr>
        <w:t>Innovation and Firm Boundaries</w:t>
      </w:r>
      <w:r w:rsidR="00C204EA" w:rsidRPr="00D717BD">
        <w:rPr>
          <w:rFonts w:ascii="Times New Roman" w:hAnsi="Times New Roman" w:cs="Times New Roman"/>
          <w:b/>
          <w:sz w:val="22"/>
          <w:szCs w:val="22"/>
        </w:rPr>
        <w:t>: The Control of Critical Contingencies</w:t>
      </w:r>
    </w:p>
    <w:p w:rsidR="0090516F" w:rsidRPr="00D717BD" w:rsidRDefault="00B516A4" w:rsidP="00DE13DC">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 xml:space="preserve">Since </w:t>
      </w:r>
      <w:r w:rsidR="00AA11F1" w:rsidRPr="00D717BD">
        <w:rPr>
          <w:rFonts w:ascii="Times New Roman" w:hAnsi="Times New Roman" w:cs="Times New Roman"/>
          <w:sz w:val="22"/>
          <w:szCs w:val="22"/>
        </w:rPr>
        <w:t>Schumpeter</w:t>
      </w:r>
      <w:r w:rsidRPr="00D717BD">
        <w:rPr>
          <w:rFonts w:ascii="Times New Roman" w:hAnsi="Times New Roman" w:cs="Times New Roman"/>
          <w:sz w:val="22"/>
          <w:szCs w:val="22"/>
        </w:rPr>
        <w:t xml:space="preserve"> (194</w:t>
      </w:r>
      <w:r w:rsidR="00964D49" w:rsidRPr="00D717BD">
        <w:rPr>
          <w:rFonts w:ascii="Times New Roman" w:hAnsi="Times New Roman" w:cs="Times New Roman"/>
          <w:sz w:val="22"/>
          <w:szCs w:val="22"/>
        </w:rPr>
        <w:t>7</w:t>
      </w:r>
      <w:r w:rsidRPr="00D717BD">
        <w:rPr>
          <w:rFonts w:ascii="Times New Roman" w:hAnsi="Times New Roman" w:cs="Times New Roman"/>
          <w:sz w:val="22"/>
          <w:szCs w:val="22"/>
        </w:rPr>
        <w:t>)</w:t>
      </w:r>
      <w:r w:rsidR="00C87BDD" w:rsidRPr="00D717BD">
        <w:rPr>
          <w:rFonts w:ascii="Times New Roman" w:hAnsi="Times New Roman" w:cs="Times New Roman"/>
          <w:sz w:val="22"/>
          <w:szCs w:val="22"/>
        </w:rPr>
        <w:t>, Barnard (1938), Chandler  (1962)</w:t>
      </w:r>
      <w:r w:rsidR="00964FF0" w:rsidRPr="00D717BD">
        <w:rPr>
          <w:rFonts w:ascii="Times New Roman" w:hAnsi="Times New Roman" w:cs="Times New Roman"/>
          <w:sz w:val="22"/>
          <w:szCs w:val="22"/>
        </w:rPr>
        <w:t>, and</w:t>
      </w:r>
      <w:r w:rsidR="00C87BDD" w:rsidRPr="00D717BD">
        <w:rPr>
          <w:rFonts w:ascii="Times New Roman" w:hAnsi="Times New Roman" w:cs="Times New Roman"/>
          <w:sz w:val="22"/>
          <w:szCs w:val="22"/>
        </w:rPr>
        <w:t xml:space="preserve"> Myers and Marquis (19</w:t>
      </w:r>
      <w:r w:rsidR="00964D49" w:rsidRPr="00D717BD">
        <w:rPr>
          <w:rFonts w:ascii="Times New Roman" w:hAnsi="Times New Roman" w:cs="Times New Roman"/>
          <w:sz w:val="22"/>
          <w:szCs w:val="22"/>
        </w:rPr>
        <w:t>69</w:t>
      </w:r>
      <w:r w:rsidR="00C87BDD" w:rsidRPr="00D717BD">
        <w:rPr>
          <w:rFonts w:ascii="Times New Roman" w:hAnsi="Times New Roman" w:cs="Times New Roman"/>
          <w:sz w:val="22"/>
          <w:szCs w:val="22"/>
        </w:rPr>
        <w:t>)</w:t>
      </w:r>
      <w:r w:rsidR="00D62514" w:rsidRPr="00D717BD">
        <w:rPr>
          <w:rFonts w:ascii="Times New Roman" w:hAnsi="Times New Roman" w:cs="Times New Roman"/>
          <w:sz w:val="22"/>
          <w:szCs w:val="22"/>
        </w:rPr>
        <w:t>,</w:t>
      </w:r>
      <w:r w:rsidR="00C87BDD" w:rsidRPr="00D717BD">
        <w:rPr>
          <w:rFonts w:ascii="Times New Roman" w:hAnsi="Times New Roman" w:cs="Times New Roman"/>
          <w:sz w:val="22"/>
          <w:szCs w:val="22"/>
        </w:rPr>
        <w:t xml:space="preserve"> scholars have emphasized innovation as a source of a firm’s competitive advantage. Much of the early innovation work</w:t>
      </w:r>
      <w:r w:rsidR="00397E2D" w:rsidRPr="00D717BD">
        <w:rPr>
          <w:rFonts w:ascii="Times New Roman" w:hAnsi="Times New Roman" w:cs="Times New Roman"/>
          <w:sz w:val="22"/>
          <w:szCs w:val="22"/>
        </w:rPr>
        <w:t xml:space="preserve"> was rooted in R&amp;D investments, the building of </w:t>
      </w:r>
      <w:r w:rsidR="005E772B" w:rsidRPr="00D717BD">
        <w:rPr>
          <w:rFonts w:ascii="Times New Roman" w:hAnsi="Times New Roman" w:cs="Times New Roman"/>
          <w:sz w:val="22"/>
          <w:szCs w:val="22"/>
        </w:rPr>
        <w:t xml:space="preserve">internal </w:t>
      </w:r>
      <w:r w:rsidR="00397E2D" w:rsidRPr="00D717BD">
        <w:rPr>
          <w:rFonts w:ascii="Times New Roman" w:hAnsi="Times New Roman" w:cs="Times New Roman"/>
          <w:sz w:val="22"/>
          <w:szCs w:val="22"/>
        </w:rPr>
        <w:t>R&amp;D capabilities, and the associated specialized assets associated with the invention, patenting, and execution of portfolios of innovations (e</w:t>
      </w:r>
      <w:r w:rsidR="00D64752">
        <w:rPr>
          <w:rFonts w:ascii="Times New Roman" w:hAnsi="Times New Roman" w:cs="Times New Roman"/>
          <w:sz w:val="22"/>
          <w:szCs w:val="22"/>
        </w:rPr>
        <w:t>.</w:t>
      </w:r>
      <w:r w:rsidR="00397E2D" w:rsidRPr="00D717BD">
        <w:rPr>
          <w:rFonts w:ascii="Times New Roman" w:hAnsi="Times New Roman" w:cs="Times New Roman"/>
          <w:sz w:val="22"/>
          <w:szCs w:val="22"/>
        </w:rPr>
        <w:t>g</w:t>
      </w:r>
      <w:r w:rsidR="00D64752">
        <w:rPr>
          <w:rFonts w:ascii="Times New Roman" w:hAnsi="Times New Roman" w:cs="Times New Roman"/>
          <w:sz w:val="22"/>
          <w:szCs w:val="22"/>
        </w:rPr>
        <w:t>.</w:t>
      </w:r>
      <w:r w:rsidR="00397E2D" w:rsidRPr="00D717BD">
        <w:rPr>
          <w:rFonts w:ascii="Times New Roman" w:hAnsi="Times New Roman" w:cs="Times New Roman"/>
          <w:sz w:val="22"/>
          <w:szCs w:val="22"/>
        </w:rPr>
        <w:t xml:space="preserve"> Allen, 1977; </w:t>
      </w:r>
      <w:r w:rsidR="00E55B3B" w:rsidRPr="00D717BD">
        <w:rPr>
          <w:rFonts w:ascii="Times New Roman" w:hAnsi="Times New Roman" w:cs="Times New Roman"/>
          <w:sz w:val="22"/>
          <w:szCs w:val="22"/>
        </w:rPr>
        <w:t>Cohen and Levinthal, 1990;</w:t>
      </w:r>
      <w:r w:rsidR="005E772B" w:rsidRPr="00D717BD">
        <w:rPr>
          <w:rFonts w:ascii="Times New Roman" w:hAnsi="Times New Roman" w:cs="Times New Roman"/>
          <w:sz w:val="22"/>
          <w:szCs w:val="22"/>
        </w:rPr>
        <w:t xml:space="preserve"> Clark and Fujimoto, 1991; Dougherty and Heller, 1994</w:t>
      </w:r>
      <w:r w:rsidR="00EA1B90" w:rsidRPr="00D717BD">
        <w:rPr>
          <w:rFonts w:ascii="Times New Roman" w:hAnsi="Times New Roman" w:cs="Times New Roman"/>
          <w:sz w:val="22"/>
          <w:szCs w:val="22"/>
        </w:rPr>
        <w:t>; Fleming</w:t>
      </w:r>
      <w:r w:rsidR="00964FF0" w:rsidRPr="00D717BD">
        <w:rPr>
          <w:rFonts w:ascii="Times New Roman" w:hAnsi="Times New Roman" w:cs="Times New Roman"/>
          <w:sz w:val="22"/>
          <w:szCs w:val="22"/>
        </w:rPr>
        <w:t>, 2001</w:t>
      </w:r>
      <w:r w:rsidR="0090516F" w:rsidRPr="00D717BD">
        <w:rPr>
          <w:rFonts w:ascii="Times New Roman" w:hAnsi="Times New Roman" w:cs="Times New Roman"/>
          <w:sz w:val="22"/>
          <w:szCs w:val="22"/>
        </w:rPr>
        <w:t>; Doughe</w:t>
      </w:r>
      <w:r w:rsidR="005E772B" w:rsidRPr="00D717BD">
        <w:rPr>
          <w:rFonts w:ascii="Times New Roman" w:hAnsi="Times New Roman" w:cs="Times New Roman"/>
          <w:sz w:val="22"/>
          <w:szCs w:val="22"/>
        </w:rPr>
        <w:t>r</w:t>
      </w:r>
      <w:r w:rsidR="0090516F" w:rsidRPr="00D717BD">
        <w:rPr>
          <w:rFonts w:ascii="Times New Roman" w:hAnsi="Times New Roman" w:cs="Times New Roman"/>
          <w:sz w:val="22"/>
          <w:szCs w:val="22"/>
        </w:rPr>
        <w:t>ty and Dunne, 2011</w:t>
      </w:r>
      <w:r w:rsidR="00397E2D" w:rsidRPr="00D717BD">
        <w:rPr>
          <w:rFonts w:ascii="Times New Roman" w:hAnsi="Times New Roman" w:cs="Times New Roman"/>
          <w:sz w:val="22"/>
          <w:szCs w:val="22"/>
        </w:rPr>
        <w:t xml:space="preserve">). </w:t>
      </w:r>
    </w:p>
    <w:p w:rsidR="004A175E"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90516F" w:rsidRPr="00D717BD">
        <w:rPr>
          <w:rFonts w:ascii="Times New Roman" w:hAnsi="Times New Roman" w:cs="Times New Roman"/>
          <w:sz w:val="22"/>
          <w:szCs w:val="22"/>
        </w:rPr>
        <w:t>There is extensive literature on designing organization</w:t>
      </w:r>
      <w:r w:rsidR="00CF02C6" w:rsidRPr="00D717BD">
        <w:rPr>
          <w:rFonts w:ascii="Times New Roman" w:hAnsi="Times New Roman" w:cs="Times New Roman"/>
          <w:sz w:val="22"/>
          <w:szCs w:val="22"/>
        </w:rPr>
        <w:t>s</w:t>
      </w:r>
      <w:r w:rsidR="0090516F" w:rsidRPr="00D717BD">
        <w:rPr>
          <w:rFonts w:ascii="Times New Roman" w:hAnsi="Times New Roman" w:cs="Times New Roman"/>
          <w:sz w:val="22"/>
          <w:szCs w:val="22"/>
        </w:rPr>
        <w:t xml:space="preserve"> to create streams of innovations</w:t>
      </w:r>
      <w:r w:rsidR="003C6AED" w:rsidRPr="00D717BD">
        <w:rPr>
          <w:rFonts w:ascii="Times New Roman" w:hAnsi="Times New Roman" w:cs="Times New Roman"/>
          <w:sz w:val="22"/>
          <w:szCs w:val="22"/>
        </w:rPr>
        <w:t xml:space="preserve"> (e</w:t>
      </w:r>
      <w:r w:rsidR="00D64752">
        <w:rPr>
          <w:rFonts w:ascii="Times New Roman" w:hAnsi="Times New Roman" w:cs="Times New Roman"/>
          <w:sz w:val="22"/>
          <w:szCs w:val="22"/>
        </w:rPr>
        <w:t>.</w:t>
      </w:r>
      <w:r w:rsidR="003C6AED" w:rsidRPr="00D717BD">
        <w:rPr>
          <w:rFonts w:ascii="Times New Roman" w:hAnsi="Times New Roman" w:cs="Times New Roman"/>
          <w:sz w:val="22"/>
          <w:szCs w:val="22"/>
        </w:rPr>
        <w:t>g</w:t>
      </w:r>
      <w:r w:rsidR="00D64752">
        <w:rPr>
          <w:rFonts w:ascii="Times New Roman" w:hAnsi="Times New Roman" w:cs="Times New Roman"/>
          <w:sz w:val="22"/>
          <w:szCs w:val="22"/>
        </w:rPr>
        <w:t>.</w:t>
      </w:r>
      <w:r w:rsidR="003C6AED" w:rsidRPr="00D717BD">
        <w:rPr>
          <w:rFonts w:ascii="Times New Roman" w:hAnsi="Times New Roman" w:cs="Times New Roman"/>
          <w:sz w:val="22"/>
          <w:szCs w:val="22"/>
        </w:rPr>
        <w:t xml:space="preserve"> O’Reilly and Tushman, 2008)</w:t>
      </w:r>
      <w:r w:rsidR="0090516F" w:rsidRPr="00D717BD">
        <w:rPr>
          <w:rFonts w:ascii="Times New Roman" w:hAnsi="Times New Roman" w:cs="Times New Roman"/>
          <w:sz w:val="22"/>
          <w:szCs w:val="22"/>
        </w:rPr>
        <w:t xml:space="preserve">. </w:t>
      </w:r>
      <w:r w:rsidR="00397E2D" w:rsidRPr="00D717BD">
        <w:rPr>
          <w:rFonts w:ascii="Times New Roman" w:hAnsi="Times New Roman" w:cs="Times New Roman"/>
          <w:sz w:val="22"/>
          <w:szCs w:val="22"/>
        </w:rPr>
        <w:t xml:space="preserve">In a world of uncertainty and </w:t>
      </w:r>
      <w:r w:rsidR="0096627E" w:rsidRPr="00D717BD">
        <w:rPr>
          <w:rFonts w:ascii="Times New Roman" w:hAnsi="Times New Roman" w:cs="Times New Roman"/>
          <w:sz w:val="22"/>
          <w:szCs w:val="22"/>
        </w:rPr>
        <w:t>asset</w:t>
      </w:r>
      <w:r w:rsidR="00397E2D" w:rsidRPr="00D717BD">
        <w:rPr>
          <w:rFonts w:ascii="Times New Roman" w:hAnsi="Times New Roman" w:cs="Times New Roman"/>
          <w:sz w:val="22"/>
          <w:szCs w:val="22"/>
        </w:rPr>
        <w:t xml:space="preserve"> specific investments, transactions costs logic argues that firms with tight boundaries outperform markets in the production of innovative outcomes</w:t>
      </w:r>
      <w:r w:rsidR="0096627E" w:rsidRPr="00D717BD">
        <w:rPr>
          <w:rFonts w:ascii="Times New Roman" w:hAnsi="Times New Roman" w:cs="Times New Roman"/>
          <w:sz w:val="22"/>
          <w:szCs w:val="22"/>
        </w:rPr>
        <w:t xml:space="preserve"> (e</w:t>
      </w:r>
      <w:r w:rsidR="00D64752">
        <w:rPr>
          <w:rFonts w:ascii="Times New Roman" w:hAnsi="Times New Roman" w:cs="Times New Roman"/>
          <w:sz w:val="22"/>
          <w:szCs w:val="22"/>
        </w:rPr>
        <w:t>.</w:t>
      </w:r>
      <w:r w:rsidR="0096627E" w:rsidRPr="00D717BD">
        <w:rPr>
          <w:rFonts w:ascii="Times New Roman" w:hAnsi="Times New Roman" w:cs="Times New Roman"/>
          <w:sz w:val="22"/>
          <w:szCs w:val="22"/>
        </w:rPr>
        <w:t>g</w:t>
      </w:r>
      <w:r w:rsidR="00D64752">
        <w:rPr>
          <w:rFonts w:ascii="Times New Roman" w:hAnsi="Times New Roman" w:cs="Times New Roman"/>
          <w:sz w:val="22"/>
          <w:szCs w:val="22"/>
        </w:rPr>
        <w:t>.</w:t>
      </w:r>
      <w:r w:rsidR="0096627E" w:rsidRPr="00D717BD">
        <w:rPr>
          <w:rFonts w:ascii="Times New Roman" w:hAnsi="Times New Roman" w:cs="Times New Roman"/>
          <w:sz w:val="22"/>
          <w:szCs w:val="22"/>
        </w:rPr>
        <w:t xml:space="preserve"> Williamson,</w:t>
      </w:r>
      <w:r w:rsidR="00397E2D" w:rsidRPr="00D717BD">
        <w:rPr>
          <w:rFonts w:ascii="Times New Roman" w:hAnsi="Times New Roman" w:cs="Times New Roman"/>
          <w:sz w:val="22"/>
          <w:szCs w:val="22"/>
        </w:rPr>
        <w:t xml:space="preserve"> 1975, 1981</w:t>
      </w:r>
      <w:r w:rsidR="0096627E" w:rsidRPr="00D717BD">
        <w:rPr>
          <w:rFonts w:ascii="Times New Roman" w:hAnsi="Times New Roman" w:cs="Times New Roman"/>
          <w:sz w:val="22"/>
          <w:szCs w:val="22"/>
        </w:rPr>
        <w:t>; Knott, 2001</w:t>
      </w:r>
      <w:r w:rsidR="00397E2D" w:rsidRPr="00D717BD">
        <w:rPr>
          <w:rFonts w:ascii="Times New Roman" w:hAnsi="Times New Roman" w:cs="Times New Roman"/>
          <w:sz w:val="22"/>
          <w:szCs w:val="22"/>
        </w:rPr>
        <w:t>). Similarly, the knowledge-based view of the firm suggests that when products or services are complex and non-decomposable, the firm outperforms market mechanisms (e</w:t>
      </w:r>
      <w:r w:rsidR="00D64752">
        <w:rPr>
          <w:rFonts w:ascii="Times New Roman" w:hAnsi="Times New Roman" w:cs="Times New Roman"/>
          <w:sz w:val="22"/>
          <w:szCs w:val="22"/>
        </w:rPr>
        <w:t>.</w:t>
      </w:r>
      <w:r w:rsidR="00397E2D" w:rsidRPr="00D717BD">
        <w:rPr>
          <w:rFonts w:ascii="Times New Roman" w:hAnsi="Times New Roman" w:cs="Times New Roman"/>
          <w:sz w:val="22"/>
          <w:szCs w:val="22"/>
        </w:rPr>
        <w:t>g</w:t>
      </w:r>
      <w:r w:rsidR="00D64752">
        <w:rPr>
          <w:rFonts w:ascii="Times New Roman" w:hAnsi="Times New Roman" w:cs="Times New Roman"/>
          <w:sz w:val="22"/>
          <w:szCs w:val="22"/>
        </w:rPr>
        <w:t>.</w:t>
      </w:r>
      <w:r w:rsidR="00397E2D" w:rsidRPr="00D717BD">
        <w:rPr>
          <w:rFonts w:ascii="Times New Roman" w:hAnsi="Times New Roman" w:cs="Times New Roman"/>
          <w:sz w:val="22"/>
          <w:szCs w:val="22"/>
        </w:rPr>
        <w:t xml:space="preserve"> </w:t>
      </w:r>
      <w:r w:rsidR="00647CB9" w:rsidRPr="00D717BD">
        <w:rPr>
          <w:rFonts w:ascii="Times New Roman" w:hAnsi="Times New Roman" w:cs="Times New Roman"/>
          <w:sz w:val="22"/>
          <w:szCs w:val="22"/>
        </w:rPr>
        <w:t>Kogut and Zander, 1996</w:t>
      </w:r>
      <w:r w:rsidR="0096627E" w:rsidRPr="00D717BD">
        <w:rPr>
          <w:rFonts w:ascii="Times New Roman" w:hAnsi="Times New Roman" w:cs="Times New Roman"/>
          <w:sz w:val="22"/>
          <w:szCs w:val="22"/>
        </w:rPr>
        <w:t xml:space="preserve">; Grandori, </w:t>
      </w:r>
      <w:r w:rsidR="005B2925" w:rsidRPr="00D717BD">
        <w:rPr>
          <w:rFonts w:ascii="Times New Roman" w:hAnsi="Times New Roman" w:cs="Times New Roman"/>
          <w:sz w:val="22"/>
          <w:szCs w:val="22"/>
        </w:rPr>
        <w:t>2001</w:t>
      </w:r>
      <w:r w:rsidR="005E772B" w:rsidRPr="00D717BD">
        <w:rPr>
          <w:rFonts w:ascii="Times New Roman" w:hAnsi="Times New Roman" w:cs="Times New Roman"/>
          <w:sz w:val="22"/>
          <w:szCs w:val="22"/>
        </w:rPr>
        <w:t>; Nickerson and Zenger, 2004</w:t>
      </w:r>
      <w:r w:rsidR="0096627E" w:rsidRPr="00D717BD">
        <w:rPr>
          <w:rFonts w:ascii="Times New Roman" w:hAnsi="Times New Roman" w:cs="Times New Roman"/>
          <w:sz w:val="22"/>
          <w:szCs w:val="22"/>
        </w:rPr>
        <w:t>)</w:t>
      </w:r>
      <w:r w:rsidR="00647CB9" w:rsidRPr="00D717BD">
        <w:rPr>
          <w:rFonts w:ascii="Times New Roman" w:hAnsi="Times New Roman" w:cs="Times New Roman"/>
          <w:sz w:val="22"/>
          <w:szCs w:val="22"/>
        </w:rPr>
        <w:t xml:space="preserve">. In such </w:t>
      </w:r>
      <w:r w:rsidR="005E772B" w:rsidRPr="00D717BD">
        <w:rPr>
          <w:rFonts w:ascii="Times New Roman" w:hAnsi="Times New Roman" w:cs="Times New Roman"/>
          <w:sz w:val="22"/>
          <w:szCs w:val="22"/>
        </w:rPr>
        <w:t>“</w:t>
      </w:r>
      <w:r w:rsidR="00647CB9" w:rsidRPr="00D717BD">
        <w:rPr>
          <w:rFonts w:ascii="Times New Roman" w:hAnsi="Times New Roman" w:cs="Times New Roman"/>
          <w:sz w:val="22"/>
          <w:szCs w:val="22"/>
        </w:rPr>
        <w:t>M</w:t>
      </w:r>
      <w:r w:rsidR="005E772B" w:rsidRPr="00D717BD">
        <w:rPr>
          <w:rFonts w:ascii="Times New Roman" w:hAnsi="Times New Roman" w:cs="Times New Roman"/>
          <w:sz w:val="22"/>
          <w:szCs w:val="22"/>
        </w:rPr>
        <w:t>”</w:t>
      </w:r>
      <w:r w:rsidR="00647CB9" w:rsidRPr="00D717BD">
        <w:rPr>
          <w:rFonts w:ascii="Times New Roman" w:hAnsi="Times New Roman" w:cs="Times New Roman"/>
          <w:sz w:val="22"/>
          <w:szCs w:val="22"/>
        </w:rPr>
        <w:t xml:space="preserve"> or </w:t>
      </w:r>
      <w:r w:rsidR="005E772B" w:rsidRPr="00D717BD">
        <w:rPr>
          <w:rFonts w:ascii="Times New Roman" w:hAnsi="Times New Roman" w:cs="Times New Roman"/>
          <w:sz w:val="22"/>
          <w:szCs w:val="22"/>
        </w:rPr>
        <w:t>“</w:t>
      </w:r>
      <w:r w:rsidR="00647CB9" w:rsidRPr="00D717BD">
        <w:rPr>
          <w:rFonts w:ascii="Times New Roman" w:hAnsi="Times New Roman" w:cs="Times New Roman"/>
          <w:sz w:val="22"/>
          <w:szCs w:val="22"/>
        </w:rPr>
        <w:t>U</w:t>
      </w:r>
      <w:r w:rsidR="005E772B" w:rsidRPr="00D717BD">
        <w:rPr>
          <w:rFonts w:ascii="Times New Roman" w:hAnsi="Times New Roman" w:cs="Times New Roman"/>
          <w:sz w:val="22"/>
          <w:szCs w:val="22"/>
        </w:rPr>
        <w:t>”</w:t>
      </w:r>
      <w:r w:rsidR="00647CB9" w:rsidRPr="00D717BD">
        <w:rPr>
          <w:rFonts w:ascii="Times New Roman" w:hAnsi="Times New Roman" w:cs="Times New Roman"/>
          <w:sz w:val="22"/>
          <w:szCs w:val="22"/>
        </w:rPr>
        <w:t xml:space="preserve"> form firms, authority is vested with senior leaders who create structures, processes, capabilities, cultures, and information processing capabilities such that firms gain the benefits of specialization as well as integration (e</w:t>
      </w:r>
      <w:r w:rsidR="00D64752">
        <w:rPr>
          <w:rFonts w:ascii="Times New Roman" w:hAnsi="Times New Roman" w:cs="Times New Roman"/>
          <w:sz w:val="22"/>
          <w:szCs w:val="22"/>
        </w:rPr>
        <w:t>.</w:t>
      </w:r>
      <w:r w:rsidR="00647CB9" w:rsidRPr="00D717BD">
        <w:rPr>
          <w:rFonts w:ascii="Times New Roman" w:hAnsi="Times New Roman" w:cs="Times New Roman"/>
          <w:sz w:val="22"/>
          <w:szCs w:val="22"/>
        </w:rPr>
        <w:t>g</w:t>
      </w:r>
      <w:r w:rsidR="00D64752">
        <w:rPr>
          <w:rFonts w:ascii="Times New Roman" w:hAnsi="Times New Roman" w:cs="Times New Roman"/>
          <w:sz w:val="22"/>
          <w:szCs w:val="22"/>
        </w:rPr>
        <w:t>.</w:t>
      </w:r>
      <w:r w:rsidR="00647CB9" w:rsidRPr="00D717BD">
        <w:rPr>
          <w:rFonts w:ascii="Times New Roman" w:hAnsi="Times New Roman" w:cs="Times New Roman"/>
          <w:sz w:val="22"/>
          <w:szCs w:val="22"/>
        </w:rPr>
        <w:t xml:space="preserve"> </w:t>
      </w:r>
      <w:r w:rsidR="005E772B" w:rsidRPr="00D717BD">
        <w:rPr>
          <w:rFonts w:ascii="Times New Roman" w:hAnsi="Times New Roman" w:cs="Times New Roman"/>
          <w:sz w:val="22"/>
          <w:szCs w:val="22"/>
        </w:rPr>
        <w:t xml:space="preserve">Tushman and Nadler, 1978; </w:t>
      </w:r>
      <w:r w:rsidR="00647CB9" w:rsidRPr="00D717BD">
        <w:rPr>
          <w:rFonts w:ascii="Times New Roman" w:hAnsi="Times New Roman" w:cs="Times New Roman"/>
          <w:sz w:val="22"/>
          <w:szCs w:val="22"/>
        </w:rPr>
        <w:t>Nonaka</w:t>
      </w:r>
      <w:r w:rsidR="00964D49" w:rsidRPr="00D717BD">
        <w:rPr>
          <w:rFonts w:ascii="Times New Roman" w:hAnsi="Times New Roman" w:cs="Times New Roman"/>
          <w:sz w:val="22"/>
          <w:szCs w:val="22"/>
        </w:rPr>
        <w:t xml:space="preserve"> and Takeuchi</w:t>
      </w:r>
      <w:r w:rsidR="00647CB9" w:rsidRPr="00D717BD">
        <w:rPr>
          <w:rFonts w:ascii="Times New Roman" w:hAnsi="Times New Roman" w:cs="Times New Roman"/>
          <w:sz w:val="22"/>
          <w:szCs w:val="22"/>
        </w:rPr>
        <w:t>, 199</w:t>
      </w:r>
      <w:r w:rsidR="00964D49" w:rsidRPr="00D717BD">
        <w:rPr>
          <w:rFonts w:ascii="Times New Roman" w:hAnsi="Times New Roman" w:cs="Times New Roman"/>
          <w:sz w:val="22"/>
          <w:szCs w:val="22"/>
        </w:rPr>
        <w:t>5</w:t>
      </w:r>
      <w:r w:rsidR="00647CB9" w:rsidRPr="00D717BD">
        <w:rPr>
          <w:rFonts w:ascii="Times New Roman" w:hAnsi="Times New Roman" w:cs="Times New Roman"/>
          <w:sz w:val="22"/>
          <w:szCs w:val="22"/>
        </w:rPr>
        <w:t>).</w:t>
      </w:r>
      <w:r w:rsidR="0058058D" w:rsidRPr="00D717BD">
        <w:rPr>
          <w:rFonts w:ascii="Times New Roman" w:hAnsi="Times New Roman" w:cs="Times New Roman"/>
          <w:sz w:val="22"/>
          <w:szCs w:val="22"/>
        </w:rPr>
        <w:t xml:space="preserve"> </w:t>
      </w:r>
    </w:p>
    <w:p w:rsidR="00964FF0"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4A175E" w:rsidRPr="00D717BD">
        <w:rPr>
          <w:rFonts w:ascii="Times New Roman" w:hAnsi="Times New Roman" w:cs="Times New Roman"/>
          <w:sz w:val="22"/>
          <w:szCs w:val="22"/>
        </w:rPr>
        <w:t>In</w:t>
      </w:r>
      <w:r w:rsidR="0058058D" w:rsidRPr="00D717BD">
        <w:rPr>
          <w:rFonts w:ascii="Times New Roman" w:hAnsi="Times New Roman" w:cs="Times New Roman"/>
          <w:sz w:val="22"/>
          <w:szCs w:val="22"/>
        </w:rPr>
        <w:t xml:space="preserve"> a similar spirit, the resource dependency literature is rooted </w:t>
      </w:r>
      <w:r w:rsidR="00E55B3B" w:rsidRPr="00D717BD">
        <w:rPr>
          <w:rFonts w:ascii="Times New Roman" w:hAnsi="Times New Roman" w:cs="Times New Roman"/>
          <w:sz w:val="22"/>
          <w:szCs w:val="22"/>
        </w:rPr>
        <w:t xml:space="preserve">in </w:t>
      </w:r>
      <w:r w:rsidR="00EA1B90">
        <w:rPr>
          <w:rFonts w:ascii="Times New Roman" w:hAnsi="Times New Roman" w:cs="Times New Roman"/>
          <w:sz w:val="22"/>
          <w:szCs w:val="22"/>
        </w:rPr>
        <w:t xml:space="preserve">a </w:t>
      </w:r>
      <w:r w:rsidR="00EA1B90" w:rsidRPr="00D717BD">
        <w:rPr>
          <w:rFonts w:ascii="Times New Roman" w:hAnsi="Times New Roman" w:cs="Times New Roman"/>
          <w:sz w:val="22"/>
          <w:szCs w:val="22"/>
        </w:rPr>
        <w:t>logic</w:t>
      </w:r>
      <w:r w:rsidR="0058058D" w:rsidRPr="00D717BD">
        <w:rPr>
          <w:rFonts w:ascii="Times New Roman" w:hAnsi="Times New Roman" w:cs="Times New Roman"/>
          <w:sz w:val="22"/>
          <w:szCs w:val="22"/>
        </w:rPr>
        <w:t xml:space="preserve"> where the boundaries of the firm</w:t>
      </w:r>
      <w:r w:rsidR="00D6101A" w:rsidRPr="00D717BD">
        <w:rPr>
          <w:rFonts w:ascii="Times New Roman" w:hAnsi="Times New Roman" w:cs="Times New Roman"/>
          <w:sz w:val="22"/>
          <w:szCs w:val="22"/>
        </w:rPr>
        <w:t xml:space="preserve"> are </w:t>
      </w:r>
      <w:r w:rsidR="00D62514" w:rsidRPr="00D717BD">
        <w:rPr>
          <w:rFonts w:ascii="Times New Roman" w:hAnsi="Times New Roman" w:cs="Times New Roman"/>
          <w:sz w:val="22"/>
          <w:szCs w:val="22"/>
        </w:rPr>
        <w:t>established</w:t>
      </w:r>
      <w:r w:rsidR="00D6101A" w:rsidRPr="00D717BD">
        <w:rPr>
          <w:rFonts w:ascii="Times New Roman" w:hAnsi="Times New Roman" w:cs="Times New Roman"/>
          <w:sz w:val="22"/>
          <w:szCs w:val="22"/>
        </w:rPr>
        <w:t xml:space="preserve"> to maximize the control of critical contingencies</w:t>
      </w:r>
      <w:r w:rsidR="00D62514" w:rsidRPr="00D717BD">
        <w:rPr>
          <w:rFonts w:ascii="Times New Roman" w:hAnsi="Times New Roman" w:cs="Times New Roman"/>
          <w:sz w:val="22"/>
          <w:szCs w:val="22"/>
        </w:rPr>
        <w:t xml:space="preserve">. For </w:t>
      </w:r>
      <w:r w:rsidR="0096627E" w:rsidRPr="00D717BD">
        <w:rPr>
          <w:rFonts w:ascii="Times New Roman" w:hAnsi="Times New Roman" w:cs="Times New Roman"/>
          <w:sz w:val="22"/>
          <w:szCs w:val="22"/>
        </w:rPr>
        <w:t xml:space="preserve">those </w:t>
      </w:r>
      <w:r w:rsidR="00D62514" w:rsidRPr="00D717BD">
        <w:rPr>
          <w:rFonts w:ascii="Times New Roman" w:hAnsi="Times New Roman" w:cs="Times New Roman"/>
          <w:sz w:val="22"/>
          <w:szCs w:val="22"/>
        </w:rPr>
        <w:t>contingencies that are not internalized, the firm acts to</w:t>
      </w:r>
      <w:r w:rsidR="00D6101A" w:rsidRPr="00D717BD">
        <w:rPr>
          <w:rFonts w:ascii="Times New Roman" w:hAnsi="Times New Roman" w:cs="Times New Roman"/>
          <w:sz w:val="22"/>
          <w:szCs w:val="22"/>
        </w:rPr>
        <w:t xml:space="preserve"> </w:t>
      </w:r>
      <w:r w:rsidR="00D62514" w:rsidRPr="00D717BD">
        <w:rPr>
          <w:rFonts w:ascii="Times New Roman" w:hAnsi="Times New Roman" w:cs="Times New Roman"/>
          <w:sz w:val="22"/>
          <w:szCs w:val="22"/>
        </w:rPr>
        <w:t xml:space="preserve">minimize dependence on, gain control of, </w:t>
      </w:r>
      <w:r w:rsidR="0058058D" w:rsidRPr="00D717BD">
        <w:rPr>
          <w:rFonts w:ascii="Times New Roman" w:hAnsi="Times New Roman" w:cs="Times New Roman"/>
          <w:sz w:val="22"/>
          <w:szCs w:val="22"/>
        </w:rPr>
        <w:t>co-opt</w:t>
      </w:r>
      <w:r w:rsidR="00D62514" w:rsidRPr="00D717BD">
        <w:rPr>
          <w:rFonts w:ascii="Times New Roman" w:hAnsi="Times New Roman" w:cs="Times New Roman"/>
          <w:sz w:val="22"/>
          <w:szCs w:val="22"/>
        </w:rPr>
        <w:t>,</w:t>
      </w:r>
      <w:r w:rsidR="00D6101A" w:rsidRPr="00D717BD">
        <w:rPr>
          <w:rFonts w:ascii="Times New Roman" w:hAnsi="Times New Roman" w:cs="Times New Roman"/>
          <w:sz w:val="22"/>
          <w:szCs w:val="22"/>
        </w:rPr>
        <w:t xml:space="preserve"> or negotiate with critical external </w:t>
      </w:r>
      <w:r w:rsidR="00D62514" w:rsidRPr="00D717BD">
        <w:rPr>
          <w:rFonts w:ascii="Times New Roman" w:hAnsi="Times New Roman" w:cs="Times New Roman"/>
          <w:sz w:val="22"/>
          <w:szCs w:val="22"/>
        </w:rPr>
        <w:t>actors</w:t>
      </w:r>
      <w:r w:rsidR="0058058D" w:rsidRPr="00D717BD">
        <w:rPr>
          <w:rFonts w:ascii="Times New Roman" w:hAnsi="Times New Roman" w:cs="Times New Roman"/>
          <w:sz w:val="22"/>
          <w:szCs w:val="22"/>
        </w:rPr>
        <w:t xml:space="preserve"> (</w:t>
      </w:r>
      <w:r w:rsidR="00D6101A" w:rsidRPr="00D717BD">
        <w:rPr>
          <w:rFonts w:ascii="Times New Roman" w:hAnsi="Times New Roman" w:cs="Times New Roman"/>
          <w:sz w:val="22"/>
          <w:szCs w:val="22"/>
        </w:rPr>
        <w:t>Pfeffer and Salancik, 1978; Davis and Greve</w:t>
      </w:r>
      <w:r w:rsidR="0096627E" w:rsidRPr="00D717BD">
        <w:rPr>
          <w:rFonts w:ascii="Times New Roman" w:hAnsi="Times New Roman" w:cs="Times New Roman"/>
          <w:sz w:val="22"/>
          <w:szCs w:val="22"/>
        </w:rPr>
        <w:t>, 1997</w:t>
      </w:r>
      <w:r w:rsidR="005E772B" w:rsidRPr="00D717BD">
        <w:rPr>
          <w:rFonts w:ascii="Times New Roman" w:hAnsi="Times New Roman" w:cs="Times New Roman"/>
          <w:sz w:val="22"/>
          <w:szCs w:val="22"/>
        </w:rPr>
        <w:t>; Aldrich, 2008</w:t>
      </w:r>
      <w:r w:rsidR="00D6101A" w:rsidRPr="00D717BD">
        <w:rPr>
          <w:rFonts w:ascii="Times New Roman" w:hAnsi="Times New Roman" w:cs="Times New Roman"/>
          <w:sz w:val="22"/>
          <w:szCs w:val="22"/>
        </w:rPr>
        <w:t>).</w:t>
      </w:r>
      <w:r w:rsidR="0090516F" w:rsidRPr="00D717BD">
        <w:rPr>
          <w:rFonts w:ascii="Times New Roman" w:hAnsi="Times New Roman" w:cs="Times New Roman"/>
          <w:sz w:val="22"/>
          <w:szCs w:val="22"/>
        </w:rPr>
        <w:t xml:space="preserve"> This design literature with its firm focus and efficiency logic</w:t>
      </w:r>
      <w:r w:rsidR="008C1080" w:rsidRPr="00D717BD">
        <w:rPr>
          <w:rFonts w:ascii="Times New Roman" w:hAnsi="Times New Roman" w:cs="Times New Roman"/>
          <w:sz w:val="22"/>
          <w:szCs w:val="22"/>
        </w:rPr>
        <w:t xml:space="preserve"> is associated with specifying the firm’s formal boundaries as well as its power, competencies, and identity boundaries (Santos and Eisenhardt, 2005).</w:t>
      </w:r>
    </w:p>
    <w:p w:rsidR="008804F6"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CB5D00">
        <w:rPr>
          <w:rFonts w:ascii="Times New Roman" w:hAnsi="Times New Roman" w:cs="Times New Roman"/>
          <w:sz w:val="22"/>
          <w:szCs w:val="22"/>
        </w:rPr>
        <w:t xml:space="preserve">Strategic contingencies shift over time. </w:t>
      </w:r>
      <w:r w:rsidR="00964FF0" w:rsidRPr="00D717BD">
        <w:rPr>
          <w:rFonts w:ascii="Times New Roman" w:hAnsi="Times New Roman" w:cs="Times New Roman"/>
          <w:sz w:val="22"/>
          <w:szCs w:val="22"/>
        </w:rPr>
        <w:t>Research on the sociology of innovation and technical change suggests that new markets open with a burst of technical variants competing for dominance. This era of technical ferment ends with the closing of industry standards or dominant designs (e</w:t>
      </w:r>
      <w:r w:rsidR="00D64752">
        <w:rPr>
          <w:rFonts w:ascii="Times New Roman" w:hAnsi="Times New Roman" w:cs="Times New Roman"/>
          <w:sz w:val="22"/>
          <w:szCs w:val="22"/>
        </w:rPr>
        <w:t>.</w:t>
      </w:r>
      <w:r w:rsidR="00964FF0" w:rsidRPr="00D717BD">
        <w:rPr>
          <w:rFonts w:ascii="Times New Roman" w:hAnsi="Times New Roman" w:cs="Times New Roman"/>
          <w:sz w:val="22"/>
          <w:szCs w:val="22"/>
        </w:rPr>
        <w:t>g</w:t>
      </w:r>
      <w:r w:rsidR="00D64752">
        <w:rPr>
          <w:rFonts w:ascii="Times New Roman" w:hAnsi="Times New Roman" w:cs="Times New Roman"/>
          <w:sz w:val="22"/>
          <w:szCs w:val="22"/>
        </w:rPr>
        <w:t>.</w:t>
      </w:r>
      <w:r w:rsidR="00964FF0" w:rsidRPr="00D717BD">
        <w:rPr>
          <w:rFonts w:ascii="Times New Roman" w:hAnsi="Times New Roman" w:cs="Times New Roman"/>
          <w:sz w:val="22"/>
          <w:szCs w:val="22"/>
        </w:rPr>
        <w:t xml:space="preserve"> </w:t>
      </w:r>
      <w:r w:rsidR="005E772B" w:rsidRPr="00D717BD">
        <w:rPr>
          <w:rFonts w:ascii="Times New Roman" w:hAnsi="Times New Roman" w:cs="Times New Roman"/>
          <w:sz w:val="22"/>
          <w:szCs w:val="22"/>
        </w:rPr>
        <w:t xml:space="preserve">Abernathy and Utterback, 1978; </w:t>
      </w:r>
      <w:r w:rsidR="00964FF0" w:rsidRPr="00D717BD">
        <w:rPr>
          <w:rFonts w:ascii="Times New Roman" w:hAnsi="Times New Roman" w:cs="Times New Roman"/>
          <w:sz w:val="22"/>
          <w:szCs w:val="22"/>
        </w:rPr>
        <w:t xml:space="preserve">Tushman and Rosenkopf, 1992; Rao, </w:t>
      </w:r>
      <w:r w:rsidR="00D6101A" w:rsidRPr="00D717BD">
        <w:rPr>
          <w:rFonts w:ascii="Times New Roman" w:hAnsi="Times New Roman" w:cs="Times New Roman"/>
          <w:sz w:val="22"/>
          <w:szCs w:val="22"/>
        </w:rPr>
        <w:t>1994</w:t>
      </w:r>
      <w:r w:rsidR="005E772B" w:rsidRPr="00D717BD">
        <w:rPr>
          <w:rFonts w:ascii="Times New Roman" w:hAnsi="Times New Roman" w:cs="Times New Roman"/>
          <w:sz w:val="22"/>
          <w:szCs w:val="22"/>
        </w:rPr>
        <w:t xml:space="preserve">) </w:t>
      </w:r>
      <w:r w:rsidR="00964FF0" w:rsidRPr="00D717BD">
        <w:rPr>
          <w:rFonts w:ascii="Times New Roman" w:hAnsi="Times New Roman" w:cs="Times New Roman"/>
          <w:sz w:val="22"/>
          <w:szCs w:val="22"/>
        </w:rPr>
        <w:t xml:space="preserve">For example </w:t>
      </w:r>
      <w:r w:rsidR="00D6101A" w:rsidRPr="00D717BD">
        <w:rPr>
          <w:rFonts w:ascii="Times New Roman" w:hAnsi="Times New Roman" w:cs="Times New Roman"/>
          <w:sz w:val="22"/>
          <w:szCs w:val="22"/>
        </w:rPr>
        <w:t>the automobile engine</w:t>
      </w:r>
      <w:r w:rsidR="00964FF0" w:rsidRPr="00D717BD">
        <w:rPr>
          <w:rFonts w:ascii="Times New Roman" w:hAnsi="Times New Roman" w:cs="Times New Roman"/>
          <w:sz w:val="22"/>
          <w:szCs w:val="22"/>
        </w:rPr>
        <w:t xml:space="preserve"> (Abernathy, 1978; Rao, </w:t>
      </w:r>
      <w:r w:rsidR="00D6101A" w:rsidRPr="00D717BD">
        <w:rPr>
          <w:rFonts w:ascii="Times New Roman" w:hAnsi="Times New Roman" w:cs="Times New Roman"/>
          <w:sz w:val="22"/>
          <w:szCs w:val="22"/>
        </w:rPr>
        <w:t>1994), power system</w:t>
      </w:r>
      <w:r w:rsidR="00964FF0" w:rsidRPr="00D717BD">
        <w:rPr>
          <w:rFonts w:ascii="Times New Roman" w:hAnsi="Times New Roman" w:cs="Times New Roman"/>
          <w:sz w:val="22"/>
          <w:szCs w:val="22"/>
        </w:rPr>
        <w:t xml:space="preserve"> (Hughes, 1983), </w:t>
      </w:r>
      <w:r w:rsidR="008804F6" w:rsidRPr="00D717BD">
        <w:rPr>
          <w:rFonts w:ascii="Times New Roman" w:hAnsi="Times New Roman" w:cs="Times New Roman"/>
          <w:sz w:val="22"/>
          <w:szCs w:val="22"/>
        </w:rPr>
        <w:t xml:space="preserve">watch (Landes, 1983), </w:t>
      </w:r>
      <w:r w:rsidR="00964FF0" w:rsidRPr="00D717BD">
        <w:rPr>
          <w:rFonts w:ascii="Times New Roman" w:hAnsi="Times New Roman" w:cs="Times New Roman"/>
          <w:sz w:val="22"/>
          <w:szCs w:val="22"/>
        </w:rPr>
        <w:t xml:space="preserve">chemical and </w:t>
      </w:r>
      <w:r w:rsidR="00D6101A" w:rsidRPr="00D717BD">
        <w:rPr>
          <w:rFonts w:ascii="Times New Roman" w:hAnsi="Times New Roman" w:cs="Times New Roman"/>
          <w:sz w:val="22"/>
          <w:szCs w:val="22"/>
        </w:rPr>
        <w:t>dye</w:t>
      </w:r>
      <w:r w:rsidR="00964FF0" w:rsidRPr="00D717BD">
        <w:rPr>
          <w:rFonts w:ascii="Times New Roman" w:hAnsi="Times New Roman" w:cs="Times New Roman"/>
          <w:sz w:val="22"/>
          <w:szCs w:val="22"/>
        </w:rPr>
        <w:t xml:space="preserve"> (Murmann</w:t>
      </w:r>
      <w:r w:rsidR="00F61A40" w:rsidRPr="00D717BD">
        <w:rPr>
          <w:rFonts w:ascii="Times New Roman" w:hAnsi="Times New Roman" w:cs="Times New Roman"/>
          <w:sz w:val="22"/>
          <w:szCs w:val="22"/>
        </w:rPr>
        <w:t>,</w:t>
      </w:r>
      <w:r w:rsidR="00964FF0" w:rsidRPr="00D717BD">
        <w:rPr>
          <w:rFonts w:ascii="Times New Roman" w:hAnsi="Times New Roman" w:cs="Times New Roman"/>
          <w:sz w:val="22"/>
          <w:szCs w:val="22"/>
        </w:rPr>
        <w:t xml:space="preserve"> 20</w:t>
      </w:r>
      <w:r w:rsidR="00D6101A" w:rsidRPr="00D717BD">
        <w:rPr>
          <w:rFonts w:ascii="Times New Roman" w:hAnsi="Times New Roman" w:cs="Times New Roman"/>
          <w:sz w:val="22"/>
          <w:szCs w:val="22"/>
        </w:rPr>
        <w:t>03</w:t>
      </w:r>
      <w:r w:rsidR="00F60367" w:rsidRPr="00D717BD">
        <w:rPr>
          <w:rFonts w:ascii="Times New Roman" w:hAnsi="Times New Roman" w:cs="Times New Roman"/>
          <w:sz w:val="22"/>
          <w:szCs w:val="22"/>
        </w:rPr>
        <w:t xml:space="preserve">), </w:t>
      </w:r>
      <w:r w:rsidR="008804F6" w:rsidRPr="00D717BD">
        <w:rPr>
          <w:rFonts w:ascii="Times New Roman" w:hAnsi="Times New Roman" w:cs="Times New Roman"/>
          <w:sz w:val="22"/>
          <w:szCs w:val="22"/>
        </w:rPr>
        <w:t xml:space="preserve">disk drive (Christensen, 1997), and </w:t>
      </w:r>
      <w:r w:rsidR="00F60367" w:rsidRPr="00D717BD">
        <w:rPr>
          <w:rFonts w:ascii="Times New Roman" w:hAnsi="Times New Roman" w:cs="Times New Roman"/>
          <w:sz w:val="22"/>
          <w:szCs w:val="22"/>
        </w:rPr>
        <w:t>flight simulator (Rosenkopf</w:t>
      </w:r>
      <w:r w:rsidR="00910BC8" w:rsidRPr="00D717BD">
        <w:rPr>
          <w:rFonts w:ascii="Times New Roman" w:hAnsi="Times New Roman" w:cs="Times New Roman"/>
          <w:sz w:val="22"/>
          <w:szCs w:val="22"/>
        </w:rPr>
        <w:t>, Metiu, and George</w:t>
      </w:r>
      <w:r w:rsidR="0096627E" w:rsidRPr="00D717BD">
        <w:rPr>
          <w:rFonts w:ascii="Times New Roman" w:hAnsi="Times New Roman" w:cs="Times New Roman"/>
          <w:sz w:val="22"/>
          <w:szCs w:val="22"/>
        </w:rPr>
        <w:t>, 2001</w:t>
      </w:r>
      <w:r w:rsidR="00964FF0" w:rsidRPr="00D717BD">
        <w:rPr>
          <w:rFonts w:ascii="Times New Roman" w:hAnsi="Times New Roman" w:cs="Times New Roman"/>
          <w:sz w:val="22"/>
          <w:szCs w:val="22"/>
        </w:rPr>
        <w:t xml:space="preserve">) </w:t>
      </w:r>
      <w:r w:rsidR="00CA0329" w:rsidRPr="00D717BD">
        <w:rPr>
          <w:rFonts w:ascii="Times New Roman" w:hAnsi="Times New Roman" w:cs="Times New Roman"/>
          <w:sz w:val="22"/>
          <w:szCs w:val="22"/>
        </w:rPr>
        <w:t>industries</w:t>
      </w:r>
      <w:r w:rsidR="00964FF0" w:rsidRPr="00D717BD">
        <w:rPr>
          <w:rFonts w:ascii="Times New Roman" w:hAnsi="Times New Roman" w:cs="Times New Roman"/>
          <w:sz w:val="22"/>
          <w:szCs w:val="22"/>
        </w:rPr>
        <w:t xml:space="preserve"> </w:t>
      </w:r>
      <w:r w:rsidR="008804F6" w:rsidRPr="00D717BD">
        <w:rPr>
          <w:rFonts w:ascii="Times New Roman" w:hAnsi="Times New Roman" w:cs="Times New Roman"/>
          <w:sz w:val="22"/>
          <w:szCs w:val="22"/>
        </w:rPr>
        <w:t xml:space="preserve">were initiated by </w:t>
      </w:r>
      <w:r w:rsidR="00964FF0" w:rsidRPr="00D717BD">
        <w:rPr>
          <w:rFonts w:ascii="Times New Roman" w:hAnsi="Times New Roman" w:cs="Times New Roman"/>
          <w:sz w:val="22"/>
          <w:szCs w:val="22"/>
        </w:rPr>
        <w:t>period</w:t>
      </w:r>
      <w:r w:rsidR="008804F6" w:rsidRPr="00D717BD">
        <w:rPr>
          <w:rFonts w:ascii="Times New Roman" w:hAnsi="Times New Roman" w:cs="Times New Roman"/>
          <w:sz w:val="22"/>
          <w:szCs w:val="22"/>
        </w:rPr>
        <w:t>s</w:t>
      </w:r>
      <w:r w:rsidR="00964FF0" w:rsidRPr="00D717BD">
        <w:rPr>
          <w:rFonts w:ascii="Times New Roman" w:hAnsi="Times New Roman" w:cs="Times New Roman"/>
          <w:sz w:val="22"/>
          <w:szCs w:val="22"/>
        </w:rPr>
        <w:t xml:space="preserve"> of technological variability. </w:t>
      </w:r>
      <w:r w:rsidR="00CA0329" w:rsidRPr="00D717BD">
        <w:rPr>
          <w:rFonts w:ascii="Times New Roman" w:hAnsi="Times New Roman" w:cs="Times New Roman"/>
          <w:sz w:val="22"/>
          <w:szCs w:val="22"/>
        </w:rPr>
        <w:t>During these eras of ferment, integrated products compete for both technical and market dominance</w:t>
      </w:r>
      <w:r w:rsidR="0073337D" w:rsidRPr="00D717BD">
        <w:rPr>
          <w:rFonts w:ascii="Times New Roman" w:hAnsi="Times New Roman" w:cs="Times New Roman"/>
          <w:sz w:val="22"/>
          <w:szCs w:val="22"/>
        </w:rPr>
        <w:t xml:space="preserve"> (Anderson and Tushman, 1990)</w:t>
      </w:r>
      <w:r w:rsidR="00CA0329" w:rsidRPr="00D717BD">
        <w:rPr>
          <w:rFonts w:ascii="Times New Roman" w:hAnsi="Times New Roman" w:cs="Times New Roman"/>
          <w:sz w:val="22"/>
          <w:szCs w:val="22"/>
        </w:rPr>
        <w:t xml:space="preserve">. </w:t>
      </w:r>
      <w:r w:rsidR="00964FF0" w:rsidRPr="00D717BD">
        <w:rPr>
          <w:rFonts w:ascii="Times New Roman" w:hAnsi="Times New Roman" w:cs="Times New Roman"/>
          <w:sz w:val="22"/>
          <w:szCs w:val="22"/>
        </w:rPr>
        <w:t xml:space="preserve">Such periods of </w:t>
      </w:r>
      <w:r w:rsidR="00CA0329" w:rsidRPr="00D717BD">
        <w:rPr>
          <w:rFonts w:ascii="Times New Roman" w:hAnsi="Times New Roman" w:cs="Times New Roman"/>
          <w:sz w:val="22"/>
          <w:szCs w:val="22"/>
        </w:rPr>
        <w:t>uncertainty</w:t>
      </w:r>
      <w:r w:rsidR="00964FF0" w:rsidRPr="00D717BD">
        <w:rPr>
          <w:rFonts w:ascii="Times New Roman" w:hAnsi="Times New Roman" w:cs="Times New Roman"/>
          <w:sz w:val="22"/>
          <w:szCs w:val="22"/>
        </w:rPr>
        <w:t xml:space="preserve"> are close</w:t>
      </w:r>
      <w:r w:rsidR="00CA0329" w:rsidRPr="00D717BD">
        <w:rPr>
          <w:rFonts w:ascii="Times New Roman" w:hAnsi="Times New Roman" w:cs="Times New Roman"/>
          <w:sz w:val="22"/>
          <w:szCs w:val="22"/>
        </w:rPr>
        <w:t>d</w:t>
      </w:r>
      <w:r w:rsidR="00964FF0" w:rsidRPr="00D717BD">
        <w:rPr>
          <w:rFonts w:ascii="Times New Roman" w:hAnsi="Times New Roman" w:cs="Times New Roman"/>
          <w:sz w:val="22"/>
          <w:szCs w:val="22"/>
        </w:rPr>
        <w:t xml:space="preserve"> as </w:t>
      </w:r>
      <w:r w:rsidR="003A477F" w:rsidRPr="00D717BD">
        <w:rPr>
          <w:rFonts w:ascii="Times New Roman" w:hAnsi="Times New Roman" w:cs="Times New Roman"/>
          <w:sz w:val="22"/>
          <w:szCs w:val="22"/>
        </w:rPr>
        <w:t xml:space="preserve">dominant designs </w:t>
      </w:r>
      <w:r w:rsidR="00964FF0" w:rsidRPr="00D717BD">
        <w:rPr>
          <w:rFonts w:ascii="Times New Roman" w:hAnsi="Times New Roman" w:cs="Times New Roman"/>
          <w:sz w:val="22"/>
          <w:szCs w:val="22"/>
        </w:rPr>
        <w:t>emerge</w:t>
      </w:r>
      <w:r w:rsidR="00CA0329" w:rsidRPr="00D717BD">
        <w:rPr>
          <w:rFonts w:ascii="Times New Roman" w:hAnsi="Times New Roman" w:cs="Times New Roman"/>
          <w:sz w:val="22"/>
          <w:szCs w:val="22"/>
        </w:rPr>
        <w:t xml:space="preserve"> either by competitive selection</w:t>
      </w:r>
      <w:r w:rsidR="00273397" w:rsidRPr="00D717BD">
        <w:rPr>
          <w:rFonts w:ascii="Times New Roman" w:hAnsi="Times New Roman" w:cs="Times New Roman"/>
          <w:sz w:val="22"/>
          <w:szCs w:val="22"/>
        </w:rPr>
        <w:t>, coalition</w:t>
      </w:r>
      <w:r w:rsidR="00CA0329" w:rsidRPr="00D717BD">
        <w:rPr>
          <w:rFonts w:ascii="Times New Roman" w:hAnsi="Times New Roman" w:cs="Times New Roman"/>
          <w:sz w:val="22"/>
          <w:szCs w:val="22"/>
        </w:rPr>
        <w:t>, or law (see</w:t>
      </w:r>
      <w:r w:rsidR="00D6101A" w:rsidRPr="00D717BD">
        <w:rPr>
          <w:rFonts w:ascii="Times New Roman" w:hAnsi="Times New Roman" w:cs="Times New Roman"/>
          <w:sz w:val="22"/>
          <w:szCs w:val="22"/>
        </w:rPr>
        <w:t xml:space="preserve"> </w:t>
      </w:r>
      <w:r w:rsidR="005E772B" w:rsidRPr="00D717BD">
        <w:rPr>
          <w:rFonts w:ascii="Times New Roman" w:hAnsi="Times New Roman" w:cs="Times New Roman"/>
          <w:sz w:val="22"/>
          <w:szCs w:val="22"/>
        </w:rPr>
        <w:t xml:space="preserve">Suarez, 2004; </w:t>
      </w:r>
      <w:r w:rsidR="004A175E" w:rsidRPr="00D717BD">
        <w:rPr>
          <w:rFonts w:ascii="Times New Roman" w:hAnsi="Times New Roman" w:cs="Times New Roman"/>
          <w:sz w:val="22"/>
          <w:szCs w:val="22"/>
        </w:rPr>
        <w:t>Murmann and Frenken, 2006</w:t>
      </w:r>
      <w:r w:rsidR="00CA0329" w:rsidRPr="00D717BD">
        <w:rPr>
          <w:rFonts w:ascii="Times New Roman" w:hAnsi="Times New Roman" w:cs="Times New Roman"/>
          <w:sz w:val="22"/>
          <w:szCs w:val="22"/>
        </w:rPr>
        <w:t xml:space="preserve">). </w:t>
      </w:r>
    </w:p>
    <w:p w:rsidR="0073210F"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CA0329" w:rsidRPr="00D717BD">
        <w:rPr>
          <w:rFonts w:ascii="Times New Roman" w:hAnsi="Times New Roman" w:cs="Times New Roman"/>
          <w:sz w:val="22"/>
          <w:szCs w:val="22"/>
        </w:rPr>
        <w:t xml:space="preserve">Once </w:t>
      </w:r>
      <w:r w:rsidR="003A477F" w:rsidRPr="00D717BD">
        <w:rPr>
          <w:rFonts w:ascii="Times New Roman" w:hAnsi="Times New Roman" w:cs="Times New Roman"/>
          <w:sz w:val="22"/>
          <w:szCs w:val="22"/>
        </w:rPr>
        <w:t xml:space="preserve">a dominant design </w:t>
      </w:r>
      <w:r w:rsidR="00CA0329" w:rsidRPr="00D717BD">
        <w:rPr>
          <w:rFonts w:ascii="Times New Roman" w:hAnsi="Times New Roman" w:cs="Times New Roman"/>
          <w:sz w:val="22"/>
          <w:szCs w:val="22"/>
        </w:rPr>
        <w:t>emerge</w:t>
      </w:r>
      <w:r w:rsidR="003A477F" w:rsidRPr="00D717BD">
        <w:rPr>
          <w:rFonts w:ascii="Times New Roman" w:hAnsi="Times New Roman" w:cs="Times New Roman"/>
          <w:sz w:val="22"/>
          <w:szCs w:val="22"/>
        </w:rPr>
        <w:t>s</w:t>
      </w:r>
      <w:r w:rsidR="00CA0329" w:rsidRPr="00D717BD">
        <w:rPr>
          <w:rFonts w:ascii="Times New Roman" w:hAnsi="Times New Roman" w:cs="Times New Roman"/>
          <w:sz w:val="22"/>
          <w:szCs w:val="22"/>
        </w:rPr>
        <w:t>, the nature of innovation shifts to the products’ components, process innovation becomes more intense</w:t>
      </w:r>
      <w:r w:rsidR="0073337D" w:rsidRPr="00D717BD">
        <w:rPr>
          <w:rFonts w:ascii="Times New Roman" w:hAnsi="Times New Roman" w:cs="Times New Roman"/>
          <w:sz w:val="22"/>
          <w:szCs w:val="22"/>
        </w:rPr>
        <w:t>,</w:t>
      </w:r>
      <w:r w:rsidR="00CA0329" w:rsidRPr="00D717BD">
        <w:rPr>
          <w:rFonts w:ascii="Times New Roman" w:hAnsi="Times New Roman" w:cs="Times New Roman"/>
          <w:sz w:val="22"/>
          <w:szCs w:val="22"/>
        </w:rPr>
        <w:t xml:space="preserve"> and innovation becomes more incremental (see </w:t>
      </w:r>
      <w:r w:rsidR="005E772B" w:rsidRPr="00D717BD">
        <w:rPr>
          <w:rFonts w:ascii="Times New Roman" w:hAnsi="Times New Roman" w:cs="Times New Roman"/>
          <w:sz w:val="22"/>
          <w:szCs w:val="22"/>
        </w:rPr>
        <w:t xml:space="preserve">Rao, 1994; </w:t>
      </w:r>
      <w:r w:rsidR="00F8159D" w:rsidRPr="00D717BD">
        <w:rPr>
          <w:rFonts w:ascii="Times New Roman" w:hAnsi="Times New Roman" w:cs="Times New Roman"/>
          <w:sz w:val="22"/>
          <w:szCs w:val="22"/>
        </w:rPr>
        <w:t>Rosenkopf and Tushman, 199</w:t>
      </w:r>
      <w:r w:rsidR="00964D49" w:rsidRPr="00D717BD">
        <w:rPr>
          <w:rFonts w:ascii="Times New Roman" w:hAnsi="Times New Roman" w:cs="Times New Roman"/>
          <w:sz w:val="22"/>
          <w:szCs w:val="22"/>
        </w:rPr>
        <w:t>8</w:t>
      </w:r>
      <w:r w:rsidR="00F8159D" w:rsidRPr="00D717BD">
        <w:rPr>
          <w:rFonts w:ascii="Times New Roman" w:hAnsi="Times New Roman" w:cs="Times New Roman"/>
          <w:sz w:val="22"/>
          <w:szCs w:val="22"/>
        </w:rPr>
        <w:t xml:space="preserve">; </w:t>
      </w:r>
      <w:r w:rsidR="00CA0329" w:rsidRPr="00D717BD">
        <w:rPr>
          <w:rFonts w:ascii="Times New Roman" w:hAnsi="Times New Roman" w:cs="Times New Roman"/>
          <w:sz w:val="22"/>
          <w:szCs w:val="22"/>
        </w:rPr>
        <w:t>Murmann, 200</w:t>
      </w:r>
      <w:r w:rsidR="00E85AD1" w:rsidRPr="00D717BD">
        <w:rPr>
          <w:rFonts w:ascii="Times New Roman" w:hAnsi="Times New Roman" w:cs="Times New Roman"/>
          <w:sz w:val="22"/>
          <w:szCs w:val="22"/>
        </w:rPr>
        <w:t>3</w:t>
      </w:r>
      <w:r w:rsidR="00CA0329" w:rsidRPr="00D717BD">
        <w:rPr>
          <w:rFonts w:ascii="Times New Roman" w:hAnsi="Times New Roman" w:cs="Times New Roman"/>
          <w:sz w:val="22"/>
          <w:szCs w:val="22"/>
        </w:rPr>
        <w:t>). Eras of incremental change</w:t>
      </w:r>
      <w:r w:rsidR="00F60367" w:rsidRPr="00D717BD">
        <w:rPr>
          <w:rFonts w:ascii="Times New Roman" w:hAnsi="Times New Roman" w:cs="Times New Roman"/>
          <w:sz w:val="22"/>
          <w:szCs w:val="22"/>
        </w:rPr>
        <w:t xml:space="preserve"> are associated with a shakeout</w:t>
      </w:r>
      <w:r w:rsidR="00E85AD1" w:rsidRPr="00D717BD">
        <w:rPr>
          <w:rFonts w:ascii="Times New Roman" w:hAnsi="Times New Roman" w:cs="Times New Roman"/>
          <w:sz w:val="22"/>
          <w:szCs w:val="22"/>
        </w:rPr>
        <w:t xml:space="preserve"> in the product class</w:t>
      </w:r>
      <w:r w:rsidR="00F60367" w:rsidRPr="00D717BD">
        <w:rPr>
          <w:rFonts w:ascii="Times New Roman" w:hAnsi="Times New Roman" w:cs="Times New Roman"/>
          <w:sz w:val="22"/>
          <w:szCs w:val="22"/>
        </w:rPr>
        <w:t xml:space="preserve"> and increases size and scale of those firms associated with the industry standard (e</w:t>
      </w:r>
      <w:r w:rsidR="00D64752">
        <w:rPr>
          <w:rFonts w:ascii="Times New Roman" w:hAnsi="Times New Roman" w:cs="Times New Roman"/>
          <w:sz w:val="22"/>
          <w:szCs w:val="22"/>
        </w:rPr>
        <w:t>.</w:t>
      </w:r>
      <w:r w:rsidR="00F60367" w:rsidRPr="00D717BD">
        <w:rPr>
          <w:rFonts w:ascii="Times New Roman" w:hAnsi="Times New Roman" w:cs="Times New Roman"/>
          <w:sz w:val="22"/>
          <w:szCs w:val="22"/>
        </w:rPr>
        <w:t>g</w:t>
      </w:r>
      <w:r w:rsidR="00D64752">
        <w:rPr>
          <w:rFonts w:ascii="Times New Roman" w:hAnsi="Times New Roman" w:cs="Times New Roman"/>
          <w:sz w:val="22"/>
          <w:szCs w:val="22"/>
        </w:rPr>
        <w:t>.</w:t>
      </w:r>
      <w:r w:rsidR="00F60367" w:rsidRPr="00D717BD">
        <w:rPr>
          <w:rFonts w:ascii="Times New Roman" w:hAnsi="Times New Roman" w:cs="Times New Roman"/>
          <w:sz w:val="22"/>
          <w:szCs w:val="22"/>
        </w:rPr>
        <w:t xml:space="preserve"> Jenkins</w:t>
      </w:r>
      <w:r w:rsidR="00964D49" w:rsidRPr="00D717BD">
        <w:rPr>
          <w:rFonts w:ascii="Times New Roman" w:hAnsi="Times New Roman" w:cs="Times New Roman"/>
          <w:sz w:val="22"/>
          <w:szCs w:val="22"/>
        </w:rPr>
        <w:t xml:space="preserve"> and Chandler</w:t>
      </w:r>
      <w:r w:rsidR="00F60367" w:rsidRPr="00D717BD">
        <w:rPr>
          <w:rFonts w:ascii="Times New Roman" w:hAnsi="Times New Roman" w:cs="Times New Roman"/>
          <w:sz w:val="22"/>
          <w:szCs w:val="22"/>
        </w:rPr>
        <w:t xml:space="preserve">, 1975; </w:t>
      </w:r>
      <w:r w:rsidR="005E772B" w:rsidRPr="00D717BD">
        <w:rPr>
          <w:rFonts w:ascii="Times New Roman" w:hAnsi="Times New Roman" w:cs="Times New Roman"/>
          <w:sz w:val="22"/>
          <w:szCs w:val="22"/>
        </w:rPr>
        <w:t xml:space="preserve">Wise, 1985; </w:t>
      </w:r>
      <w:r w:rsidR="00F8159D" w:rsidRPr="00D717BD">
        <w:rPr>
          <w:rFonts w:ascii="Times New Roman" w:hAnsi="Times New Roman" w:cs="Times New Roman"/>
          <w:sz w:val="22"/>
          <w:szCs w:val="22"/>
        </w:rPr>
        <w:t>Anderson and Tushman, 2001</w:t>
      </w:r>
      <w:r w:rsidR="00F60367" w:rsidRPr="00D717BD">
        <w:rPr>
          <w:rFonts w:ascii="Times New Roman" w:hAnsi="Times New Roman" w:cs="Times New Roman"/>
          <w:sz w:val="22"/>
          <w:szCs w:val="22"/>
        </w:rPr>
        <w:t xml:space="preserve">). These eras of incremental change are, in turn, are disrupted by subsequent technological discontinuities which trigger a subsequent technological cycle (Tushman and Anderson, 1986; </w:t>
      </w:r>
      <w:r w:rsidR="008E6CF1" w:rsidRPr="00D717BD">
        <w:rPr>
          <w:rFonts w:ascii="Times New Roman" w:hAnsi="Times New Roman" w:cs="Times New Roman"/>
          <w:sz w:val="22"/>
          <w:szCs w:val="22"/>
        </w:rPr>
        <w:t>Tushman and Murmann, 1998)</w:t>
      </w:r>
      <w:r w:rsidR="00F60367" w:rsidRPr="00D717BD">
        <w:rPr>
          <w:rFonts w:ascii="Times New Roman" w:hAnsi="Times New Roman" w:cs="Times New Roman"/>
          <w:sz w:val="22"/>
          <w:szCs w:val="22"/>
        </w:rPr>
        <w:t>.</w:t>
      </w:r>
      <w:r w:rsidR="00A96CC8" w:rsidRPr="00D717BD">
        <w:rPr>
          <w:rFonts w:ascii="Times New Roman" w:hAnsi="Times New Roman" w:cs="Times New Roman"/>
          <w:sz w:val="22"/>
          <w:szCs w:val="22"/>
        </w:rPr>
        <w:t xml:space="preserve"> </w:t>
      </w:r>
      <w:r w:rsidR="008E6CF1" w:rsidRPr="00D717BD">
        <w:rPr>
          <w:rFonts w:ascii="Times New Roman" w:hAnsi="Times New Roman" w:cs="Times New Roman"/>
          <w:sz w:val="22"/>
          <w:szCs w:val="22"/>
        </w:rPr>
        <w:t xml:space="preserve">There are </w:t>
      </w:r>
      <w:r w:rsidR="00E85AD1" w:rsidRPr="00D717BD">
        <w:rPr>
          <w:rFonts w:ascii="Times New Roman" w:hAnsi="Times New Roman" w:cs="Times New Roman"/>
          <w:sz w:val="22"/>
          <w:szCs w:val="22"/>
        </w:rPr>
        <w:t xml:space="preserve">profound task and </w:t>
      </w:r>
      <w:r w:rsidR="008E6CF1" w:rsidRPr="00D717BD">
        <w:rPr>
          <w:rFonts w:ascii="Times New Roman" w:hAnsi="Times New Roman" w:cs="Times New Roman"/>
          <w:sz w:val="22"/>
          <w:szCs w:val="22"/>
        </w:rPr>
        <w:t>organizational/boundary implications to these technology cycles. During eras of ferment, integrated firms with organic structures are better at exploration, while during eras of incremental change, more mechanistic structures are better at exploiting a given technical trajectory (e</w:t>
      </w:r>
      <w:r w:rsidR="00D64752">
        <w:rPr>
          <w:rFonts w:ascii="Times New Roman" w:hAnsi="Times New Roman" w:cs="Times New Roman"/>
          <w:sz w:val="22"/>
          <w:szCs w:val="22"/>
        </w:rPr>
        <w:t>.</w:t>
      </w:r>
      <w:r w:rsidR="008E6CF1" w:rsidRPr="00D717BD">
        <w:rPr>
          <w:rFonts w:ascii="Times New Roman" w:hAnsi="Times New Roman" w:cs="Times New Roman"/>
          <w:sz w:val="22"/>
          <w:szCs w:val="22"/>
        </w:rPr>
        <w:t>g</w:t>
      </w:r>
      <w:r w:rsidR="00D64752">
        <w:rPr>
          <w:rFonts w:ascii="Times New Roman" w:hAnsi="Times New Roman" w:cs="Times New Roman"/>
          <w:sz w:val="22"/>
          <w:szCs w:val="22"/>
        </w:rPr>
        <w:t>.</w:t>
      </w:r>
      <w:r w:rsidR="008E6CF1" w:rsidRPr="00D717BD">
        <w:rPr>
          <w:rFonts w:ascii="Times New Roman" w:hAnsi="Times New Roman" w:cs="Times New Roman"/>
          <w:sz w:val="22"/>
          <w:szCs w:val="22"/>
        </w:rPr>
        <w:t xml:space="preserve"> Abernathy, 1978; Lawrence and Lorsch, 1967; March, 1991). </w:t>
      </w:r>
    </w:p>
    <w:p w:rsidR="00943AB5"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8804F6" w:rsidRPr="00D717BD">
        <w:rPr>
          <w:rFonts w:ascii="Times New Roman" w:hAnsi="Times New Roman" w:cs="Times New Roman"/>
          <w:sz w:val="22"/>
          <w:szCs w:val="22"/>
        </w:rPr>
        <w:t xml:space="preserve">At these transitions, when firms shift from integrated innovation to modular or decomposed innovation, firms also shift to more intense process innovation and grow in scale. These punctuated changes are associated with higher levels of both </w:t>
      </w:r>
      <w:r w:rsidR="0073210F" w:rsidRPr="00D717BD">
        <w:rPr>
          <w:rFonts w:ascii="Times New Roman" w:hAnsi="Times New Roman" w:cs="Times New Roman"/>
          <w:sz w:val="22"/>
          <w:szCs w:val="22"/>
        </w:rPr>
        <w:t>boundary differentiation as well as more extensive structural and cultural integration (e</w:t>
      </w:r>
      <w:r w:rsidR="00422ADF">
        <w:rPr>
          <w:rFonts w:ascii="Times New Roman" w:hAnsi="Times New Roman" w:cs="Times New Roman"/>
          <w:sz w:val="22"/>
          <w:szCs w:val="22"/>
        </w:rPr>
        <w:t>.</w:t>
      </w:r>
      <w:r w:rsidR="0073210F" w:rsidRPr="00D717BD">
        <w:rPr>
          <w:rFonts w:ascii="Times New Roman" w:hAnsi="Times New Roman" w:cs="Times New Roman"/>
          <w:sz w:val="22"/>
          <w:szCs w:val="22"/>
        </w:rPr>
        <w:t>g</w:t>
      </w:r>
      <w:r w:rsidR="00422ADF">
        <w:rPr>
          <w:rFonts w:ascii="Times New Roman" w:hAnsi="Times New Roman" w:cs="Times New Roman"/>
          <w:sz w:val="22"/>
          <w:szCs w:val="22"/>
        </w:rPr>
        <w:t>.</w:t>
      </w:r>
      <w:r w:rsidR="0073210F" w:rsidRPr="00D717BD">
        <w:rPr>
          <w:rFonts w:ascii="Times New Roman" w:hAnsi="Times New Roman" w:cs="Times New Roman"/>
          <w:sz w:val="22"/>
          <w:szCs w:val="22"/>
        </w:rPr>
        <w:t xml:space="preserve"> Van de Ven</w:t>
      </w:r>
      <w:r w:rsidR="00964D49" w:rsidRPr="00D717BD">
        <w:rPr>
          <w:rFonts w:ascii="Times New Roman" w:hAnsi="Times New Roman" w:cs="Times New Roman"/>
          <w:sz w:val="22"/>
          <w:szCs w:val="22"/>
        </w:rPr>
        <w:t>, Angle,</w:t>
      </w:r>
      <w:r w:rsidR="0073210F" w:rsidRPr="00D717BD">
        <w:rPr>
          <w:rFonts w:ascii="Times New Roman" w:hAnsi="Times New Roman" w:cs="Times New Roman"/>
          <w:sz w:val="22"/>
          <w:szCs w:val="22"/>
        </w:rPr>
        <w:t xml:space="preserve"> and </w:t>
      </w:r>
      <w:r w:rsidR="00E85AD1" w:rsidRPr="00D717BD">
        <w:rPr>
          <w:rFonts w:ascii="Times New Roman" w:hAnsi="Times New Roman" w:cs="Times New Roman"/>
          <w:sz w:val="22"/>
          <w:szCs w:val="22"/>
        </w:rPr>
        <w:t>Poole</w:t>
      </w:r>
      <w:r w:rsidR="0073210F" w:rsidRPr="00D717BD">
        <w:rPr>
          <w:rFonts w:ascii="Times New Roman" w:hAnsi="Times New Roman" w:cs="Times New Roman"/>
          <w:sz w:val="22"/>
          <w:szCs w:val="22"/>
        </w:rPr>
        <w:t>, 19</w:t>
      </w:r>
      <w:r w:rsidR="00E85AD1" w:rsidRPr="00D717BD">
        <w:rPr>
          <w:rFonts w:ascii="Times New Roman" w:hAnsi="Times New Roman" w:cs="Times New Roman"/>
          <w:sz w:val="22"/>
          <w:szCs w:val="22"/>
        </w:rPr>
        <w:t>89</w:t>
      </w:r>
      <w:r w:rsidR="0073210F" w:rsidRPr="00D717BD">
        <w:rPr>
          <w:rFonts w:ascii="Times New Roman" w:hAnsi="Times New Roman" w:cs="Times New Roman"/>
          <w:sz w:val="22"/>
          <w:szCs w:val="22"/>
        </w:rPr>
        <w:t>; Schooh</w:t>
      </w:r>
      <w:r w:rsidR="00E85AD1" w:rsidRPr="00D717BD">
        <w:rPr>
          <w:rFonts w:ascii="Times New Roman" w:hAnsi="Times New Roman" w:cs="Times New Roman"/>
          <w:sz w:val="22"/>
          <w:szCs w:val="22"/>
        </w:rPr>
        <w:t>o</w:t>
      </w:r>
      <w:r w:rsidR="0073210F" w:rsidRPr="00D717BD">
        <w:rPr>
          <w:rFonts w:ascii="Times New Roman" w:hAnsi="Times New Roman" w:cs="Times New Roman"/>
          <w:sz w:val="22"/>
          <w:szCs w:val="22"/>
        </w:rPr>
        <w:t>ven</w:t>
      </w:r>
      <w:r w:rsidR="00E85AD1" w:rsidRPr="00D717BD">
        <w:rPr>
          <w:rFonts w:ascii="Times New Roman" w:hAnsi="Times New Roman" w:cs="Times New Roman"/>
          <w:sz w:val="22"/>
          <w:szCs w:val="22"/>
        </w:rPr>
        <w:t>, Eisenhardt, and Lyman</w:t>
      </w:r>
      <w:r w:rsidR="0073210F" w:rsidRPr="00D717BD">
        <w:rPr>
          <w:rFonts w:ascii="Times New Roman" w:hAnsi="Times New Roman" w:cs="Times New Roman"/>
          <w:sz w:val="22"/>
          <w:szCs w:val="22"/>
        </w:rPr>
        <w:t>, 199</w:t>
      </w:r>
      <w:r w:rsidR="00E85AD1" w:rsidRPr="00D717BD">
        <w:rPr>
          <w:rFonts w:ascii="Times New Roman" w:hAnsi="Times New Roman" w:cs="Times New Roman"/>
          <w:sz w:val="22"/>
          <w:szCs w:val="22"/>
        </w:rPr>
        <w:t>0</w:t>
      </w:r>
      <w:r w:rsidR="000E5026" w:rsidRPr="00D717BD">
        <w:rPr>
          <w:rFonts w:ascii="Times New Roman" w:hAnsi="Times New Roman" w:cs="Times New Roman"/>
          <w:sz w:val="22"/>
          <w:szCs w:val="22"/>
        </w:rPr>
        <w:t>; Romanelli and Tushman, 1994</w:t>
      </w:r>
      <w:r w:rsidR="0073210F" w:rsidRPr="00D717BD">
        <w:rPr>
          <w:rFonts w:ascii="Times New Roman" w:hAnsi="Times New Roman" w:cs="Times New Roman"/>
          <w:sz w:val="22"/>
          <w:szCs w:val="22"/>
        </w:rPr>
        <w:t>).</w:t>
      </w:r>
      <w:r w:rsidR="008804F6" w:rsidRPr="00D717BD">
        <w:rPr>
          <w:rFonts w:ascii="Times New Roman" w:hAnsi="Times New Roman" w:cs="Times New Roman"/>
          <w:sz w:val="22"/>
          <w:szCs w:val="22"/>
        </w:rPr>
        <w:t xml:space="preserve"> </w:t>
      </w:r>
      <w:r w:rsidR="00E17886" w:rsidRPr="00D717BD">
        <w:rPr>
          <w:rFonts w:ascii="Times New Roman" w:hAnsi="Times New Roman" w:cs="Times New Roman"/>
          <w:sz w:val="22"/>
          <w:szCs w:val="22"/>
        </w:rPr>
        <w:t>Finally, for incumbents that survive these dynamics, the next wave of variation, selection, and retention are executed through a range of boundary expanding mechanisms including ambidextrous structures, alliances, or joint ventures (e</w:t>
      </w:r>
      <w:r w:rsidR="00422ADF">
        <w:rPr>
          <w:rFonts w:ascii="Times New Roman" w:hAnsi="Times New Roman" w:cs="Times New Roman"/>
          <w:sz w:val="22"/>
          <w:szCs w:val="22"/>
        </w:rPr>
        <w:t>.</w:t>
      </w:r>
      <w:r w:rsidR="00E17886" w:rsidRPr="00D717BD">
        <w:rPr>
          <w:rFonts w:ascii="Times New Roman" w:hAnsi="Times New Roman" w:cs="Times New Roman"/>
          <w:sz w:val="22"/>
          <w:szCs w:val="22"/>
        </w:rPr>
        <w:t>g</w:t>
      </w:r>
      <w:r w:rsidR="00422ADF">
        <w:rPr>
          <w:rFonts w:ascii="Times New Roman" w:hAnsi="Times New Roman" w:cs="Times New Roman"/>
          <w:sz w:val="22"/>
          <w:szCs w:val="22"/>
        </w:rPr>
        <w:t>.</w:t>
      </w:r>
      <w:r w:rsidR="00E17886" w:rsidRPr="00D717BD">
        <w:rPr>
          <w:rFonts w:ascii="Times New Roman" w:hAnsi="Times New Roman" w:cs="Times New Roman"/>
          <w:sz w:val="22"/>
          <w:szCs w:val="22"/>
        </w:rPr>
        <w:t xml:space="preserve"> Gulati, </w:t>
      </w:r>
      <w:r w:rsidR="00134895" w:rsidRPr="00D717BD">
        <w:rPr>
          <w:rFonts w:ascii="Times New Roman" w:hAnsi="Times New Roman" w:cs="Times New Roman"/>
          <w:sz w:val="22"/>
          <w:szCs w:val="22"/>
        </w:rPr>
        <w:t>1995</w:t>
      </w:r>
      <w:r w:rsidR="00E17886" w:rsidRPr="00D717BD">
        <w:rPr>
          <w:rFonts w:ascii="Times New Roman" w:hAnsi="Times New Roman" w:cs="Times New Roman"/>
          <w:sz w:val="22"/>
          <w:szCs w:val="22"/>
        </w:rPr>
        <w:t>; Lavie and Rosenkopf, 2006; Tushman, Smith, Wood, Westerman, and O’Reilly, 2010).</w:t>
      </w:r>
    </w:p>
    <w:p w:rsidR="00D42F84"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E17886" w:rsidRPr="00D717BD">
        <w:rPr>
          <w:rFonts w:ascii="Times New Roman" w:hAnsi="Times New Roman" w:cs="Times New Roman"/>
          <w:sz w:val="22"/>
          <w:szCs w:val="22"/>
        </w:rPr>
        <w:t>The literature</w:t>
      </w:r>
      <w:r w:rsidR="009B4C62" w:rsidRPr="00D717BD">
        <w:rPr>
          <w:rFonts w:ascii="Times New Roman" w:hAnsi="Times New Roman" w:cs="Times New Roman"/>
          <w:sz w:val="22"/>
          <w:szCs w:val="22"/>
        </w:rPr>
        <w:t xml:space="preserve"> on managing </w:t>
      </w:r>
      <w:r w:rsidR="00E85AD1" w:rsidRPr="00D717BD">
        <w:rPr>
          <w:rFonts w:ascii="Times New Roman" w:hAnsi="Times New Roman" w:cs="Times New Roman"/>
          <w:sz w:val="22"/>
          <w:szCs w:val="22"/>
        </w:rPr>
        <w:t xml:space="preserve">innovation </w:t>
      </w:r>
      <w:r w:rsidR="009B4C62" w:rsidRPr="00D717BD">
        <w:rPr>
          <w:rFonts w:ascii="Times New Roman" w:hAnsi="Times New Roman" w:cs="Times New Roman"/>
          <w:sz w:val="22"/>
          <w:szCs w:val="22"/>
        </w:rPr>
        <w:t xml:space="preserve">streams has a focal firm as its unit of analysis (or in some cases </w:t>
      </w:r>
      <w:r w:rsidR="0073210F" w:rsidRPr="00D717BD">
        <w:rPr>
          <w:rFonts w:ascii="Times New Roman" w:hAnsi="Times New Roman" w:cs="Times New Roman"/>
          <w:sz w:val="22"/>
          <w:szCs w:val="22"/>
        </w:rPr>
        <w:t>the product class) and has built</w:t>
      </w:r>
      <w:r w:rsidR="009B4C62" w:rsidRPr="00D717BD">
        <w:rPr>
          <w:rFonts w:ascii="Times New Roman" w:hAnsi="Times New Roman" w:cs="Times New Roman"/>
          <w:sz w:val="22"/>
          <w:szCs w:val="22"/>
        </w:rPr>
        <w:t xml:space="preserve"> a</w:t>
      </w:r>
      <w:r w:rsidR="0073210F" w:rsidRPr="00D717BD">
        <w:rPr>
          <w:rFonts w:ascii="Times New Roman" w:hAnsi="Times New Roman" w:cs="Times New Roman"/>
          <w:sz w:val="22"/>
          <w:szCs w:val="22"/>
        </w:rPr>
        <w:t>n extensive</w:t>
      </w:r>
      <w:r w:rsidR="009B4C62" w:rsidRPr="00D717BD">
        <w:rPr>
          <w:rFonts w:ascii="Times New Roman" w:hAnsi="Times New Roman" w:cs="Times New Roman"/>
          <w:sz w:val="22"/>
          <w:szCs w:val="22"/>
        </w:rPr>
        <w:t xml:space="preserve"> l</w:t>
      </w:r>
      <w:r w:rsidR="00EB786E" w:rsidRPr="00D717BD">
        <w:rPr>
          <w:rFonts w:ascii="Times New Roman" w:hAnsi="Times New Roman" w:cs="Times New Roman"/>
          <w:sz w:val="22"/>
          <w:szCs w:val="22"/>
        </w:rPr>
        <w:t xml:space="preserve">iterature on the architectures, </w:t>
      </w:r>
      <w:r w:rsidR="009B4C62" w:rsidRPr="00D717BD">
        <w:rPr>
          <w:rFonts w:ascii="Times New Roman" w:hAnsi="Times New Roman" w:cs="Times New Roman"/>
          <w:sz w:val="22"/>
          <w:szCs w:val="22"/>
        </w:rPr>
        <w:t>structures, cultures,</w:t>
      </w:r>
      <w:r w:rsidR="008002FC" w:rsidRPr="00D717BD">
        <w:rPr>
          <w:rFonts w:ascii="Times New Roman" w:hAnsi="Times New Roman" w:cs="Times New Roman"/>
          <w:sz w:val="22"/>
          <w:szCs w:val="22"/>
        </w:rPr>
        <w:t xml:space="preserve"> linking mechanisms, alliances</w:t>
      </w:r>
      <w:r w:rsidR="009B4C62" w:rsidRPr="00D717BD">
        <w:rPr>
          <w:rFonts w:ascii="Times New Roman" w:hAnsi="Times New Roman" w:cs="Times New Roman"/>
          <w:sz w:val="22"/>
          <w:szCs w:val="22"/>
        </w:rPr>
        <w:t>, and governance</w:t>
      </w:r>
      <w:r w:rsidR="0073210F" w:rsidRPr="00D717BD">
        <w:rPr>
          <w:rFonts w:ascii="Times New Roman" w:hAnsi="Times New Roman" w:cs="Times New Roman"/>
          <w:sz w:val="22"/>
          <w:szCs w:val="22"/>
        </w:rPr>
        <w:t xml:space="preserve"> modes</w:t>
      </w:r>
      <w:r w:rsidR="009B4C62" w:rsidRPr="00D717BD">
        <w:rPr>
          <w:rFonts w:ascii="Times New Roman" w:hAnsi="Times New Roman" w:cs="Times New Roman"/>
          <w:sz w:val="22"/>
          <w:szCs w:val="22"/>
        </w:rPr>
        <w:t xml:space="preserve"> associated with firms that can exploit as well as explore within the firm as well as with</w:t>
      </w:r>
      <w:r w:rsidR="00CB59AB" w:rsidRPr="00D717BD">
        <w:rPr>
          <w:rFonts w:ascii="Times New Roman" w:hAnsi="Times New Roman" w:cs="Times New Roman"/>
          <w:sz w:val="22"/>
          <w:szCs w:val="22"/>
        </w:rPr>
        <w:t xml:space="preserve"> selected</w:t>
      </w:r>
      <w:r w:rsidR="009B4C62" w:rsidRPr="00D717BD">
        <w:rPr>
          <w:rFonts w:ascii="Times New Roman" w:hAnsi="Times New Roman" w:cs="Times New Roman"/>
          <w:sz w:val="22"/>
          <w:szCs w:val="22"/>
        </w:rPr>
        <w:t xml:space="preserve"> partners</w:t>
      </w:r>
      <w:r w:rsidR="00EB786E" w:rsidRPr="00D717BD">
        <w:rPr>
          <w:rFonts w:ascii="Times New Roman" w:hAnsi="Times New Roman" w:cs="Times New Roman"/>
          <w:sz w:val="22"/>
          <w:szCs w:val="22"/>
        </w:rPr>
        <w:t xml:space="preserve"> (e</w:t>
      </w:r>
      <w:r w:rsidR="00422ADF">
        <w:rPr>
          <w:rFonts w:ascii="Times New Roman" w:hAnsi="Times New Roman" w:cs="Times New Roman"/>
          <w:sz w:val="22"/>
          <w:szCs w:val="22"/>
        </w:rPr>
        <w:t>.</w:t>
      </w:r>
      <w:r w:rsidR="00EB786E" w:rsidRPr="00D717BD">
        <w:rPr>
          <w:rFonts w:ascii="Times New Roman" w:hAnsi="Times New Roman" w:cs="Times New Roman"/>
          <w:sz w:val="22"/>
          <w:szCs w:val="22"/>
        </w:rPr>
        <w:t>g</w:t>
      </w:r>
      <w:r w:rsidR="00422ADF">
        <w:rPr>
          <w:rFonts w:ascii="Times New Roman" w:hAnsi="Times New Roman" w:cs="Times New Roman"/>
          <w:sz w:val="22"/>
          <w:szCs w:val="22"/>
        </w:rPr>
        <w:t>.</w:t>
      </w:r>
      <w:r w:rsidR="00EB786E" w:rsidRPr="00D717BD">
        <w:rPr>
          <w:rFonts w:ascii="Times New Roman" w:hAnsi="Times New Roman" w:cs="Times New Roman"/>
          <w:sz w:val="22"/>
          <w:szCs w:val="22"/>
        </w:rPr>
        <w:t xml:space="preserve"> </w:t>
      </w:r>
      <w:r w:rsidR="000E5026" w:rsidRPr="00D717BD">
        <w:rPr>
          <w:rFonts w:ascii="Times New Roman" w:hAnsi="Times New Roman" w:cs="Times New Roman"/>
          <w:sz w:val="22"/>
          <w:szCs w:val="22"/>
        </w:rPr>
        <w:t xml:space="preserve">Lavie and Rosenkopf, 2006; Helfat et al, 2007; </w:t>
      </w:r>
      <w:r w:rsidR="00EB786E" w:rsidRPr="00D717BD">
        <w:rPr>
          <w:rFonts w:ascii="Times New Roman" w:hAnsi="Times New Roman" w:cs="Times New Roman"/>
          <w:sz w:val="22"/>
          <w:szCs w:val="22"/>
        </w:rPr>
        <w:t>O’Reilly and Tushman, 2008;</w:t>
      </w:r>
      <w:r w:rsidR="00F61A40" w:rsidRPr="00D717BD">
        <w:rPr>
          <w:rFonts w:ascii="Times New Roman" w:hAnsi="Times New Roman" w:cs="Times New Roman"/>
          <w:sz w:val="22"/>
          <w:szCs w:val="22"/>
        </w:rPr>
        <w:t xml:space="preserve"> </w:t>
      </w:r>
      <w:r w:rsidR="00733536">
        <w:rPr>
          <w:rFonts w:ascii="Times New Roman" w:hAnsi="Times New Roman" w:cs="Times New Roman"/>
          <w:sz w:val="22"/>
          <w:szCs w:val="22"/>
        </w:rPr>
        <w:t xml:space="preserve">Boumgarden et al, 2012; </w:t>
      </w:r>
      <w:r w:rsidR="00EB786E" w:rsidRPr="00D717BD">
        <w:rPr>
          <w:rFonts w:ascii="Times New Roman" w:hAnsi="Times New Roman" w:cs="Times New Roman"/>
          <w:sz w:val="22"/>
          <w:szCs w:val="22"/>
        </w:rPr>
        <w:t>Agarwal and Helfat, 2009)</w:t>
      </w:r>
      <w:r w:rsidR="009B4C62" w:rsidRPr="00D717BD">
        <w:rPr>
          <w:rFonts w:ascii="Times New Roman" w:hAnsi="Times New Roman" w:cs="Times New Roman"/>
          <w:sz w:val="22"/>
          <w:szCs w:val="22"/>
        </w:rPr>
        <w:t xml:space="preserve">. </w:t>
      </w:r>
      <w:r w:rsidR="008002FC" w:rsidRPr="00D717BD">
        <w:rPr>
          <w:rFonts w:ascii="Times New Roman" w:hAnsi="Times New Roman" w:cs="Times New Roman"/>
          <w:sz w:val="22"/>
          <w:szCs w:val="22"/>
        </w:rPr>
        <w:t>Such complicated designs to execute innovation streams also are associated with distinctive identities that permit contradictory architectures</w:t>
      </w:r>
      <w:r w:rsidR="0073210F" w:rsidRPr="00D717BD">
        <w:rPr>
          <w:rFonts w:ascii="Times New Roman" w:hAnsi="Times New Roman" w:cs="Times New Roman"/>
          <w:sz w:val="22"/>
          <w:szCs w:val="22"/>
        </w:rPr>
        <w:t xml:space="preserve"> and their associated complex boundaries</w:t>
      </w:r>
      <w:r w:rsidR="008002FC" w:rsidRPr="00D717BD">
        <w:rPr>
          <w:rFonts w:ascii="Times New Roman" w:hAnsi="Times New Roman" w:cs="Times New Roman"/>
          <w:sz w:val="22"/>
          <w:szCs w:val="22"/>
        </w:rPr>
        <w:t xml:space="preserve"> to coexist (Gioa, Schultz, and Corley, 2000). </w:t>
      </w:r>
    </w:p>
    <w:p w:rsidR="00943AB5"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9B4C62" w:rsidRPr="00D717BD">
        <w:rPr>
          <w:rFonts w:ascii="Times New Roman" w:hAnsi="Times New Roman" w:cs="Times New Roman"/>
          <w:sz w:val="22"/>
          <w:szCs w:val="22"/>
        </w:rPr>
        <w:t xml:space="preserve">This </w:t>
      </w:r>
      <w:r w:rsidR="00D42F84" w:rsidRPr="00D717BD">
        <w:rPr>
          <w:rFonts w:ascii="Times New Roman" w:hAnsi="Times New Roman" w:cs="Times New Roman"/>
          <w:sz w:val="22"/>
          <w:szCs w:val="22"/>
        </w:rPr>
        <w:t xml:space="preserve">innovation and </w:t>
      </w:r>
      <w:r w:rsidR="00733536">
        <w:rPr>
          <w:rFonts w:ascii="Times New Roman" w:hAnsi="Times New Roman" w:cs="Times New Roman"/>
          <w:sz w:val="22"/>
          <w:szCs w:val="22"/>
        </w:rPr>
        <w:t xml:space="preserve">organization </w:t>
      </w:r>
      <w:r w:rsidR="00D42F84" w:rsidRPr="00D717BD">
        <w:rPr>
          <w:rFonts w:ascii="Times New Roman" w:hAnsi="Times New Roman" w:cs="Times New Roman"/>
          <w:sz w:val="22"/>
          <w:szCs w:val="22"/>
        </w:rPr>
        <w:t xml:space="preserve">design </w:t>
      </w:r>
      <w:r w:rsidR="009B4C62" w:rsidRPr="00D717BD">
        <w:rPr>
          <w:rFonts w:ascii="Times New Roman" w:hAnsi="Times New Roman" w:cs="Times New Roman"/>
          <w:sz w:val="22"/>
          <w:szCs w:val="22"/>
        </w:rPr>
        <w:t xml:space="preserve">literature has a </w:t>
      </w:r>
      <w:r w:rsidR="009F3A28" w:rsidRPr="00D717BD">
        <w:rPr>
          <w:rFonts w:ascii="Times New Roman" w:hAnsi="Times New Roman" w:cs="Times New Roman"/>
          <w:sz w:val="22"/>
          <w:szCs w:val="22"/>
        </w:rPr>
        <w:t>logic</w:t>
      </w:r>
      <w:r w:rsidR="00EB786E" w:rsidRPr="00D717BD">
        <w:rPr>
          <w:rFonts w:ascii="Times New Roman" w:hAnsi="Times New Roman" w:cs="Times New Roman"/>
          <w:sz w:val="22"/>
          <w:szCs w:val="22"/>
        </w:rPr>
        <w:t xml:space="preserve"> where the focal firm internalizes those innovation</w:t>
      </w:r>
      <w:r w:rsidR="00733536">
        <w:rPr>
          <w:rFonts w:ascii="Times New Roman" w:hAnsi="Times New Roman" w:cs="Times New Roman"/>
          <w:sz w:val="22"/>
          <w:szCs w:val="22"/>
        </w:rPr>
        <w:t xml:space="preserve"> components</w:t>
      </w:r>
      <w:r w:rsidR="00EB786E" w:rsidRPr="00D717BD">
        <w:rPr>
          <w:rFonts w:ascii="Times New Roman" w:hAnsi="Times New Roman" w:cs="Times New Roman"/>
          <w:sz w:val="22"/>
          <w:szCs w:val="22"/>
        </w:rPr>
        <w:t xml:space="preserve"> that are core to its strategy</w:t>
      </w:r>
      <w:r w:rsidR="008002FC" w:rsidRPr="00D717BD">
        <w:rPr>
          <w:rFonts w:ascii="Times New Roman" w:hAnsi="Times New Roman" w:cs="Times New Roman"/>
          <w:sz w:val="22"/>
          <w:szCs w:val="22"/>
        </w:rPr>
        <w:t xml:space="preserve"> even as it builds</w:t>
      </w:r>
      <w:r w:rsidR="0073210F" w:rsidRPr="00D717BD">
        <w:rPr>
          <w:rFonts w:ascii="Times New Roman" w:hAnsi="Times New Roman" w:cs="Times New Roman"/>
          <w:sz w:val="22"/>
          <w:szCs w:val="22"/>
        </w:rPr>
        <w:t xml:space="preserve"> complex boundaries and internally</w:t>
      </w:r>
      <w:r w:rsidR="008002FC" w:rsidRPr="00D717BD">
        <w:rPr>
          <w:rFonts w:ascii="Times New Roman" w:hAnsi="Times New Roman" w:cs="Times New Roman"/>
          <w:sz w:val="22"/>
          <w:szCs w:val="22"/>
        </w:rPr>
        <w:t xml:space="preserve"> contradictory architectures to explore and exploit.</w:t>
      </w:r>
      <w:r w:rsidR="00227B1C" w:rsidRPr="00D717BD">
        <w:rPr>
          <w:rFonts w:ascii="Times New Roman" w:hAnsi="Times New Roman" w:cs="Times New Roman"/>
          <w:sz w:val="22"/>
          <w:szCs w:val="22"/>
        </w:rPr>
        <w:t xml:space="preserve"> For example, as Ciba Vision extended its innovation beyond incremental innovation in conventional lens</w:t>
      </w:r>
      <w:r w:rsidR="00F3314C" w:rsidRPr="00D717BD">
        <w:rPr>
          <w:rFonts w:ascii="Times New Roman" w:hAnsi="Times New Roman" w:cs="Times New Roman"/>
          <w:sz w:val="22"/>
          <w:szCs w:val="22"/>
        </w:rPr>
        <w:t xml:space="preserve"> (within Ciba Vision’s extant organization)</w:t>
      </w:r>
      <w:r w:rsidR="00227B1C" w:rsidRPr="00D717BD">
        <w:rPr>
          <w:rFonts w:ascii="Times New Roman" w:hAnsi="Times New Roman" w:cs="Times New Roman"/>
          <w:sz w:val="22"/>
          <w:szCs w:val="22"/>
        </w:rPr>
        <w:t xml:space="preserve"> to include daily disposable and extended wear lenses (via an ambidextrous design), as well as an age related macular degeneration product </w:t>
      </w:r>
      <w:r w:rsidR="00F3314C" w:rsidRPr="00D717BD">
        <w:rPr>
          <w:rFonts w:ascii="Times New Roman" w:hAnsi="Times New Roman" w:cs="Times New Roman"/>
          <w:sz w:val="22"/>
          <w:szCs w:val="22"/>
        </w:rPr>
        <w:t>(</w:t>
      </w:r>
      <w:r w:rsidR="00227B1C" w:rsidRPr="00D717BD">
        <w:rPr>
          <w:rFonts w:ascii="Times New Roman" w:hAnsi="Times New Roman" w:cs="Times New Roman"/>
          <w:sz w:val="22"/>
          <w:szCs w:val="22"/>
        </w:rPr>
        <w:t>executed in collaboration with an Australian partner</w:t>
      </w:r>
      <w:r w:rsidR="00F3314C" w:rsidRPr="00D717BD">
        <w:rPr>
          <w:rFonts w:ascii="Times New Roman" w:hAnsi="Times New Roman" w:cs="Times New Roman"/>
          <w:sz w:val="22"/>
          <w:szCs w:val="22"/>
        </w:rPr>
        <w:t>)</w:t>
      </w:r>
      <w:r w:rsidR="00227B1C" w:rsidRPr="00D717BD">
        <w:rPr>
          <w:rFonts w:ascii="Times New Roman" w:hAnsi="Times New Roman" w:cs="Times New Roman"/>
          <w:sz w:val="22"/>
          <w:szCs w:val="22"/>
        </w:rPr>
        <w:t xml:space="preserve">. These set of complex structures and associated boundaries were managed by the senior team anchored </w:t>
      </w:r>
      <w:r w:rsidR="009F3A28" w:rsidRPr="00D717BD">
        <w:rPr>
          <w:rFonts w:ascii="Times New Roman" w:hAnsi="Times New Roman" w:cs="Times New Roman"/>
          <w:sz w:val="22"/>
          <w:szCs w:val="22"/>
        </w:rPr>
        <w:t>with</w:t>
      </w:r>
      <w:r w:rsidR="00227B1C" w:rsidRPr="00D717BD">
        <w:rPr>
          <w:rFonts w:ascii="Times New Roman" w:hAnsi="Times New Roman" w:cs="Times New Roman"/>
          <w:sz w:val="22"/>
          <w:szCs w:val="22"/>
        </w:rPr>
        <w:t xml:space="preserve"> </w:t>
      </w:r>
      <w:r w:rsidR="00CB59AB" w:rsidRPr="00D717BD">
        <w:rPr>
          <w:rFonts w:ascii="Times New Roman" w:hAnsi="Times New Roman" w:cs="Times New Roman"/>
          <w:sz w:val="22"/>
          <w:szCs w:val="22"/>
        </w:rPr>
        <w:t>Ciba Vision’s</w:t>
      </w:r>
      <w:r w:rsidR="00227B1C" w:rsidRPr="00D717BD">
        <w:rPr>
          <w:rFonts w:ascii="Times New Roman" w:hAnsi="Times New Roman" w:cs="Times New Roman"/>
          <w:sz w:val="22"/>
          <w:szCs w:val="22"/>
        </w:rPr>
        <w:t xml:space="preserve"> identity as a firm dedicated to ‘healthy eyes for life”(Tushman et al, 2010).</w:t>
      </w:r>
      <w:r w:rsidR="00E85AD1" w:rsidRPr="00D717BD">
        <w:rPr>
          <w:rFonts w:ascii="Times New Roman" w:hAnsi="Times New Roman" w:cs="Times New Roman"/>
          <w:sz w:val="22"/>
          <w:szCs w:val="22"/>
        </w:rPr>
        <w:t xml:space="preserve"> The driving impulse in this literature on innovation and organization boundaries/design has been the control or buffering of the firm’s context through</w:t>
      </w:r>
      <w:r w:rsidR="00F3314C" w:rsidRPr="00D717BD">
        <w:rPr>
          <w:rFonts w:ascii="Times New Roman" w:hAnsi="Times New Roman" w:cs="Times New Roman"/>
          <w:sz w:val="22"/>
          <w:szCs w:val="22"/>
        </w:rPr>
        <w:t xml:space="preserve"> complex</w:t>
      </w:r>
      <w:r w:rsidR="00E85AD1" w:rsidRPr="00D717BD">
        <w:rPr>
          <w:rFonts w:ascii="Times New Roman" w:hAnsi="Times New Roman" w:cs="Times New Roman"/>
          <w:sz w:val="22"/>
          <w:szCs w:val="22"/>
        </w:rPr>
        <w:t xml:space="preserve"> boundary selection and management.</w:t>
      </w:r>
    </w:p>
    <w:p w:rsidR="00C204EA" w:rsidRPr="00D717BD" w:rsidRDefault="00C204EA" w:rsidP="00D717BD">
      <w:pPr>
        <w:spacing w:line="360" w:lineRule="auto"/>
        <w:ind w:left="360"/>
        <w:jc w:val="both"/>
        <w:rPr>
          <w:rFonts w:ascii="Times New Roman" w:hAnsi="Times New Roman" w:cs="Times New Roman"/>
          <w:sz w:val="22"/>
          <w:szCs w:val="22"/>
        </w:rPr>
      </w:pPr>
    </w:p>
    <w:p w:rsidR="00C204EA" w:rsidRPr="00D717BD" w:rsidRDefault="0080476A" w:rsidP="00D717BD">
      <w:pPr>
        <w:spacing w:line="360" w:lineRule="auto"/>
        <w:jc w:val="both"/>
        <w:rPr>
          <w:rFonts w:ascii="Times New Roman" w:hAnsi="Times New Roman" w:cs="Times New Roman"/>
          <w:i/>
          <w:sz w:val="22"/>
          <w:szCs w:val="22"/>
        </w:rPr>
      </w:pPr>
      <w:r w:rsidRPr="00D717BD">
        <w:rPr>
          <w:rFonts w:ascii="Times New Roman" w:hAnsi="Times New Roman" w:cs="Times New Roman"/>
          <w:i/>
          <w:sz w:val="22"/>
          <w:szCs w:val="22"/>
        </w:rPr>
        <w:t>I</w:t>
      </w:r>
      <w:r w:rsidR="00B516A4" w:rsidRPr="00D717BD">
        <w:rPr>
          <w:rFonts w:ascii="Times New Roman" w:hAnsi="Times New Roman" w:cs="Times New Roman"/>
          <w:i/>
          <w:sz w:val="22"/>
          <w:szCs w:val="22"/>
        </w:rPr>
        <w:t>nnovation and Open Boundaries: The Firm in the Context of Distributed Innovation</w:t>
      </w:r>
    </w:p>
    <w:p w:rsidR="0023699A" w:rsidRPr="00D717BD" w:rsidRDefault="00C204EA" w:rsidP="00422ADF">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In context</w:t>
      </w:r>
      <w:r w:rsidR="00D42F84" w:rsidRPr="00D717BD">
        <w:rPr>
          <w:rFonts w:ascii="Times New Roman" w:hAnsi="Times New Roman" w:cs="Times New Roman"/>
          <w:sz w:val="22"/>
          <w:szCs w:val="22"/>
        </w:rPr>
        <w:t>s</w:t>
      </w:r>
      <w:r w:rsidRPr="00D717BD">
        <w:rPr>
          <w:rFonts w:ascii="Times New Roman" w:hAnsi="Times New Roman" w:cs="Times New Roman"/>
          <w:sz w:val="22"/>
          <w:szCs w:val="22"/>
        </w:rPr>
        <w:t xml:space="preserve"> where </w:t>
      </w:r>
      <w:r w:rsidR="00856244" w:rsidRPr="00D717BD">
        <w:rPr>
          <w:rFonts w:ascii="Times New Roman" w:hAnsi="Times New Roman" w:cs="Times New Roman"/>
          <w:sz w:val="22"/>
          <w:szCs w:val="22"/>
        </w:rPr>
        <w:t>computational</w:t>
      </w:r>
      <w:r w:rsidRPr="00D717BD">
        <w:rPr>
          <w:rFonts w:ascii="Times New Roman" w:hAnsi="Times New Roman" w:cs="Times New Roman"/>
          <w:sz w:val="22"/>
          <w:szCs w:val="22"/>
        </w:rPr>
        <w:t xml:space="preserve"> costs are low</w:t>
      </w:r>
      <w:r w:rsidR="00856244" w:rsidRPr="00D717BD">
        <w:rPr>
          <w:rFonts w:ascii="Times New Roman" w:hAnsi="Times New Roman" w:cs="Times New Roman"/>
          <w:sz w:val="22"/>
          <w:szCs w:val="22"/>
        </w:rPr>
        <w:t xml:space="preserve"> and widely available and where distributed communication is </w:t>
      </w:r>
      <w:r w:rsidR="00CB59AB" w:rsidRPr="00D717BD">
        <w:rPr>
          <w:rFonts w:ascii="Times New Roman" w:hAnsi="Times New Roman" w:cs="Times New Roman"/>
          <w:sz w:val="22"/>
          <w:szCs w:val="22"/>
        </w:rPr>
        <w:t>inexpensive</w:t>
      </w:r>
      <w:r w:rsidR="00D42F84" w:rsidRPr="00D717BD">
        <w:rPr>
          <w:rFonts w:ascii="Times New Roman" w:hAnsi="Times New Roman" w:cs="Times New Roman"/>
          <w:sz w:val="22"/>
          <w:szCs w:val="22"/>
        </w:rPr>
        <w:t xml:space="preserve">, </w:t>
      </w:r>
      <w:r w:rsidR="0023699A" w:rsidRPr="00D717BD">
        <w:rPr>
          <w:rFonts w:ascii="Times New Roman" w:hAnsi="Times New Roman" w:cs="Times New Roman"/>
          <w:sz w:val="22"/>
          <w:szCs w:val="22"/>
        </w:rPr>
        <w:t>open</w:t>
      </w:r>
      <w:r w:rsidR="00AF1309" w:rsidRPr="00D717BD">
        <w:rPr>
          <w:rFonts w:ascii="Times New Roman" w:hAnsi="Times New Roman" w:cs="Times New Roman"/>
          <w:sz w:val="22"/>
          <w:szCs w:val="22"/>
        </w:rPr>
        <w:t xml:space="preserve"> or</w:t>
      </w:r>
      <w:r w:rsidR="0023699A" w:rsidRPr="00D717BD">
        <w:rPr>
          <w:rFonts w:ascii="Times New Roman" w:hAnsi="Times New Roman" w:cs="Times New Roman"/>
          <w:sz w:val="22"/>
          <w:szCs w:val="22"/>
        </w:rPr>
        <w:t xml:space="preserve"> </w:t>
      </w:r>
      <w:r w:rsidR="00856244" w:rsidRPr="00D717BD">
        <w:rPr>
          <w:rFonts w:ascii="Times New Roman" w:hAnsi="Times New Roman" w:cs="Times New Roman"/>
          <w:sz w:val="22"/>
          <w:szCs w:val="22"/>
        </w:rPr>
        <w:t xml:space="preserve">peer innovation </w:t>
      </w:r>
      <w:r w:rsidR="0023699A" w:rsidRPr="00D717BD">
        <w:rPr>
          <w:rFonts w:ascii="Times New Roman" w:hAnsi="Times New Roman" w:cs="Times New Roman"/>
          <w:sz w:val="22"/>
          <w:szCs w:val="22"/>
        </w:rPr>
        <w:t>communit</w:t>
      </w:r>
      <w:r w:rsidR="00AF1309" w:rsidRPr="00D717BD">
        <w:rPr>
          <w:rFonts w:ascii="Times New Roman" w:hAnsi="Times New Roman" w:cs="Times New Roman"/>
          <w:sz w:val="22"/>
          <w:szCs w:val="22"/>
        </w:rPr>
        <w:t>ies</w:t>
      </w:r>
      <w:r w:rsidR="0023699A" w:rsidRPr="00D717BD">
        <w:rPr>
          <w:rFonts w:ascii="Times New Roman" w:hAnsi="Times New Roman" w:cs="Times New Roman"/>
          <w:sz w:val="22"/>
          <w:szCs w:val="22"/>
        </w:rPr>
        <w:t xml:space="preserve"> </w:t>
      </w:r>
      <w:r w:rsidR="00856244" w:rsidRPr="00D717BD">
        <w:rPr>
          <w:rFonts w:ascii="Times New Roman" w:hAnsi="Times New Roman" w:cs="Times New Roman"/>
          <w:sz w:val="22"/>
          <w:szCs w:val="22"/>
        </w:rPr>
        <w:t xml:space="preserve">displace </w:t>
      </w:r>
      <w:r w:rsidR="0023699A" w:rsidRPr="00D717BD">
        <w:rPr>
          <w:rFonts w:ascii="Times New Roman" w:hAnsi="Times New Roman" w:cs="Times New Roman"/>
          <w:sz w:val="22"/>
          <w:szCs w:val="22"/>
        </w:rPr>
        <w:t>organization</w:t>
      </w:r>
      <w:r w:rsidR="006D4F84" w:rsidRPr="00D717BD">
        <w:rPr>
          <w:rFonts w:ascii="Times New Roman" w:hAnsi="Times New Roman" w:cs="Times New Roman"/>
          <w:sz w:val="22"/>
          <w:szCs w:val="22"/>
        </w:rPr>
        <w:t>-based</w:t>
      </w:r>
      <w:r w:rsidR="00856244" w:rsidRPr="00D717BD">
        <w:rPr>
          <w:rFonts w:ascii="Times New Roman" w:hAnsi="Times New Roman" w:cs="Times New Roman"/>
          <w:sz w:val="22"/>
          <w:szCs w:val="22"/>
        </w:rPr>
        <w:t xml:space="preserve"> innovation (</w:t>
      </w:r>
      <w:r w:rsidR="00A96CC8" w:rsidRPr="00D717BD">
        <w:rPr>
          <w:rFonts w:ascii="Times New Roman" w:hAnsi="Times New Roman" w:cs="Times New Roman"/>
          <w:sz w:val="22"/>
          <w:szCs w:val="22"/>
        </w:rPr>
        <w:t>Baldwin and von Hippel, 2011</w:t>
      </w:r>
      <w:r w:rsidR="00856244" w:rsidRPr="00D717BD">
        <w:rPr>
          <w:rFonts w:ascii="Times New Roman" w:hAnsi="Times New Roman" w:cs="Times New Roman"/>
          <w:sz w:val="22"/>
          <w:szCs w:val="22"/>
        </w:rPr>
        <w:t>)</w:t>
      </w:r>
      <w:r w:rsidR="00CB0CC0" w:rsidRPr="00D717BD">
        <w:rPr>
          <w:rFonts w:ascii="Times New Roman" w:hAnsi="Times New Roman" w:cs="Times New Roman"/>
          <w:sz w:val="22"/>
          <w:szCs w:val="22"/>
        </w:rPr>
        <w:t xml:space="preserve">. In </w:t>
      </w:r>
      <w:r w:rsidR="00303903" w:rsidRPr="00D717BD">
        <w:rPr>
          <w:rFonts w:ascii="Times New Roman" w:hAnsi="Times New Roman" w:cs="Times New Roman"/>
          <w:sz w:val="22"/>
          <w:szCs w:val="22"/>
        </w:rPr>
        <w:t>these contexts</w:t>
      </w:r>
      <w:r w:rsidR="00CB0CC0" w:rsidRPr="00D717BD">
        <w:rPr>
          <w:rFonts w:ascii="Times New Roman" w:hAnsi="Times New Roman" w:cs="Times New Roman"/>
          <w:sz w:val="22"/>
          <w:szCs w:val="22"/>
        </w:rPr>
        <w:t xml:space="preserve">, communities of peers spontaneously emerge to freely share information </w:t>
      </w:r>
      <w:r w:rsidR="002337FF" w:rsidRPr="00D717BD">
        <w:rPr>
          <w:rFonts w:ascii="Times New Roman" w:hAnsi="Times New Roman" w:cs="Times New Roman"/>
          <w:sz w:val="22"/>
          <w:szCs w:val="22"/>
        </w:rPr>
        <w:t>on</w:t>
      </w:r>
      <w:r w:rsidR="00CB0CC0" w:rsidRPr="00D717BD">
        <w:rPr>
          <w:rFonts w:ascii="Times New Roman" w:hAnsi="Times New Roman" w:cs="Times New Roman"/>
          <w:sz w:val="22"/>
          <w:szCs w:val="22"/>
        </w:rPr>
        <w:t xml:space="preserve"> innovation production as well as problem solving. Such radically decentralized, cooperative, self-organizing modes of </w:t>
      </w:r>
      <w:r w:rsidR="00A96CC8" w:rsidRPr="00D717BD">
        <w:rPr>
          <w:rFonts w:ascii="Times New Roman" w:hAnsi="Times New Roman" w:cs="Times New Roman"/>
          <w:sz w:val="22"/>
          <w:szCs w:val="22"/>
        </w:rPr>
        <w:t xml:space="preserve">problem solving and </w:t>
      </w:r>
      <w:r w:rsidR="00CB0CC0" w:rsidRPr="00D717BD">
        <w:rPr>
          <w:rFonts w:ascii="Times New Roman" w:hAnsi="Times New Roman" w:cs="Times New Roman"/>
          <w:sz w:val="22"/>
          <w:szCs w:val="22"/>
        </w:rPr>
        <w:t xml:space="preserve">production are in sharp contrast to </w:t>
      </w:r>
      <w:r w:rsidR="005C66DE" w:rsidRPr="00D717BD">
        <w:rPr>
          <w:rFonts w:ascii="Times New Roman" w:hAnsi="Times New Roman" w:cs="Times New Roman"/>
          <w:sz w:val="22"/>
          <w:szCs w:val="22"/>
        </w:rPr>
        <w:t>organizational</w:t>
      </w:r>
      <w:r w:rsidR="00660FA6" w:rsidRPr="00D717BD">
        <w:rPr>
          <w:rFonts w:ascii="Times New Roman" w:hAnsi="Times New Roman" w:cs="Times New Roman"/>
          <w:sz w:val="22"/>
          <w:szCs w:val="22"/>
        </w:rPr>
        <w:t>ly centered innovation</w:t>
      </w:r>
      <w:r w:rsidR="00CB0CC0" w:rsidRPr="00D717BD">
        <w:rPr>
          <w:rFonts w:ascii="Times New Roman" w:hAnsi="Times New Roman" w:cs="Times New Roman"/>
          <w:sz w:val="22"/>
          <w:szCs w:val="22"/>
        </w:rPr>
        <w:t xml:space="preserve"> (</w:t>
      </w:r>
      <w:r w:rsidR="00A96CC8" w:rsidRPr="00D717BD">
        <w:rPr>
          <w:rFonts w:ascii="Times New Roman" w:hAnsi="Times New Roman" w:cs="Times New Roman"/>
          <w:sz w:val="22"/>
          <w:szCs w:val="22"/>
        </w:rPr>
        <w:t xml:space="preserve">Lakhani and von Hippel, 2003; </w:t>
      </w:r>
      <w:r w:rsidR="000E5026" w:rsidRPr="00D717BD">
        <w:rPr>
          <w:rFonts w:ascii="Times New Roman" w:hAnsi="Times New Roman" w:cs="Times New Roman"/>
          <w:sz w:val="22"/>
          <w:szCs w:val="22"/>
        </w:rPr>
        <w:t xml:space="preserve">von Hippel, 2005; von Hippel and von Krogh, 2003; </w:t>
      </w:r>
      <w:r w:rsidR="0018448A" w:rsidRPr="00D717BD">
        <w:rPr>
          <w:rFonts w:ascii="Times New Roman" w:hAnsi="Times New Roman" w:cs="Times New Roman"/>
          <w:sz w:val="22"/>
          <w:szCs w:val="22"/>
        </w:rPr>
        <w:t>Murr</w:t>
      </w:r>
      <w:r w:rsidR="00534CCE" w:rsidRPr="00D717BD">
        <w:rPr>
          <w:rFonts w:ascii="Times New Roman" w:hAnsi="Times New Roman" w:cs="Times New Roman"/>
          <w:sz w:val="22"/>
          <w:szCs w:val="22"/>
        </w:rPr>
        <w:t>a</w:t>
      </w:r>
      <w:r w:rsidR="0018448A" w:rsidRPr="00D717BD">
        <w:rPr>
          <w:rFonts w:ascii="Times New Roman" w:hAnsi="Times New Roman" w:cs="Times New Roman"/>
          <w:sz w:val="22"/>
          <w:szCs w:val="22"/>
        </w:rPr>
        <w:t>y and O’Mahony, 2007</w:t>
      </w:r>
      <w:r w:rsidR="00CB0CC0" w:rsidRPr="00D717BD">
        <w:rPr>
          <w:rFonts w:ascii="Times New Roman" w:hAnsi="Times New Roman" w:cs="Times New Roman"/>
          <w:sz w:val="22"/>
          <w:szCs w:val="22"/>
        </w:rPr>
        <w:t>)</w:t>
      </w:r>
    </w:p>
    <w:p w:rsidR="00CB0CC0"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CB0CC0" w:rsidRPr="00D717BD">
        <w:rPr>
          <w:rFonts w:ascii="Times New Roman" w:hAnsi="Times New Roman" w:cs="Times New Roman"/>
          <w:sz w:val="22"/>
          <w:szCs w:val="22"/>
        </w:rPr>
        <w:t xml:space="preserve">Open innovation </w:t>
      </w:r>
      <w:r w:rsidR="002337FF" w:rsidRPr="00D717BD">
        <w:rPr>
          <w:rFonts w:ascii="Times New Roman" w:hAnsi="Times New Roman" w:cs="Times New Roman"/>
          <w:sz w:val="22"/>
          <w:szCs w:val="22"/>
        </w:rPr>
        <w:t>is</w:t>
      </w:r>
      <w:r w:rsidR="00CB0CC0" w:rsidRPr="00D717BD">
        <w:rPr>
          <w:rFonts w:ascii="Times New Roman" w:hAnsi="Times New Roman" w:cs="Times New Roman"/>
          <w:sz w:val="22"/>
          <w:szCs w:val="22"/>
        </w:rPr>
        <w:t xml:space="preserve"> most clearly seen in open source software development.</w:t>
      </w:r>
      <w:r w:rsidR="002B5ED8" w:rsidRPr="00D717BD">
        <w:rPr>
          <w:rFonts w:ascii="Times New Roman" w:hAnsi="Times New Roman" w:cs="Times New Roman"/>
          <w:sz w:val="22"/>
          <w:szCs w:val="22"/>
        </w:rPr>
        <w:t xml:space="preserve"> Open source software development depends on many individuals contributing their time</w:t>
      </w:r>
      <w:r w:rsidR="0018448A" w:rsidRPr="00D717BD">
        <w:rPr>
          <w:rFonts w:ascii="Times New Roman" w:hAnsi="Times New Roman" w:cs="Times New Roman"/>
          <w:sz w:val="22"/>
          <w:szCs w:val="22"/>
        </w:rPr>
        <w:t>, for free,</w:t>
      </w:r>
      <w:r w:rsidR="002B5ED8" w:rsidRPr="00D717BD">
        <w:rPr>
          <w:rFonts w:ascii="Times New Roman" w:hAnsi="Times New Roman" w:cs="Times New Roman"/>
          <w:sz w:val="22"/>
          <w:szCs w:val="22"/>
        </w:rPr>
        <w:t xml:space="preserve"> to a common project. Legally, participants retain copyrights for their contributions but then license them to anyone at no cost (see Benkler, 2006</w:t>
      </w:r>
      <w:r w:rsidR="00541A15" w:rsidRPr="00D717BD">
        <w:rPr>
          <w:rFonts w:ascii="Times New Roman" w:hAnsi="Times New Roman" w:cs="Times New Roman"/>
          <w:sz w:val="22"/>
          <w:szCs w:val="22"/>
        </w:rPr>
        <w:t>; Lerner and Schankerman, 2010</w:t>
      </w:r>
      <w:r w:rsidR="002B5ED8" w:rsidRPr="00D717BD">
        <w:rPr>
          <w:rFonts w:ascii="Times New Roman" w:hAnsi="Times New Roman" w:cs="Times New Roman"/>
          <w:sz w:val="22"/>
          <w:szCs w:val="22"/>
        </w:rPr>
        <w:t xml:space="preserve"> for more detail).  </w:t>
      </w:r>
      <w:r w:rsidR="0018448A" w:rsidRPr="00D717BD">
        <w:rPr>
          <w:rFonts w:ascii="Times New Roman" w:hAnsi="Times New Roman" w:cs="Times New Roman"/>
          <w:sz w:val="22"/>
          <w:szCs w:val="22"/>
        </w:rPr>
        <w:t>These self-organized communities develop their own emergent social structure (e</w:t>
      </w:r>
      <w:r w:rsidR="00422ADF">
        <w:rPr>
          <w:rFonts w:ascii="Times New Roman" w:hAnsi="Times New Roman" w:cs="Times New Roman"/>
          <w:sz w:val="22"/>
          <w:szCs w:val="22"/>
        </w:rPr>
        <w:t>.</w:t>
      </w:r>
      <w:r w:rsidR="0018448A" w:rsidRPr="00D717BD">
        <w:rPr>
          <w:rFonts w:ascii="Times New Roman" w:hAnsi="Times New Roman" w:cs="Times New Roman"/>
          <w:sz w:val="22"/>
          <w:szCs w:val="22"/>
        </w:rPr>
        <w:t>g</w:t>
      </w:r>
      <w:r w:rsidR="00422ADF">
        <w:rPr>
          <w:rFonts w:ascii="Times New Roman" w:hAnsi="Times New Roman" w:cs="Times New Roman"/>
          <w:sz w:val="22"/>
          <w:szCs w:val="22"/>
        </w:rPr>
        <w:t>.</w:t>
      </w:r>
      <w:r w:rsidR="0018448A" w:rsidRPr="00D717BD">
        <w:rPr>
          <w:rFonts w:ascii="Times New Roman" w:hAnsi="Times New Roman" w:cs="Times New Roman"/>
          <w:sz w:val="22"/>
          <w:szCs w:val="22"/>
        </w:rPr>
        <w:t xml:space="preserve"> O’Mahony and Ferraro, 2007</w:t>
      </w:r>
      <w:r w:rsidR="00597776" w:rsidRPr="00D717BD">
        <w:rPr>
          <w:rFonts w:ascii="Times New Roman" w:hAnsi="Times New Roman" w:cs="Times New Roman"/>
          <w:sz w:val="22"/>
          <w:szCs w:val="22"/>
        </w:rPr>
        <w:t>; Fleming and Waguespack, 2007</w:t>
      </w:r>
      <w:r w:rsidR="0018448A" w:rsidRPr="00D717BD">
        <w:rPr>
          <w:rFonts w:ascii="Times New Roman" w:hAnsi="Times New Roman" w:cs="Times New Roman"/>
          <w:sz w:val="22"/>
          <w:szCs w:val="22"/>
        </w:rPr>
        <w:t xml:space="preserve">). </w:t>
      </w:r>
      <w:r w:rsidR="002B5ED8" w:rsidRPr="00D717BD">
        <w:rPr>
          <w:rFonts w:ascii="Times New Roman" w:hAnsi="Times New Roman" w:cs="Times New Roman"/>
          <w:sz w:val="22"/>
          <w:szCs w:val="22"/>
        </w:rPr>
        <w:t>Such communities of developers rely on</w:t>
      </w:r>
      <w:r w:rsidR="0018448A" w:rsidRPr="00D717BD">
        <w:rPr>
          <w:rFonts w:ascii="Times New Roman" w:hAnsi="Times New Roman" w:cs="Times New Roman"/>
          <w:sz w:val="22"/>
          <w:szCs w:val="22"/>
        </w:rPr>
        <w:t xml:space="preserve"> the availability of easy communication, the modularity of the project, and intrinsic motivation. </w:t>
      </w:r>
      <w:r w:rsidR="002B5ED8" w:rsidRPr="00D717BD">
        <w:rPr>
          <w:rFonts w:ascii="Times New Roman" w:hAnsi="Times New Roman" w:cs="Times New Roman"/>
          <w:sz w:val="22"/>
          <w:szCs w:val="22"/>
        </w:rPr>
        <w:t xml:space="preserve">This open software innovation regime </w:t>
      </w:r>
      <w:r w:rsidR="00D50639" w:rsidRPr="00D717BD">
        <w:rPr>
          <w:rFonts w:ascii="Times New Roman" w:hAnsi="Times New Roman" w:cs="Times New Roman"/>
          <w:sz w:val="22"/>
          <w:szCs w:val="22"/>
        </w:rPr>
        <w:t xml:space="preserve">creates robust products </w:t>
      </w:r>
      <w:r w:rsidR="002B5ED8" w:rsidRPr="00D717BD">
        <w:rPr>
          <w:rFonts w:ascii="Times New Roman" w:hAnsi="Times New Roman" w:cs="Times New Roman"/>
          <w:sz w:val="22"/>
          <w:szCs w:val="22"/>
        </w:rPr>
        <w:t xml:space="preserve">and </w:t>
      </w:r>
      <w:r w:rsidR="00290016" w:rsidRPr="00D717BD">
        <w:rPr>
          <w:rFonts w:ascii="Times New Roman" w:hAnsi="Times New Roman" w:cs="Times New Roman"/>
          <w:sz w:val="22"/>
          <w:szCs w:val="22"/>
        </w:rPr>
        <w:t xml:space="preserve">is equivalent to </w:t>
      </w:r>
      <w:r w:rsidR="002B5ED8" w:rsidRPr="00D717BD">
        <w:rPr>
          <w:rFonts w:ascii="Times New Roman" w:hAnsi="Times New Roman" w:cs="Times New Roman"/>
          <w:sz w:val="22"/>
          <w:szCs w:val="22"/>
        </w:rPr>
        <w:t>private market</w:t>
      </w:r>
      <w:r w:rsidR="002337FF" w:rsidRPr="00D717BD">
        <w:rPr>
          <w:rFonts w:ascii="Times New Roman" w:hAnsi="Times New Roman" w:cs="Times New Roman"/>
          <w:sz w:val="22"/>
          <w:szCs w:val="22"/>
        </w:rPr>
        <w:t xml:space="preserve"> software development</w:t>
      </w:r>
      <w:r w:rsidR="002B5ED8" w:rsidRPr="00D717BD">
        <w:rPr>
          <w:rFonts w:ascii="Times New Roman" w:hAnsi="Times New Roman" w:cs="Times New Roman"/>
          <w:sz w:val="22"/>
          <w:szCs w:val="22"/>
        </w:rPr>
        <w:t xml:space="preserve"> methods</w:t>
      </w:r>
      <w:r w:rsidR="0018448A" w:rsidRPr="00D717BD">
        <w:rPr>
          <w:rFonts w:ascii="Times New Roman" w:hAnsi="Times New Roman" w:cs="Times New Roman"/>
          <w:sz w:val="22"/>
          <w:szCs w:val="22"/>
        </w:rPr>
        <w:t xml:space="preserve"> </w:t>
      </w:r>
      <w:r w:rsidR="00290016" w:rsidRPr="00D717BD">
        <w:rPr>
          <w:rFonts w:ascii="Times New Roman" w:hAnsi="Times New Roman" w:cs="Times New Roman"/>
          <w:sz w:val="22"/>
          <w:szCs w:val="22"/>
        </w:rPr>
        <w:t xml:space="preserve">in features, functionality and quality </w:t>
      </w:r>
      <w:r w:rsidR="002B227D" w:rsidRPr="00D717BD">
        <w:rPr>
          <w:rFonts w:ascii="Times New Roman" w:hAnsi="Times New Roman" w:cs="Times New Roman"/>
          <w:sz w:val="22"/>
          <w:szCs w:val="22"/>
        </w:rPr>
        <w:t>(Raymond, 1999</w:t>
      </w:r>
      <w:r w:rsidR="0018448A" w:rsidRPr="00D717BD">
        <w:rPr>
          <w:rFonts w:ascii="Times New Roman" w:hAnsi="Times New Roman" w:cs="Times New Roman"/>
          <w:sz w:val="22"/>
          <w:szCs w:val="22"/>
        </w:rPr>
        <w:t>; Benkler, 2006</w:t>
      </w:r>
      <w:r w:rsidR="00422ADF">
        <w:rPr>
          <w:rFonts w:ascii="Times New Roman" w:hAnsi="Times New Roman" w:cs="Times New Roman"/>
          <w:sz w:val="22"/>
          <w:szCs w:val="22"/>
        </w:rPr>
        <w:t>;</w:t>
      </w:r>
      <w:r w:rsidR="00290016" w:rsidRPr="00D717BD">
        <w:rPr>
          <w:rFonts w:ascii="Times New Roman" w:hAnsi="Times New Roman" w:cs="Times New Roman"/>
          <w:sz w:val="22"/>
          <w:szCs w:val="22"/>
        </w:rPr>
        <w:t xml:space="preserve"> Lerner and Schankerman, 201</w:t>
      </w:r>
      <w:r w:rsidR="00ED51D3" w:rsidRPr="00D717BD">
        <w:rPr>
          <w:rFonts w:ascii="Times New Roman" w:hAnsi="Times New Roman" w:cs="Times New Roman"/>
          <w:sz w:val="22"/>
          <w:szCs w:val="22"/>
        </w:rPr>
        <w:t>0</w:t>
      </w:r>
      <w:r w:rsidR="0018448A" w:rsidRPr="00D717BD">
        <w:rPr>
          <w:rFonts w:ascii="Times New Roman" w:hAnsi="Times New Roman" w:cs="Times New Roman"/>
          <w:sz w:val="22"/>
          <w:szCs w:val="22"/>
        </w:rPr>
        <w:t>)</w:t>
      </w:r>
      <w:r w:rsidR="002B5ED8" w:rsidRPr="00D717BD">
        <w:rPr>
          <w:rFonts w:ascii="Times New Roman" w:hAnsi="Times New Roman" w:cs="Times New Roman"/>
          <w:sz w:val="22"/>
          <w:szCs w:val="22"/>
        </w:rPr>
        <w:t>.</w:t>
      </w:r>
    </w:p>
    <w:p w:rsidR="001707FF"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454B11" w:rsidRPr="00D717BD">
        <w:rPr>
          <w:rFonts w:ascii="Times New Roman" w:hAnsi="Times New Roman" w:cs="Times New Roman"/>
          <w:sz w:val="22"/>
          <w:szCs w:val="22"/>
        </w:rPr>
        <w:t>C</w:t>
      </w:r>
      <w:r w:rsidR="00FE394C" w:rsidRPr="00D717BD">
        <w:rPr>
          <w:rFonts w:ascii="Times New Roman" w:hAnsi="Times New Roman" w:cs="Times New Roman"/>
          <w:sz w:val="22"/>
          <w:szCs w:val="22"/>
        </w:rPr>
        <w:t xml:space="preserve">ommunity-based innovation is not limited to software development. Peer modes of innovation, where actors freely share and </w:t>
      </w:r>
      <w:r w:rsidR="00597776" w:rsidRPr="00D717BD">
        <w:rPr>
          <w:rFonts w:ascii="Times New Roman" w:hAnsi="Times New Roman" w:cs="Times New Roman"/>
          <w:sz w:val="22"/>
          <w:szCs w:val="22"/>
        </w:rPr>
        <w:t>co-</w:t>
      </w:r>
      <w:r w:rsidR="004E1300" w:rsidRPr="00D717BD">
        <w:rPr>
          <w:rFonts w:ascii="Times New Roman" w:hAnsi="Times New Roman" w:cs="Times New Roman"/>
          <w:sz w:val="22"/>
          <w:szCs w:val="22"/>
        </w:rPr>
        <w:t>create</w:t>
      </w:r>
      <w:r w:rsidR="00FE394C" w:rsidRPr="00D717BD">
        <w:rPr>
          <w:rFonts w:ascii="Times New Roman" w:hAnsi="Times New Roman" w:cs="Times New Roman"/>
          <w:sz w:val="22"/>
          <w:szCs w:val="22"/>
        </w:rPr>
        <w:t xml:space="preserve"> innovation have been documented in a range of product domains. For </w:t>
      </w:r>
      <w:r w:rsidR="001707FF" w:rsidRPr="00D717BD">
        <w:rPr>
          <w:rFonts w:ascii="Times New Roman" w:hAnsi="Times New Roman" w:cs="Times New Roman"/>
          <w:sz w:val="22"/>
          <w:szCs w:val="22"/>
        </w:rPr>
        <w:t>example,</w:t>
      </w:r>
      <w:r w:rsidR="00FE394C" w:rsidRPr="00D717BD">
        <w:rPr>
          <w:rFonts w:ascii="Times New Roman" w:hAnsi="Times New Roman" w:cs="Times New Roman"/>
          <w:sz w:val="22"/>
          <w:szCs w:val="22"/>
        </w:rPr>
        <w:t xml:space="preserve"> </w:t>
      </w:r>
      <w:r w:rsidR="00541A15" w:rsidRPr="00D717BD">
        <w:rPr>
          <w:rFonts w:ascii="Times New Roman" w:hAnsi="Times New Roman" w:cs="Times New Roman"/>
          <w:sz w:val="22"/>
          <w:szCs w:val="22"/>
        </w:rPr>
        <w:t>v</w:t>
      </w:r>
      <w:r w:rsidR="00FE394C" w:rsidRPr="00D717BD">
        <w:rPr>
          <w:rFonts w:ascii="Times New Roman" w:hAnsi="Times New Roman" w:cs="Times New Roman"/>
          <w:sz w:val="22"/>
          <w:szCs w:val="22"/>
        </w:rPr>
        <w:t xml:space="preserve">on Hippel and his colleagues have documented </w:t>
      </w:r>
      <w:r w:rsidR="00541A15" w:rsidRPr="00D717BD">
        <w:rPr>
          <w:rFonts w:ascii="Times New Roman" w:hAnsi="Times New Roman" w:cs="Times New Roman"/>
          <w:sz w:val="22"/>
          <w:szCs w:val="22"/>
        </w:rPr>
        <w:t>user and peer</w:t>
      </w:r>
      <w:r w:rsidR="00FE394C" w:rsidRPr="00D717BD">
        <w:rPr>
          <w:rFonts w:ascii="Times New Roman" w:hAnsi="Times New Roman" w:cs="Times New Roman"/>
          <w:sz w:val="22"/>
          <w:szCs w:val="22"/>
        </w:rPr>
        <w:t xml:space="preserve"> innovation in heart-lung machines, gas chromatography, mountain bikes</w:t>
      </w:r>
      <w:r w:rsidR="002337FF" w:rsidRPr="00D717BD">
        <w:rPr>
          <w:rFonts w:ascii="Times New Roman" w:hAnsi="Times New Roman" w:cs="Times New Roman"/>
          <w:sz w:val="22"/>
          <w:szCs w:val="22"/>
        </w:rPr>
        <w:t>,</w:t>
      </w:r>
      <w:r w:rsidR="00FE394C" w:rsidRPr="00D717BD">
        <w:rPr>
          <w:rFonts w:ascii="Times New Roman" w:hAnsi="Times New Roman" w:cs="Times New Roman"/>
          <w:sz w:val="22"/>
          <w:szCs w:val="22"/>
        </w:rPr>
        <w:t xml:space="preserve"> </w:t>
      </w:r>
      <w:r w:rsidR="00D50639" w:rsidRPr="00D717BD">
        <w:rPr>
          <w:rFonts w:ascii="Times New Roman" w:hAnsi="Times New Roman" w:cs="Times New Roman"/>
          <w:sz w:val="22"/>
          <w:szCs w:val="22"/>
        </w:rPr>
        <w:t>and in many other products</w:t>
      </w:r>
      <w:r w:rsidR="00FE394C" w:rsidRPr="00D717BD">
        <w:rPr>
          <w:rFonts w:ascii="Times New Roman" w:hAnsi="Times New Roman" w:cs="Times New Roman"/>
          <w:sz w:val="22"/>
          <w:szCs w:val="22"/>
        </w:rPr>
        <w:t xml:space="preserve"> (</w:t>
      </w:r>
      <w:r w:rsidR="00541A15" w:rsidRPr="00D717BD">
        <w:rPr>
          <w:rFonts w:ascii="Times New Roman" w:hAnsi="Times New Roman" w:cs="Times New Roman"/>
          <w:sz w:val="22"/>
          <w:szCs w:val="22"/>
        </w:rPr>
        <w:t xml:space="preserve">Franke and Shah, 2003; </w:t>
      </w:r>
      <w:r w:rsidR="00454B11" w:rsidRPr="00D717BD">
        <w:rPr>
          <w:rFonts w:ascii="Times New Roman" w:hAnsi="Times New Roman" w:cs="Times New Roman"/>
          <w:sz w:val="22"/>
          <w:szCs w:val="22"/>
        </w:rPr>
        <w:t>v</w:t>
      </w:r>
      <w:r w:rsidR="00FE394C" w:rsidRPr="00D717BD">
        <w:rPr>
          <w:rFonts w:ascii="Times New Roman" w:hAnsi="Times New Roman" w:cs="Times New Roman"/>
          <w:sz w:val="22"/>
          <w:szCs w:val="22"/>
        </w:rPr>
        <w:t xml:space="preserve">on </w:t>
      </w:r>
      <w:r w:rsidR="001707FF" w:rsidRPr="00D717BD">
        <w:rPr>
          <w:rFonts w:ascii="Times New Roman" w:hAnsi="Times New Roman" w:cs="Times New Roman"/>
          <w:sz w:val="22"/>
          <w:szCs w:val="22"/>
        </w:rPr>
        <w:t>Hippel</w:t>
      </w:r>
      <w:r w:rsidR="00FE394C" w:rsidRPr="00D717BD">
        <w:rPr>
          <w:rFonts w:ascii="Times New Roman" w:hAnsi="Times New Roman" w:cs="Times New Roman"/>
          <w:sz w:val="22"/>
          <w:szCs w:val="22"/>
        </w:rPr>
        <w:t xml:space="preserve">, 2005). In each of these examples, user communities </w:t>
      </w:r>
      <w:r w:rsidR="004E1300" w:rsidRPr="00D717BD">
        <w:rPr>
          <w:rFonts w:ascii="Times New Roman" w:hAnsi="Times New Roman" w:cs="Times New Roman"/>
          <w:sz w:val="22"/>
          <w:szCs w:val="22"/>
        </w:rPr>
        <w:t>spontaneously emerge to cr</w:t>
      </w:r>
      <w:r w:rsidR="00CE14E2" w:rsidRPr="00D717BD">
        <w:rPr>
          <w:rFonts w:ascii="Times New Roman" w:hAnsi="Times New Roman" w:cs="Times New Roman"/>
          <w:sz w:val="22"/>
          <w:szCs w:val="22"/>
        </w:rPr>
        <w:t>e</w:t>
      </w:r>
      <w:r w:rsidR="004E1300" w:rsidRPr="00D717BD">
        <w:rPr>
          <w:rFonts w:ascii="Times New Roman" w:hAnsi="Times New Roman" w:cs="Times New Roman"/>
          <w:sz w:val="22"/>
          <w:szCs w:val="22"/>
        </w:rPr>
        <w:t xml:space="preserve">ate new markets. Once the </w:t>
      </w:r>
      <w:r w:rsidR="00A96CC8" w:rsidRPr="00D717BD">
        <w:rPr>
          <w:rFonts w:ascii="Times New Roman" w:hAnsi="Times New Roman" w:cs="Times New Roman"/>
          <w:sz w:val="22"/>
          <w:szCs w:val="22"/>
        </w:rPr>
        <w:t xml:space="preserve">product </w:t>
      </w:r>
      <w:r w:rsidR="004E1300" w:rsidRPr="00D717BD">
        <w:rPr>
          <w:rFonts w:ascii="Times New Roman" w:hAnsi="Times New Roman" w:cs="Times New Roman"/>
          <w:sz w:val="22"/>
          <w:szCs w:val="22"/>
        </w:rPr>
        <w:t>is developed, only then do incumbents enter and shift th</w:t>
      </w:r>
      <w:r w:rsidR="00CE14E2" w:rsidRPr="00D717BD">
        <w:rPr>
          <w:rFonts w:ascii="Times New Roman" w:hAnsi="Times New Roman" w:cs="Times New Roman"/>
          <w:sz w:val="22"/>
          <w:szCs w:val="22"/>
        </w:rPr>
        <w:t>e nature of innovation to cost and scale.</w:t>
      </w:r>
    </w:p>
    <w:p w:rsidR="00393EBB" w:rsidRPr="00D717BD" w:rsidRDefault="00D24EAD" w:rsidP="007948C9">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352E5C" w:rsidRPr="00D717BD">
        <w:rPr>
          <w:rFonts w:ascii="Times New Roman" w:hAnsi="Times New Roman" w:cs="Times New Roman"/>
          <w:sz w:val="22"/>
          <w:szCs w:val="22"/>
        </w:rPr>
        <w:t>Wh</w:t>
      </w:r>
      <w:r w:rsidR="00A96CC8" w:rsidRPr="00D717BD">
        <w:rPr>
          <w:rFonts w:ascii="Times New Roman" w:hAnsi="Times New Roman" w:cs="Times New Roman"/>
          <w:sz w:val="22"/>
          <w:szCs w:val="22"/>
        </w:rPr>
        <w:t xml:space="preserve">ile </w:t>
      </w:r>
      <w:r w:rsidR="00352E5C" w:rsidRPr="00D717BD">
        <w:rPr>
          <w:rFonts w:ascii="Times New Roman" w:hAnsi="Times New Roman" w:cs="Times New Roman"/>
          <w:sz w:val="22"/>
          <w:szCs w:val="22"/>
        </w:rPr>
        <w:t>communities are associated with the creation of new markets and the adjudication of uncertainty during the associated era</w:t>
      </w:r>
      <w:r w:rsidR="00E34D7C" w:rsidRPr="00D717BD">
        <w:rPr>
          <w:rFonts w:ascii="Times New Roman" w:hAnsi="Times New Roman" w:cs="Times New Roman"/>
          <w:sz w:val="22"/>
          <w:szCs w:val="22"/>
        </w:rPr>
        <w:t>s</w:t>
      </w:r>
      <w:r w:rsidR="00352E5C" w:rsidRPr="00D717BD">
        <w:rPr>
          <w:rFonts w:ascii="Times New Roman" w:hAnsi="Times New Roman" w:cs="Times New Roman"/>
          <w:sz w:val="22"/>
          <w:szCs w:val="22"/>
        </w:rPr>
        <w:t xml:space="preserve"> of ferment,</w:t>
      </w:r>
      <w:r w:rsidR="00A96CC8" w:rsidRPr="00D717BD">
        <w:rPr>
          <w:rFonts w:ascii="Times New Roman" w:hAnsi="Times New Roman" w:cs="Times New Roman"/>
          <w:sz w:val="22"/>
          <w:szCs w:val="22"/>
        </w:rPr>
        <w:t xml:space="preserve"> autonomous problem solving also occur</w:t>
      </w:r>
      <w:r w:rsidR="006420A1" w:rsidRPr="00D717BD">
        <w:rPr>
          <w:rFonts w:ascii="Times New Roman" w:hAnsi="Times New Roman" w:cs="Times New Roman"/>
          <w:sz w:val="22"/>
          <w:szCs w:val="22"/>
        </w:rPr>
        <w:t>s</w:t>
      </w:r>
      <w:r w:rsidR="00A96CC8" w:rsidRPr="00D717BD">
        <w:rPr>
          <w:rFonts w:ascii="Times New Roman" w:hAnsi="Times New Roman" w:cs="Times New Roman"/>
          <w:sz w:val="22"/>
          <w:szCs w:val="22"/>
        </w:rPr>
        <w:t xml:space="preserve"> through prize and contest-based mechanism</w:t>
      </w:r>
      <w:r w:rsidR="00303903" w:rsidRPr="00D717BD">
        <w:rPr>
          <w:rFonts w:ascii="Times New Roman" w:hAnsi="Times New Roman" w:cs="Times New Roman"/>
          <w:sz w:val="22"/>
          <w:szCs w:val="22"/>
        </w:rPr>
        <w:t>s</w:t>
      </w:r>
      <w:r w:rsidR="00A96CC8" w:rsidRPr="00D717BD">
        <w:rPr>
          <w:rFonts w:ascii="Times New Roman" w:hAnsi="Times New Roman" w:cs="Times New Roman"/>
          <w:sz w:val="22"/>
          <w:szCs w:val="22"/>
        </w:rPr>
        <w:t xml:space="preserve"> that allow for free-entry but emphasize competition amongst peers. </w:t>
      </w:r>
      <w:r w:rsidR="00FE4848" w:rsidRPr="00D717BD">
        <w:rPr>
          <w:rFonts w:ascii="Times New Roman" w:hAnsi="Times New Roman" w:cs="Times New Roman"/>
          <w:sz w:val="22"/>
          <w:szCs w:val="22"/>
        </w:rPr>
        <w:t>Perhaps the most famous early example of innovation contests is the British government’s contest to find a way to accurately gauge longitude at sea (</w:t>
      </w:r>
      <w:r w:rsidR="00A907FC" w:rsidRPr="00D717BD">
        <w:rPr>
          <w:rFonts w:ascii="Times New Roman" w:hAnsi="Times New Roman" w:cs="Times New Roman"/>
          <w:sz w:val="22"/>
          <w:szCs w:val="22"/>
        </w:rPr>
        <w:t>Sobel</w:t>
      </w:r>
      <w:r w:rsidR="008E719E" w:rsidRPr="00D717BD">
        <w:rPr>
          <w:rFonts w:ascii="Times New Roman" w:hAnsi="Times New Roman" w:cs="Times New Roman"/>
          <w:sz w:val="22"/>
          <w:szCs w:val="22"/>
        </w:rPr>
        <w:t>, 1995</w:t>
      </w:r>
      <w:r w:rsidR="00352E5C" w:rsidRPr="00D717BD">
        <w:rPr>
          <w:rFonts w:ascii="Times New Roman" w:hAnsi="Times New Roman" w:cs="Times New Roman"/>
          <w:sz w:val="22"/>
          <w:szCs w:val="22"/>
        </w:rPr>
        <w:t>)</w:t>
      </w:r>
      <w:r w:rsidR="00FE4848" w:rsidRPr="00D717BD">
        <w:rPr>
          <w:rFonts w:ascii="Times New Roman" w:hAnsi="Times New Roman" w:cs="Times New Roman"/>
          <w:sz w:val="22"/>
          <w:szCs w:val="22"/>
        </w:rPr>
        <w:t xml:space="preserve">. </w:t>
      </w:r>
      <w:r w:rsidR="00A907FC" w:rsidRPr="00D717BD">
        <w:rPr>
          <w:rFonts w:ascii="Times New Roman" w:hAnsi="Times New Roman" w:cs="Times New Roman"/>
          <w:sz w:val="22"/>
          <w:szCs w:val="22"/>
        </w:rPr>
        <w:t xml:space="preserve">While contests are associated with prizes, the prizes are often </w:t>
      </w:r>
      <w:r w:rsidR="00776B05" w:rsidRPr="00D717BD">
        <w:rPr>
          <w:rFonts w:ascii="Times New Roman" w:hAnsi="Times New Roman" w:cs="Times New Roman"/>
          <w:sz w:val="22"/>
          <w:szCs w:val="22"/>
        </w:rPr>
        <w:t xml:space="preserve">relatively </w:t>
      </w:r>
      <w:r w:rsidR="00A907FC" w:rsidRPr="00D717BD">
        <w:rPr>
          <w:rFonts w:ascii="Times New Roman" w:hAnsi="Times New Roman" w:cs="Times New Roman"/>
          <w:sz w:val="22"/>
          <w:szCs w:val="22"/>
        </w:rPr>
        <w:t>small and most problem solvers do not win.</w:t>
      </w:r>
      <w:r w:rsidR="00776B05" w:rsidRPr="00D717BD">
        <w:rPr>
          <w:rFonts w:ascii="Times New Roman" w:hAnsi="Times New Roman" w:cs="Times New Roman"/>
          <w:sz w:val="22"/>
          <w:szCs w:val="22"/>
        </w:rPr>
        <w:t xml:space="preserve">  Yet analyses of these tournament settings reveal large-scale entry into tournaments, far above predictions from an economics per</w:t>
      </w:r>
      <w:r w:rsidR="003C101E" w:rsidRPr="00D717BD">
        <w:rPr>
          <w:rFonts w:ascii="Times New Roman" w:hAnsi="Times New Roman" w:cs="Times New Roman"/>
          <w:sz w:val="22"/>
          <w:szCs w:val="22"/>
        </w:rPr>
        <w:t>spective (Che and Gal</w:t>
      </w:r>
      <w:r w:rsidR="00776B05" w:rsidRPr="00D717BD">
        <w:rPr>
          <w:rFonts w:ascii="Times New Roman" w:hAnsi="Times New Roman" w:cs="Times New Roman"/>
          <w:sz w:val="22"/>
          <w:szCs w:val="22"/>
        </w:rPr>
        <w:t>e</w:t>
      </w:r>
      <w:r w:rsidR="00454B11" w:rsidRPr="00D717BD">
        <w:rPr>
          <w:rFonts w:ascii="Times New Roman" w:hAnsi="Times New Roman" w:cs="Times New Roman"/>
          <w:sz w:val="22"/>
          <w:szCs w:val="22"/>
        </w:rPr>
        <w:t>, 2003</w:t>
      </w:r>
      <w:r w:rsidR="00A96CC8" w:rsidRPr="00D717BD">
        <w:rPr>
          <w:rFonts w:ascii="Times New Roman" w:hAnsi="Times New Roman" w:cs="Times New Roman"/>
          <w:sz w:val="22"/>
          <w:szCs w:val="22"/>
        </w:rPr>
        <w:t>; Boudreau et al 2011</w:t>
      </w:r>
      <w:r w:rsidR="00776B05" w:rsidRPr="00D717BD">
        <w:rPr>
          <w:rFonts w:ascii="Times New Roman" w:hAnsi="Times New Roman" w:cs="Times New Roman"/>
          <w:sz w:val="22"/>
          <w:szCs w:val="22"/>
        </w:rPr>
        <w:t>)</w:t>
      </w:r>
      <w:r w:rsidR="008E719E" w:rsidRPr="00D717BD">
        <w:rPr>
          <w:rFonts w:ascii="Times New Roman" w:hAnsi="Times New Roman" w:cs="Times New Roman"/>
          <w:sz w:val="22"/>
          <w:szCs w:val="22"/>
        </w:rPr>
        <w:t>. This extensive external participation indicates</w:t>
      </w:r>
      <w:r w:rsidR="00776B05" w:rsidRPr="00D717BD">
        <w:rPr>
          <w:rFonts w:ascii="Times New Roman" w:hAnsi="Times New Roman" w:cs="Times New Roman"/>
          <w:sz w:val="22"/>
          <w:szCs w:val="22"/>
        </w:rPr>
        <w:t xml:space="preserve"> the presence of complex intrinsic and extrinsic motivations (Boudreau and Lakhani 2009</w:t>
      </w:r>
      <w:r w:rsidR="007948C9">
        <w:rPr>
          <w:rFonts w:ascii="Times New Roman" w:hAnsi="Times New Roman" w:cs="Times New Roman"/>
          <w:sz w:val="22"/>
          <w:szCs w:val="22"/>
        </w:rPr>
        <w:t>;</w:t>
      </w:r>
      <w:r w:rsidR="00776B05" w:rsidRPr="00D717BD">
        <w:rPr>
          <w:rFonts w:ascii="Times New Roman" w:hAnsi="Times New Roman" w:cs="Times New Roman"/>
          <w:sz w:val="22"/>
          <w:szCs w:val="22"/>
        </w:rPr>
        <w:t xml:space="preserve"> Jeppesen and Lakhani 2010</w:t>
      </w:r>
      <w:r w:rsidR="007948C9">
        <w:rPr>
          <w:rFonts w:ascii="Times New Roman" w:hAnsi="Times New Roman" w:cs="Times New Roman"/>
          <w:sz w:val="22"/>
          <w:szCs w:val="22"/>
        </w:rPr>
        <w:t>;</w:t>
      </w:r>
      <w:r w:rsidR="00776B05" w:rsidRPr="00D717BD">
        <w:rPr>
          <w:rFonts w:ascii="Times New Roman" w:hAnsi="Times New Roman" w:cs="Times New Roman"/>
          <w:sz w:val="22"/>
          <w:szCs w:val="22"/>
        </w:rPr>
        <w:t xml:space="preserve"> Boudreau et al 2011). </w:t>
      </w:r>
      <w:r w:rsidR="00A907FC" w:rsidRPr="00D717BD">
        <w:rPr>
          <w:rFonts w:ascii="Times New Roman" w:hAnsi="Times New Roman" w:cs="Times New Roman"/>
          <w:sz w:val="22"/>
          <w:szCs w:val="22"/>
        </w:rPr>
        <w:t xml:space="preserve"> </w:t>
      </w:r>
    </w:p>
    <w:p w:rsidR="00943AB5" w:rsidRPr="00D717BD" w:rsidRDefault="00D24EAD" w:rsidP="007948C9">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660FA6" w:rsidRPr="00D717BD">
        <w:rPr>
          <w:rFonts w:ascii="Times New Roman" w:hAnsi="Times New Roman" w:cs="Times New Roman"/>
          <w:sz w:val="22"/>
          <w:szCs w:val="22"/>
        </w:rPr>
        <w:t>Both</w:t>
      </w:r>
      <w:r w:rsidR="00A96CC8" w:rsidRPr="00D717BD">
        <w:rPr>
          <w:rFonts w:ascii="Times New Roman" w:hAnsi="Times New Roman" w:cs="Times New Roman"/>
          <w:sz w:val="22"/>
          <w:szCs w:val="22"/>
        </w:rPr>
        <w:t xml:space="preserve"> community- and contest-based problem solvers are motivated by a </w:t>
      </w:r>
      <w:r w:rsidR="00290016" w:rsidRPr="00D717BD">
        <w:rPr>
          <w:rFonts w:ascii="Times New Roman" w:hAnsi="Times New Roman" w:cs="Times New Roman"/>
          <w:sz w:val="22"/>
          <w:szCs w:val="22"/>
        </w:rPr>
        <w:t>heterogeneous</w:t>
      </w:r>
      <w:r w:rsidR="00A96CC8" w:rsidRPr="00D717BD">
        <w:rPr>
          <w:rFonts w:ascii="Times New Roman" w:hAnsi="Times New Roman" w:cs="Times New Roman"/>
          <w:sz w:val="22"/>
          <w:szCs w:val="22"/>
        </w:rPr>
        <w:t xml:space="preserve"> blend of intrinsic and extrinsic motivation</w:t>
      </w:r>
      <w:r w:rsidR="00290016" w:rsidRPr="00D717BD">
        <w:rPr>
          <w:rFonts w:ascii="Times New Roman" w:hAnsi="Times New Roman" w:cs="Times New Roman"/>
          <w:sz w:val="22"/>
          <w:szCs w:val="22"/>
        </w:rPr>
        <w:t xml:space="preserve">s </w:t>
      </w:r>
      <w:r w:rsidR="00A907FC" w:rsidRPr="00D717BD">
        <w:rPr>
          <w:rFonts w:ascii="Times New Roman" w:hAnsi="Times New Roman" w:cs="Times New Roman"/>
          <w:sz w:val="22"/>
          <w:szCs w:val="22"/>
        </w:rPr>
        <w:t xml:space="preserve">and the emergent social properties of </w:t>
      </w:r>
      <w:r w:rsidR="00290016" w:rsidRPr="00D717BD">
        <w:rPr>
          <w:rFonts w:ascii="Times New Roman" w:hAnsi="Times New Roman" w:cs="Times New Roman"/>
          <w:sz w:val="22"/>
          <w:szCs w:val="22"/>
        </w:rPr>
        <w:t xml:space="preserve">interactions in online settings </w:t>
      </w:r>
      <w:r w:rsidR="00A907FC" w:rsidRPr="00D717BD">
        <w:rPr>
          <w:rFonts w:ascii="Times New Roman" w:hAnsi="Times New Roman" w:cs="Times New Roman"/>
          <w:sz w:val="22"/>
          <w:szCs w:val="22"/>
        </w:rPr>
        <w:t>(</w:t>
      </w:r>
      <w:r w:rsidR="00290016" w:rsidRPr="00D717BD">
        <w:rPr>
          <w:rFonts w:ascii="Times New Roman" w:hAnsi="Times New Roman" w:cs="Times New Roman"/>
          <w:sz w:val="22"/>
          <w:szCs w:val="22"/>
        </w:rPr>
        <w:t xml:space="preserve">Lakhani and Wolf, 2005; </w:t>
      </w:r>
      <w:r w:rsidR="00A907FC" w:rsidRPr="00D717BD">
        <w:rPr>
          <w:rFonts w:ascii="Times New Roman" w:hAnsi="Times New Roman" w:cs="Times New Roman"/>
          <w:sz w:val="22"/>
          <w:szCs w:val="22"/>
        </w:rPr>
        <w:t>Fleming and Waguespack, 2007</w:t>
      </w:r>
      <w:r w:rsidR="007948C9">
        <w:rPr>
          <w:rFonts w:ascii="Times New Roman" w:hAnsi="Times New Roman" w:cs="Times New Roman"/>
          <w:sz w:val="22"/>
          <w:szCs w:val="22"/>
        </w:rPr>
        <w:t>;</w:t>
      </w:r>
      <w:r w:rsidR="00454B11" w:rsidRPr="00D717BD">
        <w:rPr>
          <w:rFonts w:ascii="Times New Roman" w:hAnsi="Times New Roman" w:cs="Times New Roman"/>
          <w:sz w:val="22"/>
          <w:szCs w:val="22"/>
        </w:rPr>
        <w:t xml:space="preserve"> Gulley and Lakhani, 2010</w:t>
      </w:r>
      <w:r w:rsidR="007948C9">
        <w:rPr>
          <w:rFonts w:ascii="Times New Roman" w:hAnsi="Times New Roman" w:cs="Times New Roman"/>
          <w:sz w:val="22"/>
          <w:szCs w:val="22"/>
        </w:rPr>
        <w:t>;</w:t>
      </w:r>
      <w:r w:rsidR="00290016" w:rsidRPr="00D717BD">
        <w:rPr>
          <w:rFonts w:ascii="Times New Roman" w:hAnsi="Times New Roman" w:cs="Times New Roman"/>
          <w:sz w:val="22"/>
          <w:szCs w:val="22"/>
        </w:rPr>
        <w:t xml:space="preserve"> Boudreau et al 2011</w:t>
      </w:r>
      <w:r w:rsidR="00A907FC" w:rsidRPr="00D717BD">
        <w:rPr>
          <w:rFonts w:ascii="Times New Roman" w:hAnsi="Times New Roman" w:cs="Times New Roman"/>
          <w:sz w:val="22"/>
          <w:szCs w:val="22"/>
        </w:rPr>
        <w:t>)</w:t>
      </w:r>
      <w:r w:rsidR="00597776" w:rsidRPr="00D717BD">
        <w:rPr>
          <w:rFonts w:ascii="Times New Roman" w:hAnsi="Times New Roman" w:cs="Times New Roman"/>
          <w:sz w:val="22"/>
          <w:szCs w:val="22"/>
        </w:rPr>
        <w:t>. When the problems are modular in nature, these communities have had dramatic impact on problem solving outcomes (see</w:t>
      </w:r>
      <w:r w:rsidR="00393EBB" w:rsidRPr="00D717BD">
        <w:rPr>
          <w:rFonts w:ascii="Times New Roman" w:hAnsi="Times New Roman" w:cs="Times New Roman"/>
          <w:sz w:val="22"/>
          <w:szCs w:val="22"/>
        </w:rPr>
        <w:t xml:space="preserve"> Kogut and Metiu, 2001;</w:t>
      </w:r>
      <w:r w:rsidR="00597776" w:rsidRPr="00D717BD">
        <w:rPr>
          <w:rFonts w:ascii="Times New Roman" w:hAnsi="Times New Roman" w:cs="Times New Roman"/>
          <w:sz w:val="22"/>
          <w:szCs w:val="22"/>
        </w:rPr>
        <w:t xml:space="preserve"> Lakhani and </w:t>
      </w:r>
      <w:r w:rsidR="00290016" w:rsidRPr="00D717BD">
        <w:rPr>
          <w:rFonts w:ascii="Times New Roman" w:hAnsi="Times New Roman" w:cs="Times New Roman"/>
          <w:sz w:val="22"/>
          <w:szCs w:val="22"/>
        </w:rPr>
        <w:t>v</w:t>
      </w:r>
      <w:r w:rsidR="00597776" w:rsidRPr="00D717BD">
        <w:rPr>
          <w:rFonts w:ascii="Times New Roman" w:hAnsi="Times New Roman" w:cs="Times New Roman"/>
          <w:sz w:val="22"/>
          <w:szCs w:val="22"/>
        </w:rPr>
        <w:t xml:space="preserve">on Hippel, 2003). These anonymous communities are </w:t>
      </w:r>
      <w:r w:rsidR="009E09FB" w:rsidRPr="00D717BD">
        <w:rPr>
          <w:rFonts w:ascii="Times New Roman" w:hAnsi="Times New Roman" w:cs="Times New Roman"/>
          <w:sz w:val="22"/>
          <w:szCs w:val="22"/>
        </w:rPr>
        <w:t>self-motivated</w:t>
      </w:r>
      <w:r w:rsidR="00597776" w:rsidRPr="00D717BD">
        <w:rPr>
          <w:rFonts w:ascii="Times New Roman" w:hAnsi="Times New Roman" w:cs="Times New Roman"/>
          <w:sz w:val="22"/>
          <w:szCs w:val="22"/>
        </w:rPr>
        <w:t>, self selected, and self governed (</w:t>
      </w:r>
      <w:r w:rsidR="00776B05" w:rsidRPr="00D717BD">
        <w:rPr>
          <w:rFonts w:ascii="Times New Roman" w:hAnsi="Times New Roman" w:cs="Times New Roman"/>
          <w:sz w:val="22"/>
          <w:szCs w:val="22"/>
        </w:rPr>
        <w:t xml:space="preserve">von Krogh et al 2003; </w:t>
      </w:r>
      <w:r w:rsidR="00597776" w:rsidRPr="00D717BD">
        <w:rPr>
          <w:rFonts w:ascii="Times New Roman" w:hAnsi="Times New Roman" w:cs="Times New Roman"/>
          <w:sz w:val="22"/>
          <w:szCs w:val="22"/>
        </w:rPr>
        <w:t>Boudreau</w:t>
      </w:r>
      <w:r w:rsidR="00290016" w:rsidRPr="00D717BD">
        <w:rPr>
          <w:rFonts w:ascii="Times New Roman" w:hAnsi="Times New Roman" w:cs="Times New Roman"/>
          <w:sz w:val="22"/>
          <w:szCs w:val="22"/>
        </w:rPr>
        <w:t xml:space="preserve"> et al</w:t>
      </w:r>
      <w:r w:rsidR="00597776" w:rsidRPr="00D717BD">
        <w:rPr>
          <w:rFonts w:ascii="Times New Roman" w:hAnsi="Times New Roman" w:cs="Times New Roman"/>
          <w:sz w:val="22"/>
          <w:szCs w:val="22"/>
        </w:rPr>
        <w:t>, 2011; Dahlander and Gann, 2010)</w:t>
      </w:r>
      <w:r w:rsidR="005F0087" w:rsidRPr="00D717BD">
        <w:rPr>
          <w:rFonts w:ascii="Times New Roman" w:hAnsi="Times New Roman" w:cs="Times New Roman"/>
          <w:sz w:val="22"/>
          <w:szCs w:val="22"/>
        </w:rPr>
        <w:t xml:space="preserve">. In these anonymous contexts, </w:t>
      </w:r>
      <w:r w:rsidR="00776B05" w:rsidRPr="00D717BD">
        <w:rPr>
          <w:rFonts w:ascii="Times New Roman" w:hAnsi="Times New Roman" w:cs="Times New Roman"/>
          <w:sz w:val="22"/>
          <w:szCs w:val="22"/>
        </w:rPr>
        <w:t xml:space="preserve">self-selection </w:t>
      </w:r>
      <w:r w:rsidR="005F0087" w:rsidRPr="00D717BD">
        <w:rPr>
          <w:rFonts w:ascii="Times New Roman" w:hAnsi="Times New Roman" w:cs="Times New Roman"/>
          <w:sz w:val="22"/>
          <w:szCs w:val="22"/>
        </w:rPr>
        <w:t>drives</w:t>
      </w:r>
      <w:r w:rsidR="00776B05" w:rsidRPr="00D717BD">
        <w:rPr>
          <w:rFonts w:ascii="Times New Roman" w:hAnsi="Times New Roman" w:cs="Times New Roman"/>
          <w:sz w:val="22"/>
          <w:szCs w:val="22"/>
        </w:rPr>
        <w:t xml:space="preserve"> both participation and effort (von Krogh et al 2003; Boudreau and Lakhani </w:t>
      </w:r>
      <w:r w:rsidR="00ED51D3" w:rsidRPr="00D717BD">
        <w:rPr>
          <w:rFonts w:ascii="Times New Roman" w:hAnsi="Times New Roman" w:cs="Times New Roman"/>
          <w:sz w:val="22"/>
          <w:szCs w:val="22"/>
        </w:rPr>
        <w:t>2009</w:t>
      </w:r>
      <w:r w:rsidR="00660FA6" w:rsidRPr="00D717BD">
        <w:rPr>
          <w:rFonts w:ascii="Times New Roman" w:hAnsi="Times New Roman" w:cs="Times New Roman"/>
          <w:sz w:val="22"/>
          <w:szCs w:val="22"/>
        </w:rPr>
        <w:t>).</w:t>
      </w:r>
    </w:p>
    <w:p w:rsidR="00534909"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733536">
        <w:rPr>
          <w:rFonts w:ascii="Times New Roman" w:hAnsi="Times New Roman" w:cs="Times New Roman"/>
          <w:sz w:val="22"/>
          <w:szCs w:val="22"/>
        </w:rPr>
        <w:t>The</w:t>
      </w:r>
      <w:r w:rsidR="004E1300" w:rsidRPr="00D717BD">
        <w:rPr>
          <w:rFonts w:ascii="Times New Roman" w:hAnsi="Times New Roman" w:cs="Times New Roman"/>
          <w:sz w:val="22"/>
          <w:szCs w:val="22"/>
        </w:rPr>
        <w:t xml:space="preserve"> availability of inexpensive computation power and ease of communication permits a fundamentally different form of innovation; a mode of innovation that is rooted in sharing and openness free of formal boundaries and formal hierarchy. If so, these non-market, peer innovation methods promise to complement and under </w:t>
      </w:r>
      <w:r w:rsidR="006420A1" w:rsidRPr="00D717BD">
        <w:rPr>
          <w:rFonts w:ascii="Times New Roman" w:hAnsi="Times New Roman" w:cs="Times New Roman"/>
          <w:sz w:val="22"/>
          <w:szCs w:val="22"/>
        </w:rPr>
        <w:t xml:space="preserve">some </w:t>
      </w:r>
      <w:r w:rsidR="004E1300" w:rsidRPr="00D717BD">
        <w:rPr>
          <w:rFonts w:ascii="Times New Roman" w:hAnsi="Times New Roman" w:cs="Times New Roman"/>
          <w:sz w:val="22"/>
          <w:szCs w:val="22"/>
        </w:rPr>
        <w:t>conditions, displace</w:t>
      </w:r>
      <w:r w:rsidR="00C64AF9">
        <w:rPr>
          <w:rFonts w:ascii="Times New Roman" w:hAnsi="Times New Roman" w:cs="Times New Roman"/>
          <w:sz w:val="22"/>
          <w:szCs w:val="22"/>
        </w:rPr>
        <w:t>,</w:t>
      </w:r>
      <w:r w:rsidR="004E1300" w:rsidRPr="00D717BD">
        <w:rPr>
          <w:rFonts w:ascii="Times New Roman" w:hAnsi="Times New Roman" w:cs="Times New Roman"/>
          <w:sz w:val="22"/>
          <w:szCs w:val="22"/>
        </w:rPr>
        <w:t xml:space="preserve"> </w:t>
      </w:r>
      <w:r w:rsidR="00065047" w:rsidRPr="00D717BD">
        <w:rPr>
          <w:rFonts w:ascii="Times New Roman" w:hAnsi="Times New Roman" w:cs="Times New Roman"/>
          <w:sz w:val="22"/>
          <w:szCs w:val="22"/>
        </w:rPr>
        <w:t>firm centered</w:t>
      </w:r>
      <w:r w:rsidR="004E1300" w:rsidRPr="00D717BD">
        <w:rPr>
          <w:rFonts w:ascii="Times New Roman" w:hAnsi="Times New Roman" w:cs="Times New Roman"/>
          <w:sz w:val="22"/>
          <w:szCs w:val="22"/>
        </w:rPr>
        <w:t xml:space="preserve"> innovation models (e</w:t>
      </w:r>
      <w:r w:rsidR="00BF4D22">
        <w:rPr>
          <w:rFonts w:ascii="Times New Roman" w:hAnsi="Times New Roman" w:cs="Times New Roman"/>
          <w:sz w:val="22"/>
          <w:szCs w:val="22"/>
        </w:rPr>
        <w:t>.</w:t>
      </w:r>
      <w:r w:rsidR="004E1300" w:rsidRPr="00D717BD">
        <w:rPr>
          <w:rFonts w:ascii="Times New Roman" w:hAnsi="Times New Roman" w:cs="Times New Roman"/>
          <w:sz w:val="22"/>
          <w:szCs w:val="22"/>
        </w:rPr>
        <w:t>g</w:t>
      </w:r>
      <w:r w:rsidR="00BF4D22">
        <w:rPr>
          <w:rFonts w:ascii="Times New Roman" w:hAnsi="Times New Roman" w:cs="Times New Roman"/>
          <w:sz w:val="22"/>
          <w:szCs w:val="22"/>
        </w:rPr>
        <w:t>.</w:t>
      </w:r>
      <w:r w:rsidR="004E1300" w:rsidRPr="00D717BD">
        <w:rPr>
          <w:rFonts w:ascii="Times New Roman" w:hAnsi="Times New Roman" w:cs="Times New Roman"/>
          <w:sz w:val="22"/>
          <w:szCs w:val="22"/>
        </w:rPr>
        <w:t xml:space="preserve"> Wikipedia’s substitution for </w:t>
      </w:r>
      <w:r w:rsidR="00541A15" w:rsidRPr="00D717BD">
        <w:rPr>
          <w:rFonts w:ascii="Times New Roman" w:hAnsi="Times New Roman" w:cs="Times New Roman"/>
          <w:sz w:val="22"/>
          <w:szCs w:val="22"/>
        </w:rPr>
        <w:t xml:space="preserve">Microsoft </w:t>
      </w:r>
      <w:r w:rsidR="004E1300" w:rsidRPr="00D717BD">
        <w:rPr>
          <w:rFonts w:ascii="Times New Roman" w:hAnsi="Times New Roman" w:cs="Times New Roman"/>
          <w:sz w:val="22"/>
          <w:szCs w:val="22"/>
        </w:rPr>
        <w:t>Encarta and Encyclopedia Britannica</w:t>
      </w:r>
      <w:r w:rsidR="00E7173C" w:rsidRPr="00D717BD">
        <w:rPr>
          <w:rFonts w:ascii="Times New Roman" w:hAnsi="Times New Roman" w:cs="Times New Roman"/>
          <w:sz w:val="22"/>
          <w:szCs w:val="22"/>
        </w:rPr>
        <w:t>)</w:t>
      </w:r>
      <w:r w:rsidR="004E1300" w:rsidRPr="00D717BD">
        <w:rPr>
          <w:rFonts w:ascii="Times New Roman" w:hAnsi="Times New Roman" w:cs="Times New Roman"/>
          <w:sz w:val="22"/>
          <w:szCs w:val="22"/>
        </w:rPr>
        <w:t>.</w:t>
      </w:r>
      <w:r w:rsidR="001707FF" w:rsidRPr="00D717BD">
        <w:rPr>
          <w:rFonts w:ascii="Times New Roman" w:hAnsi="Times New Roman" w:cs="Times New Roman"/>
          <w:sz w:val="22"/>
          <w:szCs w:val="22"/>
        </w:rPr>
        <w:t xml:space="preserve"> For incumbent firms</w:t>
      </w:r>
      <w:r w:rsidR="002847A0" w:rsidRPr="00D717BD">
        <w:rPr>
          <w:rFonts w:ascii="Times New Roman" w:hAnsi="Times New Roman" w:cs="Times New Roman"/>
          <w:sz w:val="22"/>
          <w:szCs w:val="22"/>
        </w:rPr>
        <w:t>, community</w:t>
      </w:r>
      <w:r w:rsidR="001707FF" w:rsidRPr="00D717BD">
        <w:rPr>
          <w:rFonts w:ascii="Times New Roman" w:hAnsi="Times New Roman" w:cs="Times New Roman"/>
          <w:sz w:val="22"/>
          <w:szCs w:val="22"/>
        </w:rPr>
        <w:t xml:space="preserve"> based innovation modes stand in sharp contrast </w:t>
      </w:r>
      <w:r w:rsidR="002847A0" w:rsidRPr="00D717BD">
        <w:rPr>
          <w:rFonts w:ascii="Times New Roman" w:hAnsi="Times New Roman" w:cs="Times New Roman"/>
          <w:sz w:val="22"/>
          <w:szCs w:val="22"/>
        </w:rPr>
        <w:t xml:space="preserve">to their historically anchored </w:t>
      </w:r>
      <w:r w:rsidR="00733536" w:rsidRPr="00D717BD">
        <w:rPr>
          <w:rFonts w:ascii="Times New Roman" w:hAnsi="Times New Roman" w:cs="Times New Roman"/>
          <w:sz w:val="22"/>
          <w:szCs w:val="22"/>
        </w:rPr>
        <w:t>organizational</w:t>
      </w:r>
      <w:r w:rsidR="00733536">
        <w:rPr>
          <w:rFonts w:ascii="Times New Roman" w:hAnsi="Times New Roman" w:cs="Times New Roman"/>
          <w:sz w:val="22"/>
          <w:szCs w:val="22"/>
        </w:rPr>
        <w:t>ly</w:t>
      </w:r>
      <w:r w:rsidR="00733536" w:rsidRPr="00D717BD">
        <w:rPr>
          <w:rFonts w:ascii="Times New Roman" w:hAnsi="Times New Roman" w:cs="Times New Roman"/>
          <w:sz w:val="22"/>
          <w:szCs w:val="22"/>
        </w:rPr>
        <w:t xml:space="preserve"> based</w:t>
      </w:r>
      <w:r w:rsidR="002847A0" w:rsidRPr="00D717BD">
        <w:rPr>
          <w:rFonts w:ascii="Times New Roman" w:hAnsi="Times New Roman" w:cs="Times New Roman"/>
          <w:sz w:val="22"/>
          <w:szCs w:val="22"/>
        </w:rPr>
        <w:t xml:space="preserve"> innovation mode. </w:t>
      </w:r>
    </w:p>
    <w:p w:rsidR="00534909"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E34D7C" w:rsidRPr="00D717BD">
        <w:rPr>
          <w:rFonts w:ascii="Times New Roman" w:hAnsi="Times New Roman" w:cs="Times New Roman"/>
          <w:sz w:val="22"/>
          <w:szCs w:val="22"/>
        </w:rPr>
        <w:t xml:space="preserve">To the extent that market and non-market innovation modes are complements, firms build multiple and contrasting innovation regimes </w:t>
      </w:r>
      <w:r w:rsidR="002847A0" w:rsidRPr="00D717BD">
        <w:rPr>
          <w:rFonts w:ascii="Times New Roman" w:hAnsi="Times New Roman" w:cs="Times New Roman"/>
          <w:sz w:val="22"/>
          <w:szCs w:val="22"/>
        </w:rPr>
        <w:t>in service of innovation streams</w:t>
      </w:r>
      <w:r w:rsidR="006D4F84" w:rsidRPr="00D717BD">
        <w:rPr>
          <w:rFonts w:ascii="Times New Roman" w:hAnsi="Times New Roman" w:cs="Times New Roman"/>
          <w:sz w:val="22"/>
          <w:szCs w:val="22"/>
        </w:rPr>
        <w:t xml:space="preserve"> (</w:t>
      </w:r>
      <w:r w:rsidR="00065047" w:rsidRPr="00D717BD">
        <w:rPr>
          <w:rFonts w:ascii="Times New Roman" w:hAnsi="Times New Roman" w:cs="Times New Roman"/>
          <w:sz w:val="22"/>
          <w:szCs w:val="22"/>
        </w:rPr>
        <w:t xml:space="preserve">O’Reilly and Tushman, 2008; </w:t>
      </w:r>
      <w:r w:rsidR="00DF4D1F">
        <w:rPr>
          <w:rFonts w:ascii="Times New Roman" w:hAnsi="Times New Roman" w:cs="Times New Roman"/>
          <w:sz w:val="22"/>
          <w:szCs w:val="22"/>
        </w:rPr>
        <w:t xml:space="preserve">Boumgarden et al, 2012; </w:t>
      </w:r>
      <w:r w:rsidR="006D4F84" w:rsidRPr="00D717BD">
        <w:rPr>
          <w:rFonts w:ascii="Times New Roman" w:hAnsi="Times New Roman" w:cs="Times New Roman"/>
          <w:sz w:val="22"/>
          <w:szCs w:val="22"/>
        </w:rPr>
        <w:t xml:space="preserve">von </w:t>
      </w:r>
      <w:r w:rsidR="00964D49" w:rsidRPr="00D717BD">
        <w:rPr>
          <w:rFonts w:ascii="Times New Roman" w:hAnsi="Times New Roman" w:cs="Times New Roman"/>
          <w:sz w:val="22"/>
          <w:szCs w:val="22"/>
        </w:rPr>
        <w:t xml:space="preserve">Hippel and von </w:t>
      </w:r>
      <w:r w:rsidR="006D4F84" w:rsidRPr="00D717BD">
        <w:rPr>
          <w:rFonts w:ascii="Times New Roman" w:hAnsi="Times New Roman" w:cs="Times New Roman"/>
          <w:sz w:val="22"/>
          <w:szCs w:val="22"/>
        </w:rPr>
        <w:t>Krogh, 2003)</w:t>
      </w:r>
      <w:r w:rsidR="002847A0" w:rsidRPr="00D717BD">
        <w:rPr>
          <w:rFonts w:ascii="Times New Roman" w:hAnsi="Times New Roman" w:cs="Times New Roman"/>
          <w:sz w:val="22"/>
          <w:szCs w:val="22"/>
        </w:rPr>
        <w:t>.</w:t>
      </w:r>
      <w:r w:rsidR="006D4F84" w:rsidRPr="00D717BD">
        <w:rPr>
          <w:rFonts w:ascii="Times New Roman" w:hAnsi="Times New Roman" w:cs="Times New Roman"/>
          <w:sz w:val="22"/>
          <w:szCs w:val="22"/>
        </w:rPr>
        <w:t xml:space="preserve"> Such paradoxical, internally inconsistent innovation modes require, in turn, organiza</w:t>
      </w:r>
      <w:r w:rsidR="005F0087" w:rsidRPr="00D717BD">
        <w:rPr>
          <w:rFonts w:ascii="Times New Roman" w:hAnsi="Times New Roman" w:cs="Times New Roman"/>
          <w:sz w:val="22"/>
          <w:szCs w:val="22"/>
        </w:rPr>
        <w:t xml:space="preserve">tional designs, </w:t>
      </w:r>
      <w:r w:rsidR="006420A1" w:rsidRPr="00D717BD">
        <w:rPr>
          <w:rFonts w:ascii="Times New Roman" w:hAnsi="Times New Roman" w:cs="Times New Roman"/>
          <w:sz w:val="22"/>
          <w:szCs w:val="22"/>
        </w:rPr>
        <w:t xml:space="preserve">complex </w:t>
      </w:r>
      <w:r w:rsidR="005F0087" w:rsidRPr="00D717BD">
        <w:rPr>
          <w:rFonts w:ascii="Times New Roman" w:hAnsi="Times New Roman" w:cs="Times New Roman"/>
          <w:sz w:val="22"/>
          <w:szCs w:val="22"/>
        </w:rPr>
        <w:t>boundaries, and senior team attention</w:t>
      </w:r>
      <w:r w:rsidR="006D4F84" w:rsidRPr="00D717BD">
        <w:rPr>
          <w:rFonts w:ascii="Times New Roman" w:hAnsi="Times New Roman" w:cs="Times New Roman"/>
          <w:sz w:val="22"/>
          <w:szCs w:val="22"/>
        </w:rPr>
        <w:t xml:space="preserve"> to such contrasting requirements (</w:t>
      </w:r>
      <w:r w:rsidR="00534909" w:rsidRPr="00D717BD">
        <w:rPr>
          <w:rFonts w:ascii="Times New Roman" w:hAnsi="Times New Roman" w:cs="Times New Roman"/>
          <w:sz w:val="22"/>
          <w:szCs w:val="22"/>
        </w:rPr>
        <w:t>Smith and Lewis, 201</w:t>
      </w:r>
      <w:r w:rsidR="004D7922" w:rsidRPr="00D717BD">
        <w:rPr>
          <w:rFonts w:ascii="Times New Roman" w:hAnsi="Times New Roman" w:cs="Times New Roman"/>
          <w:sz w:val="22"/>
          <w:szCs w:val="22"/>
        </w:rPr>
        <w:t>1</w:t>
      </w:r>
      <w:r w:rsidR="00534909" w:rsidRPr="00D717BD">
        <w:rPr>
          <w:rFonts w:ascii="Times New Roman" w:hAnsi="Times New Roman" w:cs="Times New Roman"/>
          <w:sz w:val="22"/>
          <w:szCs w:val="22"/>
        </w:rPr>
        <w:t xml:space="preserve">; Andriopoulos and Lewis, 2009). </w:t>
      </w:r>
      <w:r w:rsidR="004C5BFF" w:rsidRPr="00D717BD">
        <w:rPr>
          <w:rFonts w:ascii="Times New Roman" w:hAnsi="Times New Roman" w:cs="Times New Roman"/>
          <w:sz w:val="22"/>
          <w:szCs w:val="22"/>
        </w:rPr>
        <w:t>In contrast</w:t>
      </w:r>
      <w:r w:rsidR="005F0087" w:rsidRPr="00D717BD">
        <w:rPr>
          <w:rFonts w:ascii="Times New Roman" w:hAnsi="Times New Roman" w:cs="Times New Roman"/>
          <w:sz w:val="22"/>
          <w:szCs w:val="22"/>
        </w:rPr>
        <w:t xml:space="preserve">, if </w:t>
      </w:r>
      <w:r w:rsidR="00121E73" w:rsidRPr="00D717BD">
        <w:rPr>
          <w:rFonts w:ascii="Times New Roman" w:hAnsi="Times New Roman" w:cs="Times New Roman"/>
          <w:sz w:val="22"/>
          <w:szCs w:val="22"/>
        </w:rPr>
        <w:t xml:space="preserve">these distributed communities dominate incumbents at new product creation and are effective in modular problem solving, these communities will displace the traditional firm in key domains of the innovation system. </w:t>
      </w:r>
    </w:p>
    <w:p w:rsidR="00776B05" w:rsidRPr="00D717BD" w:rsidRDefault="00776B05" w:rsidP="00D717BD">
      <w:pPr>
        <w:spacing w:line="360" w:lineRule="auto"/>
        <w:ind w:left="360" w:firstLine="360"/>
        <w:jc w:val="both"/>
        <w:rPr>
          <w:rFonts w:ascii="Times New Roman" w:hAnsi="Times New Roman" w:cs="Times New Roman"/>
          <w:sz w:val="22"/>
          <w:szCs w:val="22"/>
        </w:rPr>
      </w:pPr>
    </w:p>
    <w:p w:rsidR="00943AB5" w:rsidRPr="00D717BD" w:rsidRDefault="00DA27C6" w:rsidP="00D717BD">
      <w:pPr>
        <w:spacing w:line="360" w:lineRule="auto"/>
        <w:jc w:val="both"/>
        <w:rPr>
          <w:rFonts w:ascii="Times New Roman" w:hAnsi="Times New Roman" w:cs="Times New Roman"/>
          <w:i/>
          <w:sz w:val="22"/>
          <w:szCs w:val="22"/>
        </w:rPr>
      </w:pPr>
      <w:r w:rsidRPr="00D717BD">
        <w:rPr>
          <w:rFonts w:ascii="Times New Roman" w:hAnsi="Times New Roman" w:cs="Times New Roman"/>
          <w:i/>
          <w:sz w:val="22"/>
          <w:szCs w:val="22"/>
        </w:rPr>
        <w:t>Solution Generation and Selection</w:t>
      </w:r>
      <w:r w:rsidR="00B516A4" w:rsidRPr="00D717BD">
        <w:rPr>
          <w:rFonts w:ascii="Times New Roman" w:hAnsi="Times New Roman" w:cs="Times New Roman"/>
          <w:i/>
          <w:sz w:val="22"/>
          <w:szCs w:val="22"/>
        </w:rPr>
        <w:t xml:space="preserve"> Knowledge</w:t>
      </w:r>
      <w:r w:rsidR="00EC4B0A" w:rsidRPr="00D717BD">
        <w:rPr>
          <w:rFonts w:ascii="Times New Roman" w:hAnsi="Times New Roman" w:cs="Times New Roman"/>
          <w:i/>
          <w:sz w:val="22"/>
          <w:szCs w:val="22"/>
        </w:rPr>
        <w:t xml:space="preserve"> and </w:t>
      </w:r>
      <w:r w:rsidRPr="00D717BD">
        <w:rPr>
          <w:rFonts w:ascii="Times New Roman" w:hAnsi="Times New Roman" w:cs="Times New Roman"/>
          <w:i/>
          <w:sz w:val="22"/>
          <w:szCs w:val="22"/>
        </w:rPr>
        <w:t>Locus of Innovation</w:t>
      </w:r>
      <w:r w:rsidR="00534CCE" w:rsidRPr="00D717BD">
        <w:rPr>
          <w:rFonts w:ascii="Times New Roman" w:hAnsi="Times New Roman" w:cs="Times New Roman"/>
          <w:i/>
          <w:sz w:val="22"/>
          <w:szCs w:val="22"/>
        </w:rPr>
        <w:t xml:space="preserve"> </w:t>
      </w:r>
    </w:p>
    <w:p w:rsidR="002D1D72" w:rsidRPr="00D717BD" w:rsidRDefault="00DA27C6" w:rsidP="00C64AF9">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 xml:space="preserve">Under what conditions do these various innovation modes dominate? </w:t>
      </w:r>
      <w:r w:rsidR="00B516A4" w:rsidRPr="00D717BD">
        <w:rPr>
          <w:rFonts w:ascii="Times New Roman" w:hAnsi="Times New Roman" w:cs="Times New Roman"/>
          <w:sz w:val="22"/>
          <w:szCs w:val="22"/>
        </w:rPr>
        <w:t>King and Lakhani (201</w:t>
      </w:r>
      <w:r w:rsidR="00541A15" w:rsidRPr="00D717BD">
        <w:rPr>
          <w:rFonts w:ascii="Times New Roman" w:hAnsi="Times New Roman" w:cs="Times New Roman"/>
          <w:sz w:val="22"/>
          <w:szCs w:val="22"/>
        </w:rPr>
        <w:t>2</w:t>
      </w:r>
      <w:r w:rsidR="00B516A4" w:rsidRPr="00D717BD">
        <w:rPr>
          <w:rFonts w:ascii="Times New Roman" w:hAnsi="Times New Roman" w:cs="Times New Roman"/>
          <w:sz w:val="22"/>
          <w:szCs w:val="22"/>
        </w:rPr>
        <w:t xml:space="preserve">) develop a framework to reconcile the coexistence of various modes of organizing innovation </w:t>
      </w:r>
      <w:r w:rsidR="00AD636B" w:rsidRPr="00D717BD">
        <w:rPr>
          <w:rFonts w:ascii="Times New Roman" w:hAnsi="Times New Roman" w:cs="Times New Roman"/>
          <w:sz w:val="22"/>
          <w:szCs w:val="22"/>
        </w:rPr>
        <w:t>from</w:t>
      </w:r>
      <w:r w:rsidR="0048637B">
        <w:rPr>
          <w:rFonts w:ascii="Times New Roman" w:hAnsi="Times New Roman" w:cs="Times New Roman"/>
          <w:sz w:val="22"/>
          <w:szCs w:val="22"/>
        </w:rPr>
        <w:t xml:space="preserve"> internal development</w:t>
      </w:r>
      <w:r w:rsidR="00B516A4" w:rsidRPr="00D717BD">
        <w:rPr>
          <w:rFonts w:ascii="Times New Roman" w:hAnsi="Times New Roman" w:cs="Times New Roman"/>
          <w:sz w:val="22"/>
          <w:szCs w:val="22"/>
        </w:rPr>
        <w:t xml:space="preserve"> </w:t>
      </w:r>
      <w:r w:rsidRPr="00D717BD">
        <w:rPr>
          <w:rFonts w:ascii="Times New Roman" w:hAnsi="Times New Roman" w:cs="Times New Roman"/>
          <w:sz w:val="22"/>
          <w:szCs w:val="22"/>
        </w:rPr>
        <w:t xml:space="preserve">to </w:t>
      </w:r>
      <w:r w:rsidR="00E02AC9" w:rsidRPr="00D717BD">
        <w:rPr>
          <w:rFonts w:ascii="Times New Roman" w:hAnsi="Times New Roman" w:cs="Times New Roman"/>
          <w:sz w:val="22"/>
          <w:szCs w:val="22"/>
        </w:rPr>
        <w:t xml:space="preserve">markets using </w:t>
      </w:r>
      <w:r w:rsidRPr="00D717BD">
        <w:rPr>
          <w:rFonts w:ascii="Times New Roman" w:hAnsi="Times New Roman" w:cs="Times New Roman"/>
          <w:sz w:val="22"/>
          <w:szCs w:val="22"/>
        </w:rPr>
        <w:t>voting</w:t>
      </w:r>
      <w:r w:rsidR="0048637B">
        <w:rPr>
          <w:rFonts w:ascii="Times New Roman" w:hAnsi="Times New Roman" w:cs="Times New Roman"/>
          <w:sz w:val="22"/>
          <w:szCs w:val="22"/>
        </w:rPr>
        <w:t>,</w:t>
      </w:r>
      <w:r w:rsidRPr="00D717BD">
        <w:rPr>
          <w:rFonts w:ascii="Times New Roman" w:hAnsi="Times New Roman" w:cs="Times New Roman"/>
          <w:sz w:val="22"/>
          <w:szCs w:val="22"/>
        </w:rPr>
        <w:t xml:space="preserve"> approval contests</w:t>
      </w:r>
      <w:r w:rsidR="0048637B">
        <w:rPr>
          <w:rFonts w:ascii="Times New Roman" w:hAnsi="Times New Roman" w:cs="Times New Roman"/>
          <w:sz w:val="22"/>
          <w:szCs w:val="22"/>
        </w:rPr>
        <w:t>,</w:t>
      </w:r>
      <w:r w:rsidR="00E02AC9" w:rsidRPr="00D717BD">
        <w:rPr>
          <w:rFonts w:ascii="Times New Roman" w:hAnsi="Times New Roman" w:cs="Times New Roman"/>
          <w:sz w:val="22"/>
          <w:szCs w:val="22"/>
        </w:rPr>
        <w:t xml:space="preserve"> </w:t>
      </w:r>
      <w:r w:rsidR="00B516A4" w:rsidRPr="00D717BD">
        <w:rPr>
          <w:rFonts w:ascii="Times New Roman" w:hAnsi="Times New Roman" w:cs="Times New Roman"/>
          <w:sz w:val="22"/>
          <w:szCs w:val="22"/>
        </w:rPr>
        <w:t>prizes</w:t>
      </w:r>
      <w:r w:rsidR="0048637B">
        <w:rPr>
          <w:rFonts w:ascii="Times New Roman" w:hAnsi="Times New Roman" w:cs="Times New Roman"/>
          <w:sz w:val="22"/>
          <w:szCs w:val="22"/>
        </w:rPr>
        <w:t>,</w:t>
      </w:r>
      <w:r w:rsidR="00B516A4" w:rsidRPr="00D717BD">
        <w:rPr>
          <w:rFonts w:ascii="Times New Roman" w:hAnsi="Times New Roman" w:cs="Times New Roman"/>
          <w:sz w:val="22"/>
          <w:szCs w:val="22"/>
        </w:rPr>
        <w:t xml:space="preserve"> tournaments</w:t>
      </w:r>
      <w:r w:rsidR="00DF3D9D" w:rsidRPr="00D717BD">
        <w:rPr>
          <w:rFonts w:ascii="Times New Roman" w:hAnsi="Times New Roman" w:cs="Times New Roman"/>
          <w:sz w:val="22"/>
          <w:szCs w:val="22"/>
        </w:rPr>
        <w:t>,</w:t>
      </w:r>
      <w:r w:rsidR="00B516A4" w:rsidRPr="00D717BD">
        <w:rPr>
          <w:rFonts w:ascii="Times New Roman" w:hAnsi="Times New Roman" w:cs="Times New Roman"/>
          <w:sz w:val="22"/>
          <w:szCs w:val="22"/>
        </w:rPr>
        <w:t xml:space="preserve"> and</w:t>
      </w:r>
      <w:r w:rsidR="00AD636B" w:rsidRPr="00D717BD">
        <w:rPr>
          <w:rFonts w:ascii="Times New Roman" w:hAnsi="Times New Roman" w:cs="Times New Roman"/>
          <w:sz w:val="22"/>
          <w:szCs w:val="22"/>
        </w:rPr>
        <w:t xml:space="preserve"> to </w:t>
      </w:r>
      <w:r w:rsidR="00B516A4" w:rsidRPr="00D717BD">
        <w:rPr>
          <w:rFonts w:ascii="Times New Roman" w:hAnsi="Times New Roman" w:cs="Times New Roman"/>
          <w:sz w:val="22"/>
          <w:szCs w:val="22"/>
        </w:rPr>
        <w:t xml:space="preserve">communities.  </w:t>
      </w:r>
      <w:r w:rsidR="00290016" w:rsidRPr="00D717BD">
        <w:rPr>
          <w:rFonts w:ascii="Times New Roman" w:hAnsi="Times New Roman" w:cs="Times New Roman"/>
          <w:sz w:val="22"/>
          <w:szCs w:val="22"/>
        </w:rPr>
        <w:t xml:space="preserve">Building on </w:t>
      </w:r>
      <w:r w:rsidRPr="00D717BD">
        <w:rPr>
          <w:rFonts w:ascii="Times New Roman" w:hAnsi="Times New Roman" w:cs="Times New Roman"/>
          <w:sz w:val="22"/>
          <w:szCs w:val="22"/>
        </w:rPr>
        <w:t>Campbell’s (1969) evolutionary concepts</w:t>
      </w:r>
      <w:r w:rsidR="00290016" w:rsidRPr="00D717BD">
        <w:rPr>
          <w:rFonts w:ascii="Times New Roman" w:hAnsi="Times New Roman" w:cs="Times New Roman"/>
          <w:sz w:val="22"/>
          <w:szCs w:val="22"/>
        </w:rPr>
        <w:t>, they</w:t>
      </w:r>
      <w:r w:rsidR="00AD636B" w:rsidRPr="00D717BD">
        <w:rPr>
          <w:rFonts w:ascii="Times New Roman" w:hAnsi="Times New Roman" w:cs="Times New Roman"/>
          <w:sz w:val="22"/>
          <w:szCs w:val="22"/>
        </w:rPr>
        <w:t xml:space="preserve"> argue that</w:t>
      </w:r>
      <w:r w:rsidR="00BA1827" w:rsidRPr="00D717BD">
        <w:rPr>
          <w:rFonts w:ascii="Times New Roman" w:hAnsi="Times New Roman" w:cs="Times New Roman"/>
          <w:sz w:val="22"/>
          <w:szCs w:val="22"/>
        </w:rPr>
        <w:t xml:space="preserve"> the central task</w:t>
      </w:r>
      <w:r w:rsidR="00AD636B" w:rsidRPr="00D717BD">
        <w:rPr>
          <w:rFonts w:ascii="Times New Roman" w:hAnsi="Times New Roman" w:cs="Times New Roman"/>
          <w:sz w:val="22"/>
          <w:szCs w:val="22"/>
        </w:rPr>
        <w:t>s</w:t>
      </w:r>
      <w:r w:rsidR="00BA1827" w:rsidRPr="00D717BD">
        <w:rPr>
          <w:rFonts w:ascii="Times New Roman" w:hAnsi="Times New Roman" w:cs="Times New Roman"/>
          <w:sz w:val="22"/>
          <w:szCs w:val="22"/>
        </w:rPr>
        <w:t xml:space="preserve"> in</w:t>
      </w:r>
      <w:r w:rsidR="00B516A4" w:rsidRPr="00D717BD">
        <w:rPr>
          <w:rFonts w:ascii="Times New Roman" w:hAnsi="Times New Roman" w:cs="Times New Roman"/>
          <w:sz w:val="22"/>
          <w:szCs w:val="22"/>
        </w:rPr>
        <w:t xml:space="preserve"> </w:t>
      </w:r>
      <w:r w:rsidR="00AD636B" w:rsidRPr="00D717BD">
        <w:rPr>
          <w:rFonts w:ascii="Times New Roman" w:hAnsi="Times New Roman" w:cs="Times New Roman"/>
          <w:sz w:val="22"/>
          <w:szCs w:val="22"/>
        </w:rPr>
        <w:t xml:space="preserve">organizing for innovation are </w:t>
      </w:r>
      <w:r w:rsidR="00B516A4" w:rsidRPr="00D717BD">
        <w:rPr>
          <w:rFonts w:ascii="Times New Roman" w:hAnsi="Times New Roman" w:cs="Times New Roman"/>
          <w:sz w:val="22"/>
          <w:szCs w:val="22"/>
        </w:rPr>
        <w:t>two knowledge-based activities</w:t>
      </w:r>
      <w:r w:rsidR="00AD636B" w:rsidRPr="00D717BD">
        <w:rPr>
          <w:rFonts w:ascii="Times New Roman" w:hAnsi="Times New Roman" w:cs="Times New Roman"/>
          <w:sz w:val="22"/>
          <w:szCs w:val="22"/>
        </w:rPr>
        <w:t xml:space="preserve">: </w:t>
      </w:r>
      <w:r w:rsidR="00B516A4" w:rsidRPr="00D717BD">
        <w:rPr>
          <w:rFonts w:ascii="Times New Roman" w:hAnsi="Times New Roman" w:cs="Times New Roman"/>
          <w:sz w:val="22"/>
          <w:szCs w:val="22"/>
        </w:rPr>
        <w:t>1)</w:t>
      </w:r>
      <w:r w:rsidR="00BA1827" w:rsidRPr="00D717BD">
        <w:rPr>
          <w:rFonts w:ascii="Times New Roman" w:hAnsi="Times New Roman" w:cs="Times New Roman"/>
          <w:sz w:val="22"/>
          <w:szCs w:val="22"/>
        </w:rPr>
        <w:t xml:space="preserve"> </w:t>
      </w:r>
      <w:r w:rsidR="00B516A4" w:rsidRPr="00D717BD">
        <w:rPr>
          <w:rFonts w:ascii="Times New Roman" w:hAnsi="Times New Roman" w:cs="Times New Roman"/>
          <w:sz w:val="22"/>
          <w:szCs w:val="22"/>
        </w:rPr>
        <w:t>Generating</w:t>
      </w:r>
      <w:r w:rsidR="00BA1827" w:rsidRPr="00D717BD">
        <w:rPr>
          <w:rFonts w:ascii="Times New Roman" w:hAnsi="Times New Roman" w:cs="Times New Roman"/>
          <w:sz w:val="22"/>
          <w:szCs w:val="22"/>
        </w:rPr>
        <w:t xml:space="preserve"> a range of </w:t>
      </w:r>
      <w:r w:rsidR="00B516A4" w:rsidRPr="00D717BD">
        <w:rPr>
          <w:rFonts w:ascii="Times New Roman" w:hAnsi="Times New Roman" w:cs="Times New Roman"/>
          <w:sz w:val="22"/>
          <w:szCs w:val="22"/>
        </w:rPr>
        <w:t xml:space="preserve">solutions to </w:t>
      </w:r>
      <w:r w:rsidR="00BA1827" w:rsidRPr="00D717BD">
        <w:rPr>
          <w:rFonts w:ascii="Times New Roman" w:hAnsi="Times New Roman" w:cs="Times New Roman"/>
          <w:sz w:val="22"/>
          <w:szCs w:val="22"/>
        </w:rPr>
        <w:t>an innovation problem</w:t>
      </w:r>
      <w:r w:rsidR="00B516A4" w:rsidRPr="00D717BD">
        <w:rPr>
          <w:rFonts w:ascii="Times New Roman" w:hAnsi="Times New Roman" w:cs="Times New Roman"/>
          <w:sz w:val="22"/>
          <w:szCs w:val="22"/>
        </w:rPr>
        <w:t xml:space="preserve"> and</w:t>
      </w:r>
      <w:r w:rsidR="00BA1827" w:rsidRPr="00D717BD">
        <w:rPr>
          <w:rFonts w:ascii="Times New Roman" w:hAnsi="Times New Roman" w:cs="Times New Roman"/>
          <w:sz w:val="22"/>
          <w:szCs w:val="22"/>
        </w:rPr>
        <w:t>;</w:t>
      </w:r>
      <w:r w:rsidR="00B516A4" w:rsidRPr="00D717BD">
        <w:rPr>
          <w:rFonts w:ascii="Times New Roman" w:hAnsi="Times New Roman" w:cs="Times New Roman"/>
          <w:sz w:val="22"/>
          <w:szCs w:val="22"/>
        </w:rPr>
        <w:t xml:space="preserve"> 2) Selecting the appropriate solution(s) from the myriad of alternatives available</w:t>
      </w:r>
      <w:r w:rsidR="00BA1827" w:rsidRPr="00D717BD">
        <w:rPr>
          <w:rFonts w:ascii="Times New Roman" w:hAnsi="Times New Roman" w:cs="Times New Roman"/>
          <w:sz w:val="22"/>
          <w:szCs w:val="22"/>
        </w:rPr>
        <w:t xml:space="preserve"> (Terwiesch </w:t>
      </w:r>
      <w:r w:rsidR="003C101E" w:rsidRPr="00D717BD">
        <w:rPr>
          <w:rFonts w:ascii="Times New Roman" w:hAnsi="Times New Roman" w:cs="Times New Roman"/>
          <w:sz w:val="22"/>
          <w:szCs w:val="22"/>
        </w:rPr>
        <w:t>and Ulrich</w:t>
      </w:r>
      <w:r w:rsidR="00F61A40" w:rsidRPr="00D717BD">
        <w:rPr>
          <w:rFonts w:ascii="Times New Roman" w:hAnsi="Times New Roman" w:cs="Times New Roman"/>
          <w:sz w:val="22"/>
          <w:szCs w:val="22"/>
        </w:rPr>
        <w:t>,</w:t>
      </w:r>
      <w:r w:rsidR="003C101E" w:rsidRPr="00D717BD">
        <w:rPr>
          <w:rFonts w:ascii="Times New Roman" w:hAnsi="Times New Roman" w:cs="Times New Roman"/>
          <w:sz w:val="22"/>
          <w:szCs w:val="22"/>
        </w:rPr>
        <w:t xml:space="preserve"> 2009</w:t>
      </w:r>
      <w:r w:rsidR="00BA1827" w:rsidRPr="00D717BD">
        <w:rPr>
          <w:rFonts w:ascii="Times New Roman" w:hAnsi="Times New Roman" w:cs="Times New Roman"/>
          <w:sz w:val="22"/>
          <w:szCs w:val="22"/>
        </w:rPr>
        <w:t xml:space="preserve">). </w:t>
      </w:r>
    </w:p>
    <w:p w:rsidR="000D2865" w:rsidRPr="00D717BD" w:rsidRDefault="00D24EAD" w:rsidP="003F4EA0">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AD636B" w:rsidRPr="00D717BD">
        <w:rPr>
          <w:rFonts w:ascii="Times New Roman" w:hAnsi="Times New Roman" w:cs="Times New Roman"/>
          <w:sz w:val="22"/>
          <w:szCs w:val="22"/>
        </w:rPr>
        <w:t xml:space="preserve">Based on this variation and selection approach to innovation (see also Vincenti, 1994; Murmann and Frenken, 2006), </w:t>
      </w:r>
      <w:r w:rsidR="00DF3D9D" w:rsidRPr="00D717BD">
        <w:rPr>
          <w:rFonts w:ascii="Times New Roman" w:hAnsi="Times New Roman" w:cs="Times New Roman"/>
          <w:sz w:val="22"/>
          <w:szCs w:val="22"/>
        </w:rPr>
        <w:t xml:space="preserve">King and Lakhani (2011) </w:t>
      </w:r>
      <w:r w:rsidR="00B516A4" w:rsidRPr="00D717BD">
        <w:rPr>
          <w:rFonts w:ascii="Times New Roman" w:hAnsi="Times New Roman" w:cs="Times New Roman"/>
          <w:sz w:val="22"/>
          <w:szCs w:val="22"/>
        </w:rPr>
        <w:t xml:space="preserve">develop a </w:t>
      </w:r>
      <w:r w:rsidR="00DF3D9D" w:rsidRPr="00D717BD">
        <w:rPr>
          <w:rFonts w:ascii="Times New Roman" w:hAnsi="Times New Roman" w:cs="Times New Roman"/>
          <w:sz w:val="22"/>
          <w:szCs w:val="22"/>
        </w:rPr>
        <w:t>knowledge-based approach to the locus of innovation</w:t>
      </w:r>
      <w:r w:rsidR="00A00E75" w:rsidRPr="00D717BD">
        <w:rPr>
          <w:rFonts w:ascii="Times New Roman" w:hAnsi="Times New Roman" w:cs="Times New Roman"/>
          <w:sz w:val="22"/>
          <w:szCs w:val="22"/>
        </w:rPr>
        <w:t xml:space="preserve"> (see also Nickerson and Zenger, 2004; Grandori, 2001)</w:t>
      </w:r>
      <w:r w:rsidR="00DF3D9D" w:rsidRPr="00D717BD">
        <w:rPr>
          <w:rFonts w:ascii="Times New Roman" w:hAnsi="Times New Roman" w:cs="Times New Roman"/>
          <w:sz w:val="22"/>
          <w:szCs w:val="22"/>
        </w:rPr>
        <w:t>. If</w:t>
      </w:r>
      <w:r w:rsidR="00B516A4" w:rsidRPr="00D717BD">
        <w:rPr>
          <w:rFonts w:ascii="Times New Roman" w:hAnsi="Times New Roman" w:cs="Times New Roman"/>
          <w:sz w:val="22"/>
          <w:szCs w:val="22"/>
        </w:rPr>
        <w:t xml:space="preserve"> the knowledge needed to accomplish </w:t>
      </w:r>
      <w:r w:rsidR="00DF3D9D" w:rsidRPr="00D717BD">
        <w:rPr>
          <w:rFonts w:ascii="Times New Roman" w:hAnsi="Times New Roman" w:cs="Times New Roman"/>
          <w:sz w:val="22"/>
          <w:szCs w:val="22"/>
        </w:rPr>
        <w:t>either knowledge generation or selection</w:t>
      </w:r>
      <w:r w:rsidR="00B516A4" w:rsidRPr="00D717BD">
        <w:rPr>
          <w:rFonts w:ascii="Times New Roman" w:hAnsi="Times New Roman" w:cs="Times New Roman"/>
          <w:sz w:val="22"/>
          <w:szCs w:val="22"/>
        </w:rPr>
        <w:t xml:space="preserve"> is</w:t>
      </w:r>
      <w:r w:rsidR="00E02AC9" w:rsidRPr="00D717BD">
        <w:rPr>
          <w:rFonts w:ascii="Times New Roman" w:hAnsi="Times New Roman" w:cs="Times New Roman"/>
          <w:sz w:val="22"/>
          <w:szCs w:val="22"/>
        </w:rPr>
        <w:t xml:space="preserve"> narrowly held in the firm</w:t>
      </w:r>
      <w:r w:rsidR="009425F6" w:rsidRPr="00D717BD">
        <w:rPr>
          <w:rFonts w:ascii="Times New Roman" w:hAnsi="Times New Roman" w:cs="Times New Roman"/>
          <w:sz w:val="22"/>
          <w:szCs w:val="22"/>
        </w:rPr>
        <w:t xml:space="preserve">, </w:t>
      </w:r>
      <w:r w:rsidR="00DF3D9D" w:rsidRPr="00D717BD">
        <w:rPr>
          <w:rFonts w:ascii="Times New Roman" w:hAnsi="Times New Roman" w:cs="Times New Roman"/>
          <w:sz w:val="22"/>
          <w:szCs w:val="22"/>
        </w:rPr>
        <w:t>the associated innovation boundaries will be fundamentally different than when knowledge is</w:t>
      </w:r>
      <w:r w:rsidR="00B516A4" w:rsidRPr="00D717BD">
        <w:rPr>
          <w:rFonts w:ascii="Times New Roman" w:hAnsi="Times New Roman" w:cs="Times New Roman"/>
          <w:sz w:val="22"/>
          <w:szCs w:val="22"/>
        </w:rPr>
        <w:t xml:space="preserve"> more widely distributed amongst </w:t>
      </w:r>
      <w:r w:rsidR="003F4EA0">
        <w:rPr>
          <w:rFonts w:ascii="Times New Roman" w:hAnsi="Times New Roman" w:cs="Times New Roman"/>
          <w:sz w:val="22"/>
          <w:szCs w:val="22"/>
        </w:rPr>
        <w:t xml:space="preserve">multiple </w:t>
      </w:r>
      <w:r w:rsidR="009425F6" w:rsidRPr="00D717BD">
        <w:rPr>
          <w:rFonts w:ascii="Times New Roman" w:hAnsi="Times New Roman" w:cs="Times New Roman"/>
          <w:sz w:val="22"/>
          <w:szCs w:val="22"/>
        </w:rPr>
        <w:t xml:space="preserve">external </w:t>
      </w:r>
      <w:r w:rsidR="00B516A4" w:rsidRPr="00D717BD">
        <w:rPr>
          <w:rFonts w:ascii="Times New Roman" w:hAnsi="Times New Roman" w:cs="Times New Roman"/>
          <w:sz w:val="22"/>
          <w:szCs w:val="22"/>
        </w:rPr>
        <w:t>actors and disciplines</w:t>
      </w:r>
      <w:r w:rsidR="00DF3D9D" w:rsidRPr="00D717BD">
        <w:rPr>
          <w:rFonts w:ascii="Times New Roman" w:hAnsi="Times New Roman" w:cs="Times New Roman"/>
          <w:sz w:val="22"/>
          <w:szCs w:val="22"/>
        </w:rPr>
        <w:t>.</w:t>
      </w:r>
      <w:r w:rsidR="00C36573" w:rsidRPr="00D717BD">
        <w:rPr>
          <w:rFonts w:ascii="Times New Roman" w:hAnsi="Times New Roman" w:cs="Times New Roman"/>
          <w:sz w:val="22"/>
          <w:szCs w:val="22"/>
        </w:rPr>
        <w:t xml:space="preserve"> The more either solution generation or selection knowledge is </w:t>
      </w:r>
      <w:r w:rsidR="00E02AC9" w:rsidRPr="00D717BD">
        <w:rPr>
          <w:rFonts w:ascii="Times New Roman" w:hAnsi="Times New Roman" w:cs="Times New Roman"/>
          <w:sz w:val="22"/>
          <w:szCs w:val="22"/>
        </w:rPr>
        <w:t>broadly held,</w:t>
      </w:r>
      <w:r w:rsidR="00C36573" w:rsidRPr="00D717BD">
        <w:rPr>
          <w:rFonts w:ascii="Times New Roman" w:hAnsi="Times New Roman" w:cs="Times New Roman"/>
          <w:sz w:val="22"/>
          <w:szCs w:val="22"/>
        </w:rPr>
        <w:t xml:space="preserve"> the greater use of open boundaries. In contrast, to the extent that either solution or selection knowledge </w:t>
      </w:r>
      <w:r w:rsidR="00E02AC9" w:rsidRPr="00D717BD">
        <w:rPr>
          <w:rFonts w:ascii="Times New Roman" w:hAnsi="Times New Roman" w:cs="Times New Roman"/>
          <w:sz w:val="22"/>
          <w:szCs w:val="22"/>
        </w:rPr>
        <w:t>is narrowly concentrated</w:t>
      </w:r>
      <w:r w:rsidR="00C36573" w:rsidRPr="00D717BD">
        <w:rPr>
          <w:rFonts w:ascii="Times New Roman" w:hAnsi="Times New Roman" w:cs="Times New Roman"/>
          <w:sz w:val="22"/>
          <w:szCs w:val="22"/>
        </w:rPr>
        <w:t xml:space="preserve"> in the firm</w:t>
      </w:r>
      <w:r w:rsidR="00DF4D1F">
        <w:rPr>
          <w:rFonts w:ascii="Times New Roman" w:hAnsi="Times New Roman" w:cs="Times New Roman"/>
          <w:sz w:val="22"/>
          <w:szCs w:val="22"/>
        </w:rPr>
        <w:t>,</w:t>
      </w:r>
      <w:r w:rsidR="00C36573" w:rsidRPr="00D717BD">
        <w:rPr>
          <w:rFonts w:ascii="Times New Roman" w:hAnsi="Times New Roman" w:cs="Times New Roman"/>
          <w:sz w:val="22"/>
          <w:szCs w:val="22"/>
        </w:rPr>
        <w:t xml:space="preserve"> the more internal boundaries dominate (see Figure </w:t>
      </w:r>
      <w:r w:rsidR="008E5FEE" w:rsidRPr="00D717BD">
        <w:rPr>
          <w:rFonts w:ascii="Times New Roman" w:hAnsi="Times New Roman" w:cs="Times New Roman"/>
          <w:sz w:val="22"/>
          <w:szCs w:val="22"/>
        </w:rPr>
        <w:t>3</w:t>
      </w:r>
      <w:r w:rsidR="00C36573" w:rsidRPr="00D717BD">
        <w:rPr>
          <w:rFonts w:ascii="Times New Roman" w:hAnsi="Times New Roman" w:cs="Times New Roman"/>
          <w:sz w:val="22"/>
          <w:szCs w:val="22"/>
        </w:rPr>
        <w:t>).</w:t>
      </w:r>
      <w:r w:rsidR="00046A4F" w:rsidRPr="00D717BD">
        <w:rPr>
          <w:rFonts w:ascii="Times New Roman" w:hAnsi="Times New Roman" w:cs="Times New Roman"/>
          <w:sz w:val="22"/>
          <w:szCs w:val="22"/>
        </w:rPr>
        <w:t xml:space="preserve"> </w:t>
      </w:r>
      <w:r w:rsidR="00E02AC9" w:rsidRPr="00D717BD">
        <w:rPr>
          <w:rStyle w:val="FootnoteReference"/>
          <w:rFonts w:ascii="Times New Roman" w:hAnsi="Times New Roman" w:cs="Times New Roman"/>
          <w:sz w:val="22"/>
          <w:szCs w:val="22"/>
        </w:rPr>
        <w:footnoteReference w:id="5"/>
      </w:r>
      <w:r w:rsidR="00046A4F" w:rsidRPr="00D717BD">
        <w:rPr>
          <w:rFonts w:ascii="Times New Roman" w:hAnsi="Times New Roman" w:cs="Times New Roman"/>
          <w:sz w:val="22"/>
          <w:szCs w:val="22"/>
        </w:rPr>
        <w:t xml:space="preserve"> </w:t>
      </w:r>
    </w:p>
    <w:p w:rsidR="00943AB5"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534CCE" w:rsidRPr="00D717BD">
        <w:rPr>
          <w:rFonts w:ascii="Times New Roman" w:hAnsi="Times New Roman" w:cs="Times New Roman"/>
          <w:sz w:val="22"/>
          <w:szCs w:val="22"/>
        </w:rPr>
        <w:t xml:space="preserve">As </w:t>
      </w:r>
      <w:r w:rsidR="00290016" w:rsidRPr="00D717BD">
        <w:rPr>
          <w:rFonts w:ascii="Times New Roman" w:hAnsi="Times New Roman" w:cs="Times New Roman"/>
          <w:sz w:val="22"/>
          <w:szCs w:val="22"/>
        </w:rPr>
        <w:t>tasks</w:t>
      </w:r>
      <w:r w:rsidR="00534909" w:rsidRPr="00D717BD">
        <w:rPr>
          <w:rFonts w:ascii="Times New Roman" w:hAnsi="Times New Roman" w:cs="Times New Roman"/>
          <w:sz w:val="22"/>
          <w:szCs w:val="22"/>
        </w:rPr>
        <w:t xml:space="preserve"> become more modular (or decomposable) </w:t>
      </w:r>
      <w:r w:rsidR="00325A6A" w:rsidRPr="00D717BD">
        <w:rPr>
          <w:rFonts w:ascii="Times New Roman" w:hAnsi="Times New Roman" w:cs="Times New Roman"/>
          <w:sz w:val="22"/>
          <w:szCs w:val="22"/>
        </w:rPr>
        <w:t xml:space="preserve">and </w:t>
      </w:r>
      <w:r w:rsidR="00534909" w:rsidRPr="00D717BD">
        <w:rPr>
          <w:rFonts w:ascii="Times New Roman" w:hAnsi="Times New Roman" w:cs="Times New Roman"/>
          <w:sz w:val="22"/>
          <w:szCs w:val="22"/>
        </w:rPr>
        <w:t>as solution and use knowledge is more widely distributed, the locus of innovation shift</w:t>
      </w:r>
      <w:r w:rsidR="00325A6A" w:rsidRPr="00D717BD">
        <w:rPr>
          <w:rFonts w:ascii="Times New Roman" w:hAnsi="Times New Roman" w:cs="Times New Roman"/>
          <w:sz w:val="22"/>
          <w:szCs w:val="22"/>
        </w:rPr>
        <w:t>s</w:t>
      </w:r>
      <w:r w:rsidR="00534909" w:rsidRPr="00D717BD">
        <w:rPr>
          <w:rFonts w:ascii="Times New Roman" w:hAnsi="Times New Roman" w:cs="Times New Roman"/>
          <w:sz w:val="22"/>
          <w:szCs w:val="22"/>
        </w:rPr>
        <w:t xml:space="preserve"> to open communities. </w:t>
      </w:r>
      <w:r w:rsidR="00121E73" w:rsidRPr="00D717BD">
        <w:rPr>
          <w:rFonts w:ascii="Times New Roman" w:hAnsi="Times New Roman" w:cs="Times New Roman"/>
          <w:sz w:val="22"/>
          <w:szCs w:val="22"/>
        </w:rPr>
        <w:t xml:space="preserve">If so, the nature of the </w:t>
      </w:r>
      <w:r w:rsidR="00534909" w:rsidRPr="00D717BD">
        <w:rPr>
          <w:rFonts w:ascii="Times New Roman" w:hAnsi="Times New Roman" w:cs="Times New Roman"/>
          <w:sz w:val="22"/>
          <w:szCs w:val="22"/>
        </w:rPr>
        <w:t>incumbent’s</w:t>
      </w:r>
      <w:r w:rsidR="00121E73" w:rsidRPr="00D717BD">
        <w:rPr>
          <w:rFonts w:ascii="Times New Roman" w:hAnsi="Times New Roman" w:cs="Times New Roman"/>
          <w:sz w:val="22"/>
          <w:szCs w:val="22"/>
        </w:rPr>
        <w:t xml:space="preserve"> identity, its structures</w:t>
      </w:r>
      <w:r w:rsidR="00FB3607" w:rsidRPr="00D717BD">
        <w:rPr>
          <w:rFonts w:ascii="Times New Roman" w:hAnsi="Times New Roman" w:cs="Times New Roman"/>
          <w:sz w:val="22"/>
          <w:szCs w:val="22"/>
        </w:rPr>
        <w:t>,</w:t>
      </w:r>
      <w:r w:rsidR="00121E73" w:rsidRPr="00D717BD">
        <w:rPr>
          <w:rFonts w:ascii="Times New Roman" w:hAnsi="Times New Roman" w:cs="Times New Roman"/>
          <w:sz w:val="22"/>
          <w:szCs w:val="22"/>
        </w:rPr>
        <w:t xml:space="preserve"> associated boundaries, </w:t>
      </w:r>
      <w:r w:rsidR="00FB3607" w:rsidRPr="00D717BD">
        <w:rPr>
          <w:rFonts w:ascii="Times New Roman" w:hAnsi="Times New Roman" w:cs="Times New Roman"/>
          <w:sz w:val="22"/>
          <w:szCs w:val="22"/>
        </w:rPr>
        <w:t xml:space="preserve">culture, </w:t>
      </w:r>
      <w:r w:rsidR="00121E73" w:rsidRPr="00D717BD">
        <w:rPr>
          <w:rFonts w:ascii="Times New Roman" w:hAnsi="Times New Roman" w:cs="Times New Roman"/>
          <w:sz w:val="22"/>
          <w:szCs w:val="22"/>
        </w:rPr>
        <w:t xml:space="preserve">and incentives </w:t>
      </w:r>
      <w:r w:rsidR="00FB3607" w:rsidRPr="00D717BD">
        <w:rPr>
          <w:rFonts w:ascii="Times New Roman" w:hAnsi="Times New Roman" w:cs="Times New Roman"/>
          <w:sz w:val="22"/>
          <w:szCs w:val="22"/>
        </w:rPr>
        <w:t>cannot</w:t>
      </w:r>
      <w:r w:rsidR="00121E73" w:rsidRPr="00D717BD">
        <w:rPr>
          <w:rFonts w:ascii="Times New Roman" w:hAnsi="Times New Roman" w:cs="Times New Roman"/>
          <w:sz w:val="22"/>
          <w:szCs w:val="22"/>
        </w:rPr>
        <w:t xml:space="preserve"> be rooted in</w:t>
      </w:r>
      <w:r w:rsidR="00325A6A" w:rsidRPr="00D717BD">
        <w:rPr>
          <w:rFonts w:ascii="Times New Roman" w:hAnsi="Times New Roman" w:cs="Times New Roman"/>
          <w:sz w:val="22"/>
          <w:szCs w:val="22"/>
        </w:rPr>
        <w:t xml:space="preserve"> theory and</w:t>
      </w:r>
      <w:r w:rsidR="00121E73" w:rsidRPr="00D717BD">
        <w:rPr>
          <w:rFonts w:ascii="Times New Roman" w:hAnsi="Times New Roman" w:cs="Times New Roman"/>
          <w:sz w:val="22"/>
          <w:szCs w:val="22"/>
        </w:rPr>
        <w:t xml:space="preserve"> research </w:t>
      </w:r>
      <w:r w:rsidR="00FB3607" w:rsidRPr="00D717BD">
        <w:rPr>
          <w:rFonts w:ascii="Times New Roman" w:hAnsi="Times New Roman" w:cs="Times New Roman"/>
          <w:sz w:val="22"/>
          <w:szCs w:val="22"/>
        </w:rPr>
        <w:t xml:space="preserve">anchored on cost, control, and extrinsic incentive premises. An innovation model based on traditional </w:t>
      </w:r>
      <w:r w:rsidR="008E238D" w:rsidRPr="00D717BD">
        <w:rPr>
          <w:rFonts w:ascii="Times New Roman" w:hAnsi="Times New Roman" w:cs="Times New Roman"/>
          <w:sz w:val="22"/>
          <w:szCs w:val="22"/>
        </w:rPr>
        <w:t xml:space="preserve">firm </w:t>
      </w:r>
      <w:r w:rsidR="00FB3607" w:rsidRPr="00D717BD">
        <w:rPr>
          <w:rFonts w:ascii="Times New Roman" w:hAnsi="Times New Roman" w:cs="Times New Roman"/>
          <w:sz w:val="22"/>
          <w:szCs w:val="22"/>
        </w:rPr>
        <w:t>and more open assumptions require</w:t>
      </w:r>
      <w:r w:rsidR="006D4F84" w:rsidRPr="00D717BD">
        <w:rPr>
          <w:rFonts w:ascii="Times New Roman" w:hAnsi="Times New Roman" w:cs="Times New Roman"/>
          <w:sz w:val="22"/>
          <w:szCs w:val="22"/>
        </w:rPr>
        <w:t>s</w:t>
      </w:r>
      <w:r w:rsidR="00FB3607" w:rsidRPr="00D717BD">
        <w:rPr>
          <w:rFonts w:ascii="Times New Roman" w:hAnsi="Times New Roman" w:cs="Times New Roman"/>
          <w:sz w:val="22"/>
          <w:szCs w:val="22"/>
        </w:rPr>
        <w:t xml:space="preserve"> a theory of when and under what conditions different types of boundaries are associated with innovative outcomes</w:t>
      </w:r>
      <w:r w:rsidR="008E238D" w:rsidRPr="00D717BD">
        <w:rPr>
          <w:rFonts w:ascii="Times New Roman" w:hAnsi="Times New Roman" w:cs="Times New Roman"/>
          <w:sz w:val="22"/>
          <w:szCs w:val="22"/>
        </w:rPr>
        <w:t>.</w:t>
      </w:r>
      <w:r w:rsidR="009F6A1F" w:rsidRPr="00D717BD">
        <w:rPr>
          <w:rFonts w:ascii="Times New Roman" w:hAnsi="Times New Roman" w:cs="Times New Roman"/>
          <w:sz w:val="22"/>
          <w:szCs w:val="22"/>
        </w:rPr>
        <w:t xml:space="preserve"> Further, if dynamic capabilities are rooted in multiple types of innovation executed simultaneously, we must build a theory of the </w:t>
      </w:r>
      <w:r w:rsidR="00325A6A" w:rsidRPr="00D717BD">
        <w:rPr>
          <w:rFonts w:ascii="Times New Roman" w:hAnsi="Times New Roman" w:cs="Times New Roman"/>
          <w:sz w:val="22"/>
          <w:szCs w:val="22"/>
        </w:rPr>
        <w:t xml:space="preserve">firm that can handle </w:t>
      </w:r>
      <w:r w:rsidR="009F6A1F" w:rsidRPr="00D717BD">
        <w:rPr>
          <w:rFonts w:ascii="Times New Roman" w:hAnsi="Times New Roman" w:cs="Times New Roman"/>
          <w:sz w:val="22"/>
          <w:szCs w:val="22"/>
        </w:rPr>
        <w:t xml:space="preserve">complex </w:t>
      </w:r>
      <w:r w:rsidR="00325A6A" w:rsidRPr="00D717BD">
        <w:rPr>
          <w:rFonts w:ascii="Times New Roman" w:hAnsi="Times New Roman" w:cs="Times New Roman"/>
          <w:sz w:val="22"/>
          <w:szCs w:val="22"/>
        </w:rPr>
        <w:t xml:space="preserve">boundaries, </w:t>
      </w:r>
      <w:r w:rsidR="009F6A1F" w:rsidRPr="00D717BD">
        <w:rPr>
          <w:rFonts w:ascii="Times New Roman" w:hAnsi="Times New Roman" w:cs="Times New Roman"/>
          <w:sz w:val="22"/>
          <w:szCs w:val="22"/>
        </w:rPr>
        <w:t>organizational designs</w:t>
      </w:r>
      <w:r w:rsidR="00325A6A" w:rsidRPr="00D717BD">
        <w:rPr>
          <w:rFonts w:ascii="Times New Roman" w:hAnsi="Times New Roman" w:cs="Times New Roman"/>
          <w:sz w:val="22"/>
          <w:szCs w:val="22"/>
        </w:rPr>
        <w:t>, and associated</w:t>
      </w:r>
      <w:r w:rsidR="00D97874" w:rsidRPr="00D717BD">
        <w:rPr>
          <w:rFonts w:ascii="Times New Roman" w:hAnsi="Times New Roman" w:cs="Times New Roman"/>
          <w:sz w:val="22"/>
          <w:szCs w:val="22"/>
        </w:rPr>
        <w:t xml:space="preserve"> complex</w:t>
      </w:r>
      <w:r w:rsidR="00325A6A" w:rsidRPr="00D717BD">
        <w:rPr>
          <w:rFonts w:ascii="Times New Roman" w:hAnsi="Times New Roman" w:cs="Times New Roman"/>
          <w:sz w:val="22"/>
          <w:szCs w:val="22"/>
        </w:rPr>
        <w:t xml:space="preserve"> identities </w:t>
      </w:r>
      <w:r w:rsidR="00FB3607" w:rsidRPr="00D717BD">
        <w:rPr>
          <w:rFonts w:ascii="Times New Roman" w:hAnsi="Times New Roman" w:cs="Times New Roman"/>
          <w:sz w:val="22"/>
          <w:szCs w:val="22"/>
        </w:rPr>
        <w:t>(see also</w:t>
      </w:r>
      <w:r w:rsidR="00001609" w:rsidRPr="00D717BD">
        <w:rPr>
          <w:rFonts w:ascii="Times New Roman" w:hAnsi="Times New Roman" w:cs="Times New Roman"/>
          <w:sz w:val="22"/>
          <w:szCs w:val="22"/>
        </w:rPr>
        <w:t xml:space="preserve"> </w:t>
      </w:r>
      <w:r w:rsidR="00D97874" w:rsidRPr="00D717BD">
        <w:rPr>
          <w:rFonts w:ascii="Times New Roman" w:hAnsi="Times New Roman" w:cs="Times New Roman"/>
          <w:sz w:val="22"/>
          <w:szCs w:val="22"/>
        </w:rPr>
        <w:t>Pratt and Foreman, 2000</w:t>
      </w:r>
      <w:r w:rsidR="007D0583" w:rsidRPr="00D717BD">
        <w:rPr>
          <w:rFonts w:ascii="Times New Roman" w:hAnsi="Times New Roman" w:cs="Times New Roman"/>
          <w:sz w:val="22"/>
          <w:szCs w:val="22"/>
        </w:rPr>
        <w:t>; Santos and Eisenhardt, 2005</w:t>
      </w:r>
      <w:r w:rsidR="00541A15" w:rsidRPr="00D717BD">
        <w:rPr>
          <w:rFonts w:ascii="Times New Roman" w:hAnsi="Times New Roman" w:cs="Times New Roman"/>
          <w:sz w:val="22"/>
          <w:szCs w:val="22"/>
        </w:rPr>
        <w:t>; Murray and O’Mahony, 2007</w:t>
      </w:r>
      <w:r w:rsidR="00FB3607" w:rsidRPr="00D717BD">
        <w:rPr>
          <w:rFonts w:ascii="Times New Roman" w:hAnsi="Times New Roman" w:cs="Times New Roman"/>
          <w:sz w:val="22"/>
          <w:szCs w:val="22"/>
        </w:rPr>
        <w:t>).</w:t>
      </w:r>
      <w:r w:rsidR="00112AD9" w:rsidRPr="00D717BD">
        <w:rPr>
          <w:rFonts w:ascii="Times New Roman" w:hAnsi="Times New Roman" w:cs="Times New Roman"/>
          <w:sz w:val="22"/>
          <w:szCs w:val="22"/>
        </w:rPr>
        <w:t xml:space="preserve"> </w:t>
      </w:r>
    </w:p>
    <w:p w:rsidR="00A74F14" w:rsidRPr="00D717BD" w:rsidRDefault="00A74F14" w:rsidP="00D717BD">
      <w:pPr>
        <w:spacing w:line="360" w:lineRule="auto"/>
        <w:ind w:left="360" w:firstLine="360"/>
        <w:jc w:val="both"/>
        <w:rPr>
          <w:rFonts w:ascii="Times New Roman" w:hAnsi="Times New Roman" w:cs="Times New Roman"/>
          <w:sz w:val="22"/>
          <w:szCs w:val="22"/>
        </w:rPr>
      </w:pPr>
    </w:p>
    <w:p w:rsidR="001C7078" w:rsidRPr="00D717BD" w:rsidRDefault="001C7078" w:rsidP="00D717BD">
      <w:pPr>
        <w:spacing w:line="360" w:lineRule="auto"/>
        <w:jc w:val="both"/>
        <w:rPr>
          <w:rFonts w:ascii="Times New Roman" w:hAnsi="Times New Roman" w:cs="Times New Roman"/>
          <w:sz w:val="22"/>
          <w:szCs w:val="22"/>
        </w:rPr>
      </w:pPr>
    </w:p>
    <w:p w:rsidR="00DB0232" w:rsidRPr="00D717BD" w:rsidRDefault="00BE0AFE" w:rsidP="00D717BD">
      <w:pPr>
        <w:spacing w:line="360" w:lineRule="auto"/>
        <w:jc w:val="both"/>
        <w:rPr>
          <w:rFonts w:ascii="Times New Roman" w:hAnsi="Times New Roman" w:cs="Times New Roman"/>
          <w:b/>
          <w:sz w:val="22"/>
          <w:szCs w:val="22"/>
        </w:rPr>
      </w:pPr>
      <w:r w:rsidRPr="00D717BD">
        <w:rPr>
          <w:rFonts w:ascii="Times New Roman" w:hAnsi="Times New Roman" w:cs="Times New Roman"/>
          <w:b/>
          <w:sz w:val="22"/>
          <w:szCs w:val="22"/>
        </w:rPr>
        <w:t xml:space="preserve">4. </w:t>
      </w:r>
      <w:r w:rsidR="00DB0232" w:rsidRPr="00D717BD">
        <w:rPr>
          <w:rFonts w:ascii="Times New Roman" w:hAnsi="Times New Roman" w:cs="Times New Roman"/>
          <w:b/>
          <w:sz w:val="22"/>
          <w:szCs w:val="22"/>
        </w:rPr>
        <w:t>Drivers of Dynamic Boundaries</w:t>
      </w:r>
      <w:r w:rsidR="00076156" w:rsidRPr="00D717BD">
        <w:rPr>
          <w:rFonts w:ascii="Times New Roman" w:hAnsi="Times New Roman" w:cs="Times New Roman"/>
          <w:b/>
          <w:sz w:val="22"/>
          <w:szCs w:val="22"/>
        </w:rPr>
        <w:t xml:space="preserve"> in Incumbent Firms</w:t>
      </w:r>
    </w:p>
    <w:p w:rsidR="00943AB5" w:rsidRPr="00D717BD" w:rsidRDefault="00F76A07" w:rsidP="001B7E94">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Core to our perspective on</w:t>
      </w:r>
      <w:r w:rsidR="0009697E" w:rsidRPr="00D717BD">
        <w:rPr>
          <w:rFonts w:ascii="Times New Roman" w:hAnsi="Times New Roman" w:cs="Times New Roman"/>
          <w:sz w:val="22"/>
          <w:szCs w:val="22"/>
        </w:rPr>
        <w:t xml:space="preserve"> the locus of</w:t>
      </w:r>
      <w:r w:rsidR="009F6A1F" w:rsidRPr="00D717BD">
        <w:rPr>
          <w:rFonts w:ascii="Times New Roman" w:hAnsi="Times New Roman" w:cs="Times New Roman"/>
          <w:sz w:val="22"/>
          <w:szCs w:val="22"/>
        </w:rPr>
        <w:t xml:space="preserve"> innovation and</w:t>
      </w:r>
      <w:r w:rsidRPr="00D717BD">
        <w:rPr>
          <w:rFonts w:ascii="Times New Roman" w:hAnsi="Times New Roman" w:cs="Times New Roman"/>
          <w:sz w:val="22"/>
          <w:szCs w:val="22"/>
        </w:rPr>
        <w:t xml:space="preserve"> </w:t>
      </w:r>
      <w:r w:rsidR="009F6A1F" w:rsidRPr="00D717BD">
        <w:rPr>
          <w:rFonts w:ascii="Times New Roman" w:hAnsi="Times New Roman" w:cs="Times New Roman"/>
          <w:sz w:val="22"/>
          <w:szCs w:val="22"/>
        </w:rPr>
        <w:t xml:space="preserve">complex organizational </w:t>
      </w:r>
      <w:r w:rsidRPr="00D717BD">
        <w:rPr>
          <w:rFonts w:ascii="Times New Roman" w:hAnsi="Times New Roman" w:cs="Times New Roman"/>
          <w:sz w:val="22"/>
          <w:szCs w:val="22"/>
        </w:rPr>
        <w:t>boundaries is the ability of senior</w:t>
      </w:r>
      <w:r w:rsidR="006813B8" w:rsidRPr="00D717BD">
        <w:rPr>
          <w:rFonts w:ascii="Times New Roman" w:hAnsi="Times New Roman" w:cs="Times New Roman"/>
          <w:sz w:val="22"/>
          <w:szCs w:val="22"/>
        </w:rPr>
        <w:t xml:space="preserve"> executives to engage in strategic </w:t>
      </w:r>
      <w:r w:rsidR="00C11B1E" w:rsidRPr="00D717BD">
        <w:rPr>
          <w:rFonts w:ascii="Times New Roman" w:hAnsi="Times New Roman" w:cs="Times New Roman"/>
          <w:sz w:val="22"/>
          <w:szCs w:val="22"/>
        </w:rPr>
        <w:t xml:space="preserve">task </w:t>
      </w:r>
      <w:r w:rsidR="006813B8" w:rsidRPr="00D717BD">
        <w:rPr>
          <w:rFonts w:ascii="Times New Roman" w:hAnsi="Times New Roman" w:cs="Times New Roman"/>
          <w:sz w:val="22"/>
          <w:szCs w:val="22"/>
        </w:rPr>
        <w:t xml:space="preserve">decomposition (or re-integration) based on </w:t>
      </w:r>
      <w:r w:rsidR="00C11B1E" w:rsidRPr="00D717BD">
        <w:rPr>
          <w:rFonts w:ascii="Times New Roman" w:hAnsi="Times New Roman" w:cs="Times New Roman"/>
          <w:sz w:val="22"/>
          <w:szCs w:val="22"/>
        </w:rPr>
        <w:t>their firm’s shifting competitive context</w:t>
      </w:r>
      <w:r w:rsidR="006813B8" w:rsidRPr="00D717BD">
        <w:rPr>
          <w:rFonts w:ascii="Times New Roman" w:hAnsi="Times New Roman" w:cs="Times New Roman"/>
          <w:sz w:val="22"/>
          <w:szCs w:val="22"/>
        </w:rPr>
        <w:t xml:space="preserve">.  The Apple example </w:t>
      </w:r>
      <w:r w:rsidR="00063E0A" w:rsidRPr="00D717BD">
        <w:rPr>
          <w:rFonts w:ascii="Times New Roman" w:hAnsi="Times New Roman" w:cs="Times New Roman"/>
          <w:sz w:val="22"/>
          <w:szCs w:val="22"/>
        </w:rPr>
        <w:t xml:space="preserve">provided an illustration of a firm taking advantage of the advances in </w:t>
      </w:r>
      <w:r w:rsidR="001D4F2A" w:rsidRPr="00D717BD">
        <w:rPr>
          <w:rFonts w:ascii="Times New Roman" w:hAnsi="Times New Roman" w:cs="Times New Roman"/>
          <w:sz w:val="22"/>
          <w:szCs w:val="22"/>
        </w:rPr>
        <w:t xml:space="preserve">task </w:t>
      </w:r>
      <w:r w:rsidR="00063E0A" w:rsidRPr="00D717BD">
        <w:rPr>
          <w:rFonts w:ascii="Times New Roman" w:hAnsi="Times New Roman" w:cs="Times New Roman"/>
          <w:sz w:val="22"/>
          <w:szCs w:val="22"/>
        </w:rPr>
        <w:t xml:space="preserve">modularity </w:t>
      </w:r>
      <w:r w:rsidR="00EC4B0A" w:rsidRPr="00D717BD">
        <w:rPr>
          <w:rFonts w:ascii="Times New Roman" w:hAnsi="Times New Roman" w:cs="Times New Roman"/>
          <w:sz w:val="22"/>
          <w:szCs w:val="22"/>
        </w:rPr>
        <w:t>in its industry</w:t>
      </w:r>
      <w:r w:rsidR="00063E0A" w:rsidRPr="00D717BD">
        <w:rPr>
          <w:rFonts w:ascii="Times New Roman" w:hAnsi="Times New Roman" w:cs="Times New Roman"/>
          <w:sz w:val="22"/>
          <w:szCs w:val="22"/>
        </w:rPr>
        <w:t xml:space="preserve">, </w:t>
      </w:r>
      <w:r w:rsidR="00B81086" w:rsidRPr="00D717BD">
        <w:rPr>
          <w:rFonts w:ascii="Times New Roman" w:hAnsi="Times New Roman" w:cs="Times New Roman"/>
          <w:sz w:val="22"/>
          <w:szCs w:val="22"/>
        </w:rPr>
        <w:t>and</w:t>
      </w:r>
      <w:r w:rsidR="00545797" w:rsidRPr="00D717BD">
        <w:rPr>
          <w:rFonts w:ascii="Times New Roman" w:hAnsi="Times New Roman" w:cs="Times New Roman"/>
          <w:sz w:val="22"/>
          <w:szCs w:val="22"/>
        </w:rPr>
        <w:t>, in turn, accessing distributed knowledge by opening</w:t>
      </w:r>
      <w:r w:rsidR="009F6A1F" w:rsidRPr="00D717BD">
        <w:rPr>
          <w:rFonts w:ascii="Times New Roman" w:hAnsi="Times New Roman" w:cs="Times New Roman"/>
          <w:sz w:val="22"/>
          <w:szCs w:val="22"/>
        </w:rPr>
        <w:t xml:space="preserve"> (and closing)</w:t>
      </w:r>
      <w:r w:rsidR="00545797" w:rsidRPr="00D717BD">
        <w:rPr>
          <w:rFonts w:ascii="Times New Roman" w:hAnsi="Times New Roman" w:cs="Times New Roman"/>
          <w:sz w:val="22"/>
          <w:szCs w:val="22"/>
        </w:rPr>
        <w:t xml:space="preserve"> its boundaries to</w:t>
      </w:r>
      <w:r w:rsidR="00B81086" w:rsidRPr="00D717BD">
        <w:rPr>
          <w:rFonts w:ascii="Times New Roman" w:hAnsi="Times New Roman" w:cs="Times New Roman"/>
          <w:sz w:val="22"/>
          <w:szCs w:val="22"/>
        </w:rPr>
        <w:t xml:space="preserve"> external actors. </w:t>
      </w:r>
      <w:r w:rsidR="00F65575" w:rsidRPr="00D717BD">
        <w:rPr>
          <w:rFonts w:ascii="Times New Roman" w:hAnsi="Times New Roman" w:cs="Times New Roman"/>
          <w:sz w:val="22"/>
          <w:szCs w:val="22"/>
        </w:rPr>
        <w:t xml:space="preserve">Building on our Apple example, </w:t>
      </w:r>
      <w:r w:rsidR="00A848FF" w:rsidRPr="00D717BD">
        <w:rPr>
          <w:rFonts w:ascii="Times New Roman" w:hAnsi="Times New Roman" w:cs="Times New Roman"/>
          <w:sz w:val="22"/>
          <w:szCs w:val="22"/>
        </w:rPr>
        <w:t>we examine</w:t>
      </w:r>
      <w:r w:rsidR="00F65575" w:rsidRPr="00D717BD">
        <w:rPr>
          <w:rFonts w:ascii="Times New Roman" w:hAnsi="Times New Roman" w:cs="Times New Roman"/>
          <w:sz w:val="22"/>
          <w:szCs w:val="22"/>
        </w:rPr>
        <w:t xml:space="preserve"> the response of </w:t>
      </w:r>
      <w:r w:rsidR="00C474EE" w:rsidRPr="00D717BD">
        <w:rPr>
          <w:rFonts w:ascii="Times New Roman" w:hAnsi="Times New Roman" w:cs="Times New Roman"/>
          <w:sz w:val="22"/>
          <w:szCs w:val="22"/>
        </w:rPr>
        <w:t xml:space="preserve">LEGO to community toy development and NASA’s space </w:t>
      </w:r>
      <w:r w:rsidR="001B4528" w:rsidRPr="00D717BD">
        <w:rPr>
          <w:rFonts w:ascii="Times New Roman" w:hAnsi="Times New Roman" w:cs="Times New Roman"/>
          <w:sz w:val="22"/>
          <w:szCs w:val="22"/>
        </w:rPr>
        <w:t>life sciences</w:t>
      </w:r>
      <w:r w:rsidR="00CF02C6" w:rsidRPr="00D717BD">
        <w:rPr>
          <w:rFonts w:ascii="Times New Roman" w:hAnsi="Times New Roman" w:cs="Times New Roman"/>
          <w:sz w:val="22"/>
          <w:szCs w:val="22"/>
        </w:rPr>
        <w:t xml:space="preserve"> laboratory to open innovation</w:t>
      </w:r>
      <w:r w:rsidR="00076156" w:rsidRPr="00D717BD">
        <w:rPr>
          <w:rFonts w:ascii="Times New Roman" w:hAnsi="Times New Roman" w:cs="Times New Roman"/>
          <w:sz w:val="22"/>
          <w:szCs w:val="22"/>
        </w:rPr>
        <w:t>.</w:t>
      </w:r>
      <w:r w:rsidR="00F65575" w:rsidRPr="00D717BD">
        <w:rPr>
          <w:rFonts w:ascii="Times New Roman" w:hAnsi="Times New Roman" w:cs="Times New Roman"/>
          <w:sz w:val="22"/>
          <w:szCs w:val="22"/>
        </w:rPr>
        <w:t xml:space="preserve"> </w:t>
      </w:r>
      <w:r w:rsidR="00076156" w:rsidRPr="00D717BD">
        <w:rPr>
          <w:rFonts w:ascii="Times New Roman" w:hAnsi="Times New Roman" w:cs="Times New Roman"/>
          <w:sz w:val="22"/>
          <w:szCs w:val="22"/>
        </w:rPr>
        <w:t xml:space="preserve"> </w:t>
      </w:r>
      <w:r w:rsidR="00F51213" w:rsidRPr="00D717BD">
        <w:rPr>
          <w:rFonts w:ascii="Times New Roman" w:hAnsi="Times New Roman" w:cs="Times New Roman"/>
          <w:sz w:val="22"/>
          <w:szCs w:val="22"/>
        </w:rPr>
        <w:t xml:space="preserve">We use these examples to induce a contingent model of </w:t>
      </w:r>
      <w:r w:rsidR="009F6A1F" w:rsidRPr="00D717BD">
        <w:rPr>
          <w:rFonts w:ascii="Times New Roman" w:hAnsi="Times New Roman" w:cs="Times New Roman"/>
          <w:sz w:val="22"/>
          <w:szCs w:val="22"/>
        </w:rPr>
        <w:t xml:space="preserve">complex </w:t>
      </w:r>
      <w:r w:rsidR="00F51213" w:rsidRPr="00D717BD">
        <w:rPr>
          <w:rFonts w:ascii="Times New Roman" w:hAnsi="Times New Roman" w:cs="Times New Roman"/>
          <w:sz w:val="22"/>
          <w:szCs w:val="22"/>
        </w:rPr>
        <w:t>organizational boundaries</w:t>
      </w:r>
      <w:r w:rsidR="0009697E" w:rsidRPr="00D717BD">
        <w:rPr>
          <w:rFonts w:ascii="Times New Roman" w:hAnsi="Times New Roman" w:cs="Times New Roman"/>
          <w:sz w:val="22"/>
          <w:szCs w:val="22"/>
        </w:rPr>
        <w:t>, locus of innovation,</w:t>
      </w:r>
      <w:r w:rsidR="009F6A1F" w:rsidRPr="00D717BD">
        <w:rPr>
          <w:rFonts w:ascii="Times New Roman" w:hAnsi="Times New Roman" w:cs="Times New Roman"/>
          <w:sz w:val="22"/>
          <w:szCs w:val="22"/>
        </w:rPr>
        <w:t xml:space="preserve"> and innovation outcomes</w:t>
      </w:r>
      <w:r w:rsidR="00F51213" w:rsidRPr="00D717BD">
        <w:rPr>
          <w:rFonts w:ascii="Times New Roman" w:hAnsi="Times New Roman" w:cs="Times New Roman"/>
          <w:sz w:val="22"/>
          <w:szCs w:val="22"/>
        </w:rPr>
        <w:t>.</w:t>
      </w:r>
    </w:p>
    <w:p w:rsidR="00D24EAD" w:rsidRPr="00D717BD" w:rsidRDefault="00D24EAD" w:rsidP="00D717BD">
      <w:pPr>
        <w:spacing w:line="360" w:lineRule="auto"/>
        <w:jc w:val="both"/>
        <w:rPr>
          <w:rFonts w:ascii="Times New Roman" w:hAnsi="Times New Roman" w:cs="Times New Roman"/>
          <w:sz w:val="22"/>
          <w:szCs w:val="22"/>
        </w:rPr>
      </w:pPr>
    </w:p>
    <w:p w:rsidR="003D03E4" w:rsidRPr="00D717BD" w:rsidRDefault="00B516A4" w:rsidP="00D717BD">
      <w:pPr>
        <w:spacing w:line="360" w:lineRule="auto"/>
        <w:jc w:val="both"/>
        <w:rPr>
          <w:rFonts w:ascii="Times New Roman" w:hAnsi="Times New Roman" w:cs="Times New Roman"/>
          <w:i/>
          <w:sz w:val="22"/>
          <w:szCs w:val="22"/>
        </w:rPr>
      </w:pPr>
      <w:r w:rsidRPr="00D717BD">
        <w:rPr>
          <w:rFonts w:ascii="Times New Roman" w:hAnsi="Times New Roman" w:cs="Times New Roman"/>
          <w:i/>
          <w:sz w:val="22"/>
          <w:szCs w:val="22"/>
        </w:rPr>
        <w:t>LEGO</w:t>
      </w:r>
    </w:p>
    <w:p w:rsidR="003D03E4" w:rsidRPr="00D717BD" w:rsidRDefault="00B516A4" w:rsidP="00402082">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LEGO Group</w:t>
      </w:r>
      <w:r w:rsidR="00915A2C" w:rsidRPr="00D717BD">
        <w:rPr>
          <w:rFonts w:ascii="Times New Roman" w:hAnsi="Times New Roman" w:cs="Times New Roman"/>
          <w:sz w:val="22"/>
          <w:szCs w:val="22"/>
        </w:rPr>
        <w:t>’s experience</w:t>
      </w:r>
      <w:r w:rsidRPr="00D717BD">
        <w:rPr>
          <w:rFonts w:ascii="Times New Roman" w:hAnsi="Times New Roman" w:cs="Times New Roman"/>
          <w:sz w:val="22"/>
          <w:szCs w:val="22"/>
        </w:rPr>
        <w:t xml:space="preserve"> with </w:t>
      </w:r>
      <w:r w:rsidR="009035D4" w:rsidRPr="00D717BD">
        <w:rPr>
          <w:rFonts w:ascii="Times New Roman" w:hAnsi="Times New Roman" w:cs="Times New Roman"/>
          <w:sz w:val="22"/>
          <w:szCs w:val="22"/>
        </w:rPr>
        <w:t xml:space="preserve">complex </w:t>
      </w:r>
      <w:r w:rsidRPr="00D717BD">
        <w:rPr>
          <w:rFonts w:ascii="Times New Roman" w:hAnsi="Times New Roman" w:cs="Times New Roman"/>
          <w:sz w:val="22"/>
          <w:szCs w:val="22"/>
        </w:rPr>
        <w:t>boundaries</w:t>
      </w:r>
      <w:r w:rsidR="009035D4" w:rsidRPr="00D717BD">
        <w:rPr>
          <w:rFonts w:ascii="Times New Roman" w:hAnsi="Times New Roman" w:cs="Times New Roman"/>
          <w:sz w:val="22"/>
          <w:szCs w:val="22"/>
        </w:rPr>
        <w:t xml:space="preserve"> illustrates </w:t>
      </w:r>
      <w:r w:rsidRPr="00D717BD">
        <w:rPr>
          <w:rFonts w:ascii="Times New Roman" w:hAnsi="Times New Roman" w:cs="Times New Roman"/>
          <w:sz w:val="22"/>
          <w:szCs w:val="22"/>
        </w:rPr>
        <w:t xml:space="preserve">how an organization </w:t>
      </w:r>
      <w:r w:rsidR="00BF1D0A" w:rsidRPr="00D717BD">
        <w:rPr>
          <w:rFonts w:ascii="Times New Roman" w:hAnsi="Times New Roman" w:cs="Times New Roman"/>
          <w:sz w:val="22"/>
          <w:szCs w:val="22"/>
        </w:rPr>
        <w:t>stumble</w:t>
      </w:r>
      <w:r w:rsidR="0009697E" w:rsidRPr="00D717BD">
        <w:rPr>
          <w:rFonts w:ascii="Times New Roman" w:hAnsi="Times New Roman" w:cs="Times New Roman"/>
          <w:sz w:val="22"/>
          <w:szCs w:val="22"/>
        </w:rPr>
        <w:t>d</w:t>
      </w:r>
      <w:r w:rsidR="00BF1D0A" w:rsidRPr="00D717BD">
        <w:rPr>
          <w:rFonts w:ascii="Times New Roman" w:hAnsi="Times New Roman" w:cs="Times New Roman"/>
          <w:sz w:val="22"/>
          <w:szCs w:val="22"/>
        </w:rPr>
        <w:t xml:space="preserve"> into the advantages of decomposition and distributed knowledge and then </w:t>
      </w:r>
      <w:r w:rsidR="0009697E" w:rsidRPr="00D717BD">
        <w:rPr>
          <w:rFonts w:ascii="Times New Roman" w:hAnsi="Times New Roman" w:cs="Times New Roman"/>
          <w:sz w:val="22"/>
          <w:szCs w:val="22"/>
        </w:rPr>
        <w:t xml:space="preserve">learned </w:t>
      </w:r>
      <w:r w:rsidR="00BF1D0A" w:rsidRPr="00D717BD">
        <w:rPr>
          <w:rFonts w:ascii="Times New Roman" w:hAnsi="Times New Roman" w:cs="Times New Roman"/>
          <w:sz w:val="22"/>
          <w:szCs w:val="22"/>
        </w:rPr>
        <w:t xml:space="preserve">to effectively use this capability for </w:t>
      </w:r>
      <w:r w:rsidR="009035D4" w:rsidRPr="00D717BD">
        <w:rPr>
          <w:rFonts w:ascii="Times New Roman" w:hAnsi="Times New Roman" w:cs="Times New Roman"/>
          <w:sz w:val="22"/>
          <w:szCs w:val="22"/>
        </w:rPr>
        <w:t xml:space="preserve">subsequent </w:t>
      </w:r>
      <w:r w:rsidR="00BF1D0A" w:rsidRPr="00D717BD">
        <w:rPr>
          <w:rFonts w:ascii="Times New Roman" w:hAnsi="Times New Roman" w:cs="Times New Roman"/>
          <w:sz w:val="22"/>
          <w:szCs w:val="22"/>
        </w:rPr>
        <w:t xml:space="preserve">innovation </w:t>
      </w:r>
      <w:r w:rsidR="009035D4" w:rsidRPr="00D717BD">
        <w:rPr>
          <w:rFonts w:ascii="Times New Roman" w:hAnsi="Times New Roman" w:cs="Times New Roman"/>
          <w:sz w:val="22"/>
          <w:szCs w:val="22"/>
        </w:rPr>
        <w:t>efforts</w:t>
      </w:r>
      <w:r w:rsidRPr="00D717BD">
        <w:rPr>
          <w:rFonts w:ascii="Times New Roman" w:hAnsi="Times New Roman" w:cs="Times New Roman"/>
          <w:sz w:val="22"/>
          <w:szCs w:val="22"/>
        </w:rPr>
        <w:t xml:space="preserve">.  Founded in 1932 to make toys for children, the </w:t>
      </w:r>
      <w:r w:rsidR="00402082">
        <w:rPr>
          <w:rFonts w:ascii="Times New Roman" w:hAnsi="Times New Roman" w:cs="Times New Roman"/>
          <w:sz w:val="22"/>
          <w:szCs w:val="22"/>
        </w:rPr>
        <w:t xml:space="preserve">firm’s </w:t>
      </w:r>
      <w:r w:rsidRPr="00D717BD">
        <w:rPr>
          <w:rFonts w:ascii="Times New Roman" w:hAnsi="Times New Roman" w:cs="Times New Roman"/>
          <w:sz w:val="22"/>
          <w:szCs w:val="22"/>
        </w:rPr>
        <w:t xml:space="preserve">main product line since 1949 has been plastic </w:t>
      </w:r>
      <w:r w:rsidR="00541A15" w:rsidRPr="00D717BD">
        <w:rPr>
          <w:rFonts w:ascii="Times New Roman" w:hAnsi="Times New Roman" w:cs="Times New Roman"/>
          <w:sz w:val="22"/>
          <w:szCs w:val="22"/>
        </w:rPr>
        <w:t>“</w:t>
      </w:r>
      <w:r w:rsidRPr="00D717BD">
        <w:rPr>
          <w:rFonts w:ascii="Times New Roman" w:hAnsi="Times New Roman" w:cs="Times New Roman"/>
          <w:sz w:val="22"/>
          <w:szCs w:val="22"/>
        </w:rPr>
        <w:t>bricks</w:t>
      </w:r>
      <w:r w:rsidR="00541A15" w:rsidRPr="00D717BD">
        <w:rPr>
          <w:rFonts w:ascii="Times New Roman" w:hAnsi="Times New Roman" w:cs="Times New Roman"/>
          <w:sz w:val="22"/>
          <w:szCs w:val="22"/>
        </w:rPr>
        <w:t>”</w:t>
      </w:r>
      <w:r w:rsidRPr="00D717BD">
        <w:rPr>
          <w:rFonts w:ascii="Times New Roman" w:hAnsi="Times New Roman" w:cs="Times New Roman"/>
          <w:sz w:val="22"/>
          <w:szCs w:val="22"/>
        </w:rPr>
        <w:t xml:space="preserve"> that enable creative play and </w:t>
      </w:r>
      <w:r w:rsidR="00402082">
        <w:rPr>
          <w:rFonts w:ascii="Times New Roman" w:hAnsi="Times New Roman" w:cs="Times New Roman"/>
          <w:sz w:val="22"/>
          <w:szCs w:val="22"/>
        </w:rPr>
        <w:t xml:space="preserve">ignite </w:t>
      </w:r>
      <w:r w:rsidRPr="00D717BD">
        <w:rPr>
          <w:rFonts w:ascii="Times New Roman" w:hAnsi="Times New Roman" w:cs="Times New Roman"/>
          <w:sz w:val="22"/>
          <w:szCs w:val="22"/>
        </w:rPr>
        <w:t xml:space="preserve">imagination amongst kids around the world.  The bricks business at LEGO has been traditionally organized with the firm having core competence in both the manufacturing process (extremely high-tolerance plastic injection moldings) and the creation of various themes and </w:t>
      </w:r>
      <w:r w:rsidR="00F60654" w:rsidRPr="00D717BD">
        <w:rPr>
          <w:rFonts w:ascii="Times New Roman" w:hAnsi="Times New Roman" w:cs="Times New Roman"/>
          <w:sz w:val="22"/>
          <w:szCs w:val="22"/>
        </w:rPr>
        <w:t>scenes that</w:t>
      </w:r>
      <w:r w:rsidRPr="00D717BD">
        <w:rPr>
          <w:rFonts w:ascii="Times New Roman" w:hAnsi="Times New Roman" w:cs="Times New Roman"/>
          <w:sz w:val="22"/>
          <w:szCs w:val="22"/>
        </w:rPr>
        <w:t xml:space="preserve"> are sold as pre-packaged playsets.  </w:t>
      </w:r>
    </w:p>
    <w:p w:rsidR="003D03E4"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B516A4" w:rsidRPr="00D717BD">
        <w:rPr>
          <w:rFonts w:ascii="Times New Roman" w:hAnsi="Times New Roman" w:cs="Times New Roman"/>
          <w:sz w:val="22"/>
          <w:szCs w:val="22"/>
        </w:rPr>
        <w:t xml:space="preserve">As extensively documented by Antorini (2007), LEGO, initially unbeknownst to company and outside of their control, attracted legions of adult fans, the so-called Adult Fans of </w:t>
      </w:r>
      <w:r w:rsidR="00090FAF" w:rsidRPr="00D717BD">
        <w:rPr>
          <w:rFonts w:ascii="Times New Roman" w:hAnsi="Times New Roman" w:cs="Times New Roman"/>
          <w:sz w:val="22"/>
          <w:szCs w:val="22"/>
        </w:rPr>
        <w:t xml:space="preserve">LEGO </w:t>
      </w:r>
      <w:r w:rsidR="00B516A4" w:rsidRPr="00D717BD">
        <w:rPr>
          <w:rFonts w:ascii="Times New Roman" w:hAnsi="Times New Roman" w:cs="Times New Roman"/>
          <w:sz w:val="22"/>
          <w:szCs w:val="22"/>
        </w:rPr>
        <w:t>(AFOL)</w:t>
      </w:r>
      <w:r w:rsidR="00545797" w:rsidRPr="00D717BD">
        <w:rPr>
          <w:rFonts w:ascii="Times New Roman" w:hAnsi="Times New Roman" w:cs="Times New Roman"/>
          <w:sz w:val="22"/>
          <w:szCs w:val="22"/>
        </w:rPr>
        <w:t>. These engaged users</w:t>
      </w:r>
      <w:r w:rsidR="00B516A4" w:rsidRPr="00D717BD">
        <w:rPr>
          <w:rFonts w:ascii="Times New Roman" w:hAnsi="Times New Roman" w:cs="Times New Roman"/>
          <w:sz w:val="22"/>
          <w:szCs w:val="22"/>
        </w:rPr>
        <w:t xml:space="preserve"> self-organized into various online communities and </w:t>
      </w:r>
      <w:r w:rsidR="00545797" w:rsidRPr="00D717BD">
        <w:rPr>
          <w:rFonts w:ascii="Times New Roman" w:hAnsi="Times New Roman" w:cs="Times New Roman"/>
          <w:sz w:val="22"/>
          <w:szCs w:val="22"/>
        </w:rPr>
        <w:t>shared</w:t>
      </w:r>
      <w:r w:rsidR="00B516A4" w:rsidRPr="00D717BD">
        <w:rPr>
          <w:rFonts w:ascii="Times New Roman" w:hAnsi="Times New Roman" w:cs="Times New Roman"/>
          <w:sz w:val="22"/>
          <w:szCs w:val="22"/>
        </w:rPr>
        <w:t xml:space="preserve"> knowledge on creative designs and use of bricks for </w:t>
      </w:r>
      <w:r w:rsidR="00090FAF" w:rsidRPr="00D717BD">
        <w:rPr>
          <w:rFonts w:ascii="Times New Roman" w:hAnsi="Times New Roman" w:cs="Times New Roman"/>
          <w:sz w:val="22"/>
          <w:szCs w:val="22"/>
        </w:rPr>
        <w:t xml:space="preserve">a set </w:t>
      </w:r>
      <w:r w:rsidR="00B516A4" w:rsidRPr="00D717BD">
        <w:rPr>
          <w:rFonts w:ascii="Times New Roman" w:hAnsi="Times New Roman" w:cs="Times New Roman"/>
          <w:sz w:val="22"/>
          <w:szCs w:val="22"/>
        </w:rPr>
        <w:t>of complicated projects.  These communities of passionate fans not only wrapped their personal identity around AFOL</w:t>
      </w:r>
      <w:r w:rsidR="00C474EE" w:rsidRPr="00D717BD">
        <w:rPr>
          <w:rFonts w:ascii="Times New Roman" w:hAnsi="Times New Roman" w:cs="Times New Roman"/>
          <w:sz w:val="22"/>
          <w:szCs w:val="22"/>
        </w:rPr>
        <w:t>,</w:t>
      </w:r>
      <w:r w:rsidR="00B516A4" w:rsidRPr="00D717BD">
        <w:rPr>
          <w:rFonts w:ascii="Times New Roman" w:hAnsi="Times New Roman" w:cs="Times New Roman"/>
          <w:sz w:val="22"/>
          <w:szCs w:val="22"/>
        </w:rPr>
        <w:t xml:space="preserve"> but also innovated in the classic </w:t>
      </w:r>
      <w:r w:rsidR="00545797" w:rsidRPr="00D717BD">
        <w:rPr>
          <w:rFonts w:ascii="Times New Roman" w:hAnsi="Times New Roman" w:cs="Times New Roman"/>
          <w:sz w:val="22"/>
          <w:szCs w:val="22"/>
        </w:rPr>
        <w:t>user innovation</w:t>
      </w:r>
      <w:r w:rsidR="00B516A4" w:rsidRPr="00D717BD">
        <w:rPr>
          <w:rFonts w:ascii="Times New Roman" w:hAnsi="Times New Roman" w:cs="Times New Roman"/>
          <w:sz w:val="22"/>
          <w:szCs w:val="22"/>
        </w:rPr>
        <w:t xml:space="preserve"> sense by modifying and extending the original bricks, inventing new bricks</w:t>
      </w:r>
      <w:r w:rsidR="00090FAF" w:rsidRPr="00D717BD">
        <w:rPr>
          <w:rFonts w:ascii="Times New Roman" w:hAnsi="Times New Roman" w:cs="Times New Roman"/>
          <w:sz w:val="22"/>
          <w:szCs w:val="22"/>
        </w:rPr>
        <w:t>,</w:t>
      </w:r>
      <w:r w:rsidR="00B516A4" w:rsidRPr="00D717BD">
        <w:rPr>
          <w:rFonts w:ascii="Times New Roman" w:hAnsi="Times New Roman" w:cs="Times New Roman"/>
          <w:sz w:val="22"/>
          <w:szCs w:val="22"/>
        </w:rPr>
        <w:t xml:space="preserve"> and developing new designs</w:t>
      </w:r>
      <w:r w:rsidR="00545797" w:rsidRPr="00D717BD">
        <w:rPr>
          <w:rFonts w:ascii="Times New Roman" w:hAnsi="Times New Roman" w:cs="Times New Roman"/>
          <w:sz w:val="22"/>
          <w:szCs w:val="22"/>
        </w:rPr>
        <w:t xml:space="preserve"> (e</w:t>
      </w:r>
      <w:r w:rsidR="008F760B">
        <w:rPr>
          <w:rFonts w:ascii="Times New Roman" w:hAnsi="Times New Roman" w:cs="Times New Roman"/>
          <w:sz w:val="22"/>
          <w:szCs w:val="22"/>
        </w:rPr>
        <w:t>.</w:t>
      </w:r>
      <w:r w:rsidR="00545797" w:rsidRPr="00D717BD">
        <w:rPr>
          <w:rFonts w:ascii="Times New Roman" w:hAnsi="Times New Roman" w:cs="Times New Roman"/>
          <w:sz w:val="22"/>
          <w:szCs w:val="22"/>
        </w:rPr>
        <w:t>g</w:t>
      </w:r>
      <w:r w:rsidR="008F760B">
        <w:rPr>
          <w:rFonts w:ascii="Times New Roman" w:hAnsi="Times New Roman" w:cs="Times New Roman"/>
          <w:sz w:val="22"/>
          <w:szCs w:val="22"/>
        </w:rPr>
        <w:t>.</w:t>
      </w:r>
      <w:r w:rsidR="00545797" w:rsidRPr="00D717BD">
        <w:rPr>
          <w:rFonts w:ascii="Times New Roman" w:hAnsi="Times New Roman" w:cs="Times New Roman"/>
          <w:sz w:val="22"/>
          <w:szCs w:val="22"/>
        </w:rPr>
        <w:t xml:space="preserve"> </w:t>
      </w:r>
      <w:r w:rsidR="00541A15" w:rsidRPr="00D717BD">
        <w:rPr>
          <w:rFonts w:ascii="Times New Roman" w:hAnsi="Times New Roman" w:cs="Times New Roman"/>
          <w:sz w:val="22"/>
          <w:szCs w:val="22"/>
        </w:rPr>
        <w:t>von Hippel</w:t>
      </w:r>
      <w:r w:rsidR="00545797" w:rsidRPr="00D717BD">
        <w:rPr>
          <w:rFonts w:ascii="Times New Roman" w:hAnsi="Times New Roman" w:cs="Times New Roman"/>
          <w:sz w:val="22"/>
          <w:szCs w:val="22"/>
        </w:rPr>
        <w:t>, 1988)</w:t>
      </w:r>
      <w:r w:rsidR="00B516A4" w:rsidRPr="00D717BD">
        <w:rPr>
          <w:rFonts w:ascii="Times New Roman" w:hAnsi="Times New Roman" w:cs="Times New Roman"/>
          <w:sz w:val="22"/>
          <w:szCs w:val="22"/>
        </w:rPr>
        <w:t xml:space="preserve">.  The community went as far as creating an online software tool kit where both designs for new bricks as well as new LEGO inspired creations </w:t>
      </w:r>
      <w:r w:rsidR="00545797" w:rsidRPr="00D717BD">
        <w:rPr>
          <w:rFonts w:ascii="Times New Roman" w:hAnsi="Times New Roman" w:cs="Times New Roman"/>
          <w:sz w:val="22"/>
          <w:szCs w:val="22"/>
        </w:rPr>
        <w:t xml:space="preserve">were </w:t>
      </w:r>
      <w:r w:rsidR="00B516A4" w:rsidRPr="00D717BD">
        <w:rPr>
          <w:rFonts w:ascii="Times New Roman" w:hAnsi="Times New Roman" w:cs="Times New Roman"/>
          <w:sz w:val="22"/>
          <w:szCs w:val="22"/>
        </w:rPr>
        <w:t>modeled and shared.  Built</w:t>
      </w:r>
      <w:r w:rsidR="00C474EE" w:rsidRPr="00D717BD">
        <w:rPr>
          <w:rFonts w:ascii="Times New Roman" w:hAnsi="Times New Roman" w:cs="Times New Roman"/>
          <w:sz w:val="22"/>
          <w:szCs w:val="22"/>
        </w:rPr>
        <w:t xml:space="preserve"> </w:t>
      </w:r>
      <w:r w:rsidR="00B516A4" w:rsidRPr="00D717BD">
        <w:rPr>
          <w:rFonts w:ascii="Times New Roman" w:hAnsi="Times New Roman" w:cs="Times New Roman"/>
          <w:sz w:val="22"/>
          <w:szCs w:val="22"/>
        </w:rPr>
        <w:t>just like an open source community, the AFOL members openly shared designs, tools</w:t>
      </w:r>
      <w:r w:rsidR="00090FAF" w:rsidRPr="00D717BD">
        <w:rPr>
          <w:rFonts w:ascii="Times New Roman" w:hAnsi="Times New Roman" w:cs="Times New Roman"/>
          <w:sz w:val="22"/>
          <w:szCs w:val="22"/>
        </w:rPr>
        <w:t>,</w:t>
      </w:r>
      <w:r w:rsidR="00B516A4" w:rsidRPr="00D717BD">
        <w:rPr>
          <w:rFonts w:ascii="Times New Roman" w:hAnsi="Times New Roman" w:cs="Times New Roman"/>
          <w:sz w:val="22"/>
          <w:szCs w:val="22"/>
        </w:rPr>
        <w:t xml:space="preserve"> and techniques to collectively enhance their experience with LEGO bricks (</w:t>
      </w:r>
      <w:r w:rsidR="00DB07F1" w:rsidRPr="00D717BD">
        <w:rPr>
          <w:rFonts w:ascii="Times New Roman" w:hAnsi="Times New Roman" w:cs="Times New Roman"/>
          <w:sz w:val="22"/>
          <w:szCs w:val="22"/>
        </w:rPr>
        <w:t xml:space="preserve">See Figure 4(1)). </w:t>
      </w:r>
      <w:r w:rsidR="005148F1" w:rsidRPr="00D717BD">
        <w:rPr>
          <w:rFonts w:ascii="Times New Roman" w:hAnsi="Times New Roman" w:cs="Times New Roman"/>
          <w:sz w:val="22"/>
          <w:szCs w:val="22"/>
        </w:rPr>
        <w:t xml:space="preserve">LEGO executives </w:t>
      </w:r>
      <w:r w:rsidR="00C474EE" w:rsidRPr="00D717BD">
        <w:rPr>
          <w:rFonts w:ascii="Times New Roman" w:hAnsi="Times New Roman" w:cs="Times New Roman"/>
          <w:sz w:val="22"/>
          <w:szCs w:val="22"/>
        </w:rPr>
        <w:t xml:space="preserve">initially </w:t>
      </w:r>
      <w:r w:rsidR="005148F1" w:rsidRPr="00D717BD">
        <w:rPr>
          <w:rFonts w:ascii="Times New Roman" w:hAnsi="Times New Roman" w:cs="Times New Roman"/>
          <w:sz w:val="22"/>
          <w:szCs w:val="22"/>
        </w:rPr>
        <w:t xml:space="preserve">considered these user communities a minor “shadow market” </w:t>
      </w:r>
      <w:r w:rsidR="00DB07F1" w:rsidRPr="00D717BD">
        <w:rPr>
          <w:rFonts w:ascii="Times New Roman" w:hAnsi="Times New Roman" w:cs="Times New Roman"/>
          <w:sz w:val="22"/>
          <w:szCs w:val="22"/>
        </w:rPr>
        <w:t xml:space="preserve">and did not engage </w:t>
      </w:r>
      <w:r w:rsidR="00541A15" w:rsidRPr="00D717BD">
        <w:rPr>
          <w:rFonts w:ascii="Times New Roman" w:hAnsi="Times New Roman" w:cs="Times New Roman"/>
          <w:sz w:val="22"/>
          <w:szCs w:val="22"/>
        </w:rPr>
        <w:t>them</w:t>
      </w:r>
      <w:r w:rsidR="00DB07F1" w:rsidRPr="00D717BD">
        <w:rPr>
          <w:rFonts w:ascii="Times New Roman" w:hAnsi="Times New Roman" w:cs="Times New Roman"/>
          <w:sz w:val="22"/>
          <w:szCs w:val="22"/>
        </w:rPr>
        <w:t xml:space="preserve"> in a meaningful manner</w:t>
      </w:r>
      <w:r w:rsidR="004E5CC1">
        <w:rPr>
          <w:rFonts w:ascii="Times New Roman" w:hAnsi="Times New Roman" w:cs="Times New Roman"/>
          <w:sz w:val="22"/>
          <w:szCs w:val="22"/>
        </w:rPr>
        <w:t xml:space="preserve"> </w:t>
      </w:r>
      <w:r w:rsidR="004E5CC1" w:rsidRPr="00D717BD">
        <w:rPr>
          <w:rFonts w:ascii="Times New Roman" w:hAnsi="Times New Roman" w:cs="Times New Roman"/>
          <w:sz w:val="22"/>
          <w:szCs w:val="22"/>
        </w:rPr>
        <w:t>(Hatch and Schultz 2010)</w:t>
      </w:r>
      <w:r w:rsidR="005148F1" w:rsidRPr="00D717BD">
        <w:rPr>
          <w:rFonts w:ascii="Times New Roman" w:hAnsi="Times New Roman" w:cs="Times New Roman"/>
          <w:sz w:val="22"/>
          <w:szCs w:val="22"/>
        </w:rPr>
        <w:t>.</w:t>
      </w:r>
    </w:p>
    <w:p w:rsidR="003D03E4"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5148F1" w:rsidRPr="00D717BD">
        <w:rPr>
          <w:rFonts w:ascii="Times New Roman" w:hAnsi="Times New Roman" w:cs="Times New Roman"/>
          <w:sz w:val="22"/>
          <w:szCs w:val="22"/>
        </w:rPr>
        <w:t>In</w:t>
      </w:r>
      <w:r w:rsidR="00B516A4" w:rsidRPr="00D717BD">
        <w:rPr>
          <w:rFonts w:ascii="Times New Roman" w:hAnsi="Times New Roman" w:cs="Times New Roman"/>
          <w:sz w:val="22"/>
          <w:szCs w:val="22"/>
        </w:rPr>
        <w:t xml:space="preserve"> 1998 </w:t>
      </w:r>
      <w:r w:rsidR="005148F1" w:rsidRPr="00D717BD">
        <w:rPr>
          <w:rFonts w:ascii="Times New Roman" w:hAnsi="Times New Roman" w:cs="Times New Roman"/>
          <w:sz w:val="22"/>
          <w:szCs w:val="22"/>
        </w:rPr>
        <w:t>Lego</w:t>
      </w:r>
      <w:r w:rsidR="00B516A4" w:rsidRPr="00D717BD">
        <w:rPr>
          <w:rFonts w:ascii="Times New Roman" w:hAnsi="Times New Roman" w:cs="Times New Roman"/>
          <w:sz w:val="22"/>
          <w:szCs w:val="22"/>
        </w:rPr>
        <w:t xml:space="preserve"> released a brick-based robotics kit called LEGO Mindstorms aimed primarily at children. The kit, with its 727 parts, enabled </w:t>
      </w:r>
      <w:r w:rsidR="00541A15" w:rsidRPr="00D717BD">
        <w:rPr>
          <w:rFonts w:ascii="Times New Roman" w:hAnsi="Times New Roman" w:cs="Times New Roman"/>
          <w:sz w:val="22"/>
          <w:szCs w:val="22"/>
        </w:rPr>
        <w:t xml:space="preserve">children </w:t>
      </w:r>
      <w:r w:rsidR="00B516A4" w:rsidRPr="00D717BD">
        <w:rPr>
          <w:rFonts w:ascii="Times New Roman" w:hAnsi="Times New Roman" w:cs="Times New Roman"/>
          <w:sz w:val="22"/>
          <w:szCs w:val="22"/>
        </w:rPr>
        <w:t>to create and program robots that could perform various tasks</w:t>
      </w:r>
      <w:r w:rsidR="00541A15" w:rsidRPr="00D717BD">
        <w:rPr>
          <w:rFonts w:ascii="Times New Roman" w:hAnsi="Times New Roman" w:cs="Times New Roman"/>
          <w:sz w:val="22"/>
          <w:szCs w:val="22"/>
        </w:rPr>
        <w:t xml:space="preserve">. </w:t>
      </w:r>
      <w:r w:rsidR="00B516A4" w:rsidRPr="00D717BD">
        <w:rPr>
          <w:rFonts w:ascii="Times New Roman" w:hAnsi="Times New Roman" w:cs="Times New Roman"/>
          <w:sz w:val="22"/>
          <w:szCs w:val="22"/>
        </w:rPr>
        <w:t xml:space="preserve">However, within weeks of the release of the Mindstorms kit, adult </w:t>
      </w:r>
      <w:r w:rsidR="005148F1" w:rsidRPr="00D717BD">
        <w:rPr>
          <w:rFonts w:ascii="Times New Roman" w:hAnsi="Times New Roman" w:cs="Times New Roman"/>
          <w:sz w:val="22"/>
          <w:szCs w:val="22"/>
        </w:rPr>
        <w:t>enthusiasts</w:t>
      </w:r>
      <w:r w:rsidR="00B516A4" w:rsidRPr="00D717BD">
        <w:rPr>
          <w:rFonts w:ascii="Times New Roman" w:hAnsi="Times New Roman" w:cs="Times New Roman"/>
          <w:sz w:val="22"/>
          <w:szCs w:val="22"/>
        </w:rPr>
        <w:t xml:space="preserve"> discovered that these kits </w:t>
      </w:r>
      <w:r w:rsidR="00541A15" w:rsidRPr="00D717BD">
        <w:rPr>
          <w:rFonts w:ascii="Times New Roman" w:hAnsi="Times New Roman" w:cs="Times New Roman"/>
          <w:sz w:val="22"/>
          <w:szCs w:val="22"/>
        </w:rPr>
        <w:t>also served their intellectual curiosity about robots</w:t>
      </w:r>
      <w:r w:rsidR="00B516A4" w:rsidRPr="00D717BD">
        <w:rPr>
          <w:rFonts w:ascii="Times New Roman" w:hAnsi="Times New Roman" w:cs="Times New Roman"/>
          <w:sz w:val="22"/>
          <w:szCs w:val="22"/>
        </w:rPr>
        <w:t>.  One of them, a Stanford university graduate student, Kekoa Proudfoot</w:t>
      </w:r>
      <w:r w:rsidR="005148F1" w:rsidRPr="00D717BD">
        <w:rPr>
          <w:rFonts w:ascii="Times New Roman" w:hAnsi="Times New Roman" w:cs="Times New Roman"/>
          <w:sz w:val="22"/>
          <w:szCs w:val="22"/>
        </w:rPr>
        <w:t>, within</w:t>
      </w:r>
      <w:r w:rsidR="00B516A4" w:rsidRPr="00D717BD">
        <w:rPr>
          <w:rFonts w:ascii="Times New Roman" w:hAnsi="Times New Roman" w:cs="Times New Roman"/>
          <w:sz w:val="22"/>
          <w:szCs w:val="22"/>
        </w:rPr>
        <w:t xml:space="preserve"> months of the release, reverse engineered the kit and released to the Internet all his detailed findings including the underlying software for the robot’s operations.  </w:t>
      </w:r>
    </w:p>
    <w:p w:rsidR="00020476" w:rsidRPr="00D717BD" w:rsidRDefault="00D24EAD" w:rsidP="00023513">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B516A4" w:rsidRPr="00D717BD">
        <w:rPr>
          <w:rFonts w:ascii="Times New Roman" w:hAnsi="Times New Roman" w:cs="Times New Roman"/>
          <w:sz w:val="22"/>
          <w:szCs w:val="22"/>
        </w:rPr>
        <w:t xml:space="preserve">The software release led to a burgeoning online community that </w:t>
      </w:r>
      <w:r w:rsidR="00090FAF" w:rsidRPr="00D717BD">
        <w:rPr>
          <w:rFonts w:ascii="Times New Roman" w:hAnsi="Times New Roman" w:cs="Times New Roman"/>
          <w:sz w:val="22"/>
          <w:szCs w:val="22"/>
        </w:rPr>
        <w:t>created</w:t>
      </w:r>
      <w:r w:rsidR="00B516A4" w:rsidRPr="00D717BD">
        <w:rPr>
          <w:rFonts w:ascii="Times New Roman" w:hAnsi="Times New Roman" w:cs="Times New Roman"/>
          <w:sz w:val="22"/>
          <w:szCs w:val="22"/>
        </w:rPr>
        <w:t xml:space="preserve"> their own Mindstorm programming kits</w:t>
      </w:r>
      <w:r w:rsidR="00090FAF" w:rsidRPr="00D717BD">
        <w:rPr>
          <w:rFonts w:ascii="Times New Roman" w:hAnsi="Times New Roman" w:cs="Times New Roman"/>
          <w:sz w:val="22"/>
          <w:szCs w:val="22"/>
        </w:rPr>
        <w:t>. These kits</w:t>
      </w:r>
      <w:r w:rsidR="00B516A4" w:rsidRPr="00D717BD">
        <w:rPr>
          <w:rFonts w:ascii="Times New Roman" w:hAnsi="Times New Roman" w:cs="Times New Roman"/>
          <w:sz w:val="22"/>
          <w:szCs w:val="22"/>
        </w:rPr>
        <w:t xml:space="preserve"> </w:t>
      </w:r>
      <w:r w:rsidR="00090FAF" w:rsidRPr="00D717BD">
        <w:rPr>
          <w:rFonts w:ascii="Times New Roman" w:hAnsi="Times New Roman" w:cs="Times New Roman"/>
          <w:sz w:val="22"/>
          <w:szCs w:val="22"/>
        </w:rPr>
        <w:t xml:space="preserve">included </w:t>
      </w:r>
      <w:r w:rsidR="00B516A4" w:rsidRPr="00D717BD">
        <w:rPr>
          <w:rFonts w:ascii="Times New Roman" w:hAnsi="Times New Roman" w:cs="Times New Roman"/>
          <w:sz w:val="22"/>
          <w:szCs w:val="22"/>
        </w:rPr>
        <w:t>the creation of custom and more user-friendly software language and an open source operating system to operate the Mindstorm</w:t>
      </w:r>
      <w:r w:rsidR="00BF1D0A" w:rsidRPr="00D717BD">
        <w:rPr>
          <w:rFonts w:ascii="Times New Roman" w:hAnsi="Times New Roman" w:cs="Times New Roman"/>
          <w:sz w:val="22"/>
          <w:szCs w:val="22"/>
        </w:rPr>
        <w:t>s</w:t>
      </w:r>
      <w:r w:rsidR="00B516A4" w:rsidRPr="00D717BD">
        <w:rPr>
          <w:rFonts w:ascii="Times New Roman" w:hAnsi="Times New Roman" w:cs="Times New Roman"/>
          <w:sz w:val="22"/>
          <w:szCs w:val="22"/>
        </w:rPr>
        <w:t xml:space="preserve"> bricks (LegOS).</w:t>
      </w:r>
      <w:r w:rsidR="004E5CC1">
        <w:rPr>
          <w:rFonts w:ascii="Times New Roman" w:hAnsi="Times New Roman" w:cs="Times New Roman"/>
          <w:sz w:val="22"/>
          <w:szCs w:val="22"/>
        </w:rPr>
        <w:t xml:space="preserve"> S</w:t>
      </w:r>
      <w:r w:rsidR="00B516A4" w:rsidRPr="00D717BD">
        <w:rPr>
          <w:rFonts w:ascii="Times New Roman" w:hAnsi="Times New Roman" w:cs="Times New Roman"/>
          <w:sz w:val="22"/>
          <w:szCs w:val="22"/>
        </w:rPr>
        <w:t>oon there were more engineers and software developers working on Mindstorm development outside  the firm th</w:t>
      </w:r>
      <w:r w:rsidR="008F760B">
        <w:rPr>
          <w:rFonts w:ascii="Times New Roman" w:hAnsi="Times New Roman" w:cs="Times New Roman"/>
          <w:sz w:val="22"/>
          <w:szCs w:val="22"/>
        </w:rPr>
        <w:t>a</w:t>
      </w:r>
      <w:r w:rsidR="00B516A4" w:rsidRPr="00D717BD">
        <w:rPr>
          <w:rFonts w:ascii="Times New Roman" w:hAnsi="Times New Roman" w:cs="Times New Roman"/>
          <w:sz w:val="22"/>
          <w:szCs w:val="22"/>
        </w:rPr>
        <w:t xml:space="preserve">n </w:t>
      </w:r>
      <w:r w:rsidR="00023513">
        <w:rPr>
          <w:rFonts w:ascii="Times New Roman" w:hAnsi="Times New Roman" w:cs="Times New Roman"/>
          <w:sz w:val="22"/>
          <w:szCs w:val="22"/>
        </w:rPr>
        <w:t>within it</w:t>
      </w:r>
      <w:r w:rsidR="00B516A4" w:rsidRPr="00D717BD">
        <w:rPr>
          <w:rFonts w:ascii="Times New Roman" w:hAnsi="Times New Roman" w:cs="Times New Roman"/>
          <w:sz w:val="22"/>
          <w:szCs w:val="22"/>
        </w:rPr>
        <w:t xml:space="preserve">.  </w:t>
      </w:r>
    </w:p>
    <w:p w:rsidR="003D03E4" w:rsidRPr="00D717BD" w:rsidRDefault="00090FAF" w:rsidP="001B7E94">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Within LEGO</w:t>
      </w:r>
      <w:r w:rsidR="00B516A4" w:rsidRPr="00D717BD">
        <w:rPr>
          <w:rFonts w:ascii="Times New Roman" w:hAnsi="Times New Roman" w:cs="Times New Roman"/>
          <w:sz w:val="22"/>
          <w:szCs w:val="22"/>
        </w:rPr>
        <w:t xml:space="preserve"> there were divergent opinions about how to deal with external communities innovating, without permission, on their products.  As described by Koerner (2006):</w:t>
      </w:r>
    </w:p>
    <w:p w:rsidR="003D03E4" w:rsidRDefault="00B516A4" w:rsidP="001B7E94">
      <w:pPr>
        <w:ind w:left="720"/>
        <w:jc w:val="both"/>
        <w:rPr>
          <w:rFonts w:ascii="Times New Roman" w:hAnsi="Times New Roman" w:cs="Times New Roman"/>
          <w:i/>
          <w:sz w:val="22"/>
          <w:szCs w:val="22"/>
        </w:rPr>
      </w:pPr>
      <w:r w:rsidRPr="00D717BD">
        <w:rPr>
          <w:rFonts w:ascii="Times New Roman" w:hAnsi="Times New Roman" w:cs="Times New Roman"/>
          <w:i/>
          <w:sz w:val="22"/>
          <w:szCs w:val="22"/>
        </w:rPr>
        <w:t xml:space="preserve">“Lego's Danish brain trust soon realized that their proprietary code was loose on the Internet and debated how best to handle the hackers. "We have a pretty eager legal team, and protecting our IP is very high on its agenda," Nipper says. Some Lego executives worried that the hackers might cannibalize the market for future Mindstorms accessories or confuse potential customers looking for authorized Lego products. After a few months of wait-and-see, Lego concluded that limiting creativity was contrary to its mission of encouraging exploration and ingenuity. Besides, the hackers were providing a valuable service. "We came to understand that this is a great way to make the product more exciting," Nipper says. "It's a totally different business paradigm - although they don't get paid for it, they enhance the experience you can have with the basic Mindstorms set.”  </w:t>
      </w:r>
    </w:p>
    <w:p w:rsidR="001B7E94" w:rsidRPr="001B7E94" w:rsidRDefault="001B7E94" w:rsidP="001B7E94">
      <w:pPr>
        <w:ind w:left="720"/>
        <w:jc w:val="both"/>
        <w:rPr>
          <w:rFonts w:ascii="Times New Roman" w:hAnsi="Times New Roman" w:cs="Times New Roman"/>
          <w:i/>
          <w:sz w:val="22"/>
          <w:szCs w:val="22"/>
        </w:rPr>
      </w:pPr>
    </w:p>
    <w:p w:rsidR="00BF1D0A" w:rsidRPr="00D717BD" w:rsidRDefault="00B516A4" w:rsidP="001B7E94">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 xml:space="preserve">LEGO’s decision to </w:t>
      </w:r>
      <w:r w:rsidR="00BF1D0A" w:rsidRPr="00D717BD">
        <w:rPr>
          <w:rFonts w:ascii="Times New Roman" w:hAnsi="Times New Roman" w:cs="Times New Roman"/>
          <w:sz w:val="22"/>
          <w:szCs w:val="22"/>
        </w:rPr>
        <w:t>allow community</w:t>
      </w:r>
      <w:r w:rsidRPr="00D717BD">
        <w:rPr>
          <w:rFonts w:ascii="Times New Roman" w:hAnsi="Times New Roman" w:cs="Times New Roman"/>
          <w:sz w:val="22"/>
          <w:szCs w:val="22"/>
        </w:rPr>
        <w:t xml:space="preserve"> innovation </w:t>
      </w:r>
      <w:r w:rsidR="00BF1D0A" w:rsidRPr="00D717BD">
        <w:rPr>
          <w:rFonts w:ascii="Times New Roman" w:hAnsi="Times New Roman" w:cs="Times New Roman"/>
          <w:sz w:val="22"/>
          <w:szCs w:val="22"/>
        </w:rPr>
        <w:t xml:space="preserve">to flourish </w:t>
      </w:r>
      <w:r w:rsidRPr="00D717BD">
        <w:rPr>
          <w:rFonts w:ascii="Times New Roman" w:hAnsi="Times New Roman" w:cs="Times New Roman"/>
          <w:sz w:val="22"/>
          <w:szCs w:val="22"/>
        </w:rPr>
        <w:t xml:space="preserve">resulted in the establishment of dozens of </w:t>
      </w:r>
      <w:r w:rsidR="009E025C" w:rsidRPr="00D717BD">
        <w:rPr>
          <w:rFonts w:ascii="Times New Roman" w:hAnsi="Times New Roman" w:cs="Times New Roman"/>
          <w:sz w:val="22"/>
          <w:szCs w:val="22"/>
        </w:rPr>
        <w:t xml:space="preserve">web </w:t>
      </w:r>
      <w:r w:rsidRPr="00D717BD">
        <w:rPr>
          <w:rFonts w:ascii="Times New Roman" w:hAnsi="Times New Roman" w:cs="Times New Roman"/>
          <w:sz w:val="22"/>
          <w:szCs w:val="22"/>
        </w:rPr>
        <w:t>sites devoted to sharing third-party robotics programs that built systems like soda machines and blackjack dealers and the creation of new sensor and capabilities that were well beyond the original kit.  Over 40 guidebooks were written to help users extend the capability of the Mindstorm</w:t>
      </w:r>
      <w:r w:rsidR="00BF1D0A" w:rsidRPr="00D717BD">
        <w:rPr>
          <w:rFonts w:ascii="Times New Roman" w:hAnsi="Times New Roman" w:cs="Times New Roman"/>
          <w:sz w:val="22"/>
          <w:szCs w:val="22"/>
        </w:rPr>
        <w:t>s</w:t>
      </w:r>
      <w:r w:rsidRPr="00D717BD">
        <w:rPr>
          <w:rFonts w:ascii="Times New Roman" w:hAnsi="Times New Roman" w:cs="Times New Roman"/>
          <w:sz w:val="22"/>
          <w:szCs w:val="22"/>
        </w:rPr>
        <w:t xml:space="preserve"> kits.</w:t>
      </w:r>
      <w:r w:rsidR="00DB07F1" w:rsidRPr="00D717BD">
        <w:rPr>
          <w:rFonts w:ascii="Times New Roman" w:hAnsi="Times New Roman" w:cs="Times New Roman"/>
          <w:sz w:val="22"/>
          <w:szCs w:val="22"/>
        </w:rPr>
        <w:t xml:space="preserve">  Just like the AFOL, LEGO executives followed a benign neglect strategy with these communities, allowing them to exist but not impacting their own internal direction (See Figure 4(2))</w:t>
      </w:r>
      <w:r w:rsidR="00090FAF" w:rsidRPr="00D717BD">
        <w:rPr>
          <w:rFonts w:ascii="Times New Roman" w:hAnsi="Times New Roman" w:cs="Times New Roman"/>
          <w:sz w:val="22"/>
          <w:szCs w:val="22"/>
        </w:rPr>
        <w:t>.</w:t>
      </w:r>
      <w:r w:rsidRPr="00D717BD">
        <w:rPr>
          <w:rFonts w:ascii="Times New Roman" w:hAnsi="Times New Roman" w:cs="Times New Roman"/>
          <w:sz w:val="22"/>
          <w:szCs w:val="22"/>
        </w:rPr>
        <w:t xml:space="preserve">  </w:t>
      </w:r>
    </w:p>
    <w:p w:rsidR="002E4F26" w:rsidRPr="00D717BD" w:rsidRDefault="00B516A4" w:rsidP="00D717BD">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In 2004, LEGO realized that its external community had done more to add value to Lego then their</w:t>
      </w:r>
      <w:r w:rsidR="00BF1D0A" w:rsidRPr="00D717BD">
        <w:rPr>
          <w:rFonts w:ascii="Times New Roman" w:hAnsi="Times New Roman" w:cs="Times New Roman"/>
          <w:sz w:val="22"/>
          <w:szCs w:val="22"/>
        </w:rPr>
        <w:t xml:space="preserve"> own</w:t>
      </w:r>
      <w:r w:rsidRPr="00D717BD">
        <w:rPr>
          <w:rFonts w:ascii="Times New Roman" w:hAnsi="Times New Roman" w:cs="Times New Roman"/>
          <w:sz w:val="22"/>
          <w:szCs w:val="22"/>
        </w:rPr>
        <w:t xml:space="preserve"> internal efforts </w:t>
      </w:r>
      <w:r w:rsidR="00BF1D0A" w:rsidRPr="00D717BD">
        <w:rPr>
          <w:rFonts w:ascii="Times New Roman" w:hAnsi="Times New Roman" w:cs="Times New Roman"/>
          <w:sz w:val="22"/>
          <w:szCs w:val="22"/>
        </w:rPr>
        <w:t xml:space="preserve">and decided to formally integrate key </w:t>
      </w:r>
      <w:r w:rsidR="00F321ED" w:rsidRPr="00D717BD">
        <w:rPr>
          <w:rFonts w:ascii="Times New Roman" w:hAnsi="Times New Roman" w:cs="Times New Roman"/>
          <w:sz w:val="22"/>
          <w:szCs w:val="22"/>
        </w:rPr>
        <w:t xml:space="preserve">external </w:t>
      </w:r>
      <w:r w:rsidR="00BF1D0A" w:rsidRPr="00D717BD">
        <w:rPr>
          <w:rFonts w:ascii="Times New Roman" w:hAnsi="Times New Roman" w:cs="Times New Roman"/>
          <w:sz w:val="22"/>
          <w:szCs w:val="22"/>
        </w:rPr>
        <w:t>contributors for the release of Mindstorms NXT (Koerner 2006)</w:t>
      </w:r>
      <w:r w:rsidRPr="00D717BD">
        <w:rPr>
          <w:rFonts w:ascii="Times New Roman" w:hAnsi="Times New Roman" w:cs="Times New Roman"/>
          <w:sz w:val="22"/>
          <w:szCs w:val="22"/>
        </w:rPr>
        <w:t xml:space="preserve">.  </w:t>
      </w:r>
      <w:r w:rsidR="002E4F26" w:rsidRPr="00D717BD">
        <w:rPr>
          <w:rFonts w:ascii="Times New Roman" w:hAnsi="Times New Roman" w:cs="Times New Roman"/>
          <w:sz w:val="22"/>
          <w:szCs w:val="22"/>
        </w:rPr>
        <w:t>Initially limited to four community members with expertise in sensors</w:t>
      </w:r>
      <w:r w:rsidR="00050285" w:rsidRPr="00D717BD">
        <w:rPr>
          <w:rFonts w:ascii="Times New Roman" w:hAnsi="Times New Roman" w:cs="Times New Roman"/>
          <w:sz w:val="22"/>
          <w:szCs w:val="22"/>
        </w:rPr>
        <w:t xml:space="preserve"> and </w:t>
      </w:r>
      <w:r w:rsidR="002E4F26" w:rsidRPr="00D717BD">
        <w:rPr>
          <w:rFonts w:ascii="Times New Roman" w:hAnsi="Times New Roman" w:cs="Times New Roman"/>
          <w:sz w:val="22"/>
          <w:szCs w:val="22"/>
        </w:rPr>
        <w:t xml:space="preserve">software, the Mindstorms User Panel (MUP) closely collaborated with LEGO R&amp;D to improve the next release of the product.  The MUP </w:t>
      </w:r>
      <w:r w:rsidR="006B0F37" w:rsidRPr="00D717BD">
        <w:rPr>
          <w:rFonts w:ascii="Times New Roman" w:hAnsi="Times New Roman" w:cs="Times New Roman"/>
          <w:sz w:val="22"/>
          <w:szCs w:val="22"/>
        </w:rPr>
        <w:t xml:space="preserve">members </w:t>
      </w:r>
      <w:r w:rsidR="002E4F26" w:rsidRPr="00D717BD">
        <w:rPr>
          <w:rFonts w:ascii="Times New Roman" w:hAnsi="Times New Roman" w:cs="Times New Roman"/>
          <w:sz w:val="22"/>
          <w:szCs w:val="22"/>
        </w:rPr>
        <w:t>provided rapid feedback on a range of technical and market issues and further suggested new features and configuration that would make the user experience standout:</w:t>
      </w:r>
    </w:p>
    <w:p w:rsidR="00943AB5" w:rsidRPr="00D717BD" w:rsidRDefault="002E4F26" w:rsidP="00D717BD">
      <w:pPr>
        <w:ind w:left="720"/>
        <w:jc w:val="both"/>
        <w:rPr>
          <w:rFonts w:ascii="Times New Roman" w:hAnsi="Times New Roman" w:cs="Times New Roman"/>
          <w:sz w:val="22"/>
          <w:szCs w:val="22"/>
        </w:rPr>
      </w:pPr>
      <w:r w:rsidRPr="00D717BD">
        <w:rPr>
          <w:rFonts w:ascii="Times New Roman" w:hAnsi="Times New Roman" w:cs="Times New Roman"/>
          <w:sz w:val="22"/>
          <w:szCs w:val="22"/>
        </w:rPr>
        <w:t>“Once the MUPers signed on, they sent numerous suggestions to Lund</w:t>
      </w:r>
      <w:r w:rsidR="0054494B" w:rsidRPr="00D717BD">
        <w:rPr>
          <w:rFonts w:ascii="Times New Roman" w:hAnsi="Times New Roman" w:cs="Times New Roman"/>
          <w:sz w:val="22"/>
          <w:szCs w:val="22"/>
        </w:rPr>
        <w:t xml:space="preserve"> (the LEGO Manager responsible for NXT)</w:t>
      </w:r>
      <w:r w:rsidRPr="00D717BD">
        <w:rPr>
          <w:rFonts w:ascii="Times New Roman" w:hAnsi="Times New Roman" w:cs="Times New Roman"/>
          <w:sz w:val="22"/>
          <w:szCs w:val="22"/>
        </w:rPr>
        <w:t xml:space="preserve"> and his team. The executives responded with appeals for feedback on planned improvements. "We would ask them about a planned feature," Lund says, "and within half an hour, there would be a four-page email on it." The Lego team was eager to piggyback on the work MUP members had already done.”</w:t>
      </w:r>
    </w:p>
    <w:p w:rsidR="003D03E4" w:rsidRPr="00D717BD" w:rsidRDefault="003D03E4" w:rsidP="00D717BD">
      <w:pPr>
        <w:spacing w:line="360" w:lineRule="auto"/>
        <w:jc w:val="both"/>
        <w:rPr>
          <w:rFonts w:ascii="Times New Roman" w:hAnsi="Times New Roman" w:cs="Times New Roman"/>
          <w:sz w:val="22"/>
          <w:szCs w:val="22"/>
        </w:rPr>
      </w:pPr>
    </w:p>
    <w:p w:rsidR="007E1EFE" w:rsidRPr="00D717BD" w:rsidRDefault="006B0F37" w:rsidP="00D717BD">
      <w:pPr>
        <w:spacing w:line="360" w:lineRule="auto"/>
        <w:jc w:val="both"/>
        <w:rPr>
          <w:rFonts w:ascii="Times New Roman" w:hAnsi="Times New Roman" w:cs="Times New Roman"/>
          <w:sz w:val="22"/>
          <w:szCs w:val="22"/>
        </w:rPr>
      </w:pPr>
      <w:r w:rsidRPr="00D717BD">
        <w:rPr>
          <w:rFonts w:ascii="Times New Roman" w:hAnsi="Times New Roman" w:cs="Times New Roman"/>
          <w:sz w:val="22"/>
          <w:szCs w:val="22"/>
        </w:rPr>
        <w:t>LEGO then decided to further increase the number of MUP members to over 100 participants and credits their involvement in the successful launch of the NXT program</w:t>
      </w:r>
      <w:r w:rsidR="00891DD0" w:rsidRPr="00D717BD">
        <w:rPr>
          <w:rFonts w:ascii="Times New Roman" w:hAnsi="Times New Roman" w:cs="Times New Roman"/>
          <w:sz w:val="22"/>
          <w:szCs w:val="22"/>
        </w:rPr>
        <w:t xml:space="preserve"> (Hatch and Schultz 2010)</w:t>
      </w:r>
      <w:r w:rsidR="00F321ED" w:rsidRPr="00D717BD">
        <w:rPr>
          <w:rFonts w:ascii="Times New Roman" w:hAnsi="Times New Roman" w:cs="Times New Roman"/>
          <w:sz w:val="22"/>
          <w:szCs w:val="22"/>
        </w:rPr>
        <w:t>, see Figure 4(3)</w:t>
      </w:r>
      <w:r w:rsidR="007E1EFE" w:rsidRPr="00D717BD">
        <w:rPr>
          <w:rFonts w:ascii="Times New Roman" w:hAnsi="Times New Roman" w:cs="Times New Roman"/>
          <w:sz w:val="22"/>
          <w:szCs w:val="22"/>
        </w:rPr>
        <w:t>.</w:t>
      </w:r>
      <w:r w:rsidR="00DB07F1" w:rsidRPr="00D717BD">
        <w:rPr>
          <w:rFonts w:ascii="Times New Roman" w:hAnsi="Times New Roman" w:cs="Times New Roman"/>
          <w:sz w:val="22"/>
          <w:szCs w:val="22"/>
        </w:rPr>
        <w:t xml:space="preserve"> </w:t>
      </w:r>
    </w:p>
    <w:p w:rsidR="00BE344E"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B516A4" w:rsidRPr="00D717BD">
        <w:rPr>
          <w:rFonts w:ascii="Times New Roman" w:hAnsi="Times New Roman" w:cs="Times New Roman"/>
          <w:sz w:val="22"/>
          <w:szCs w:val="22"/>
        </w:rPr>
        <w:t xml:space="preserve">While LEGO was pushed into supporting community-based innovation with the Mindstorms experience, the firm has now embraced this </w:t>
      </w:r>
      <w:r w:rsidR="00050285" w:rsidRPr="00D717BD">
        <w:rPr>
          <w:rFonts w:ascii="Times New Roman" w:hAnsi="Times New Roman" w:cs="Times New Roman"/>
          <w:sz w:val="22"/>
          <w:szCs w:val="22"/>
        </w:rPr>
        <w:t xml:space="preserve">open innovation </w:t>
      </w:r>
      <w:r w:rsidR="00B516A4" w:rsidRPr="00D717BD">
        <w:rPr>
          <w:rFonts w:ascii="Times New Roman" w:hAnsi="Times New Roman" w:cs="Times New Roman"/>
          <w:sz w:val="22"/>
          <w:szCs w:val="22"/>
        </w:rPr>
        <w:t>mode throughout i</w:t>
      </w:r>
      <w:r w:rsidR="00824064">
        <w:rPr>
          <w:rFonts w:ascii="Times New Roman" w:hAnsi="Times New Roman" w:cs="Times New Roman"/>
          <w:sz w:val="22"/>
          <w:szCs w:val="22"/>
        </w:rPr>
        <w:t xml:space="preserve">ts customer-facing operations. </w:t>
      </w:r>
      <w:r w:rsidR="00B516A4" w:rsidRPr="00D717BD">
        <w:rPr>
          <w:rFonts w:ascii="Times New Roman" w:hAnsi="Times New Roman" w:cs="Times New Roman"/>
          <w:sz w:val="22"/>
          <w:szCs w:val="22"/>
        </w:rPr>
        <w:t>LEGO has established an ambassadors program that selects 75 individuals from its user communities to work hand-in-hand with LEGO staff on a range of innovation and product development issues. LEGO is also experimenting with having users showcase their custom designs and then create an ability to sell them to other interested users</w:t>
      </w:r>
      <w:r w:rsidR="00A14AF2" w:rsidRPr="00D717BD">
        <w:rPr>
          <w:rFonts w:ascii="Times New Roman" w:hAnsi="Times New Roman" w:cs="Times New Roman"/>
          <w:sz w:val="22"/>
          <w:szCs w:val="22"/>
        </w:rPr>
        <w:t xml:space="preserve"> (see </w:t>
      </w:r>
      <w:r w:rsidR="00890434" w:rsidRPr="00D717BD">
        <w:rPr>
          <w:rFonts w:ascii="Times New Roman" w:hAnsi="Times New Roman" w:cs="Times New Roman"/>
          <w:sz w:val="22"/>
          <w:szCs w:val="22"/>
        </w:rPr>
        <w:t xml:space="preserve">Figure </w:t>
      </w:r>
      <w:r w:rsidR="00A678BB" w:rsidRPr="00D717BD">
        <w:rPr>
          <w:rFonts w:ascii="Times New Roman" w:hAnsi="Times New Roman" w:cs="Times New Roman"/>
          <w:sz w:val="22"/>
          <w:szCs w:val="22"/>
        </w:rPr>
        <w:t>4(</w:t>
      </w:r>
      <w:r w:rsidR="00F321ED" w:rsidRPr="00D717BD">
        <w:rPr>
          <w:rFonts w:ascii="Times New Roman" w:hAnsi="Times New Roman" w:cs="Times New Roman"/>
          <w:sz w:val="22"/>
          <w:szCs w:val="22"/>
        </w:rPr>
        <w:t>4</w:t>
      </w:r>
      <w:r w:rsidR="00A678BB" w:rsidRPr="00D717BD">
        <w:rPr>
          <w:rFonts w:ascii="Times New Roman" w:hAnsi="Times New Roman" w:cs="Times New Roman"/>
          <w:sz w:val="22"/>
          <w:szCs w:val="22"/>
        </w:rPr>
        <w:t>)</w:t>
      </w:r>
      <w:r w:rsidR="00A14AF2" w:rsidRPr="00D717BD">
        <w:rPr>
          <w:rFonts w:ascii="Times New Roman" w:hAnsi="Times New Roman" w:cs="Times New Roman"/>
          <w:sz w:val="22"/>
          <w:szCs w:val="22"/>
        </w:rPr>
        <w:t>).</w:t>
      </w:r>
      <w:r w:rsidR="00890434" w:rsidRPr="00D717BD">
        <w:rPr>
          <w:rFonts w:ascii="Times New Roman" w:hAnsi="Times New Roman" w:cs="Times New Roman"/>
          <w:sz w:val="22"/>
          <w:szCs w:val="22"/>
        </w:rPr>
        <w:t xml:space="preserve"> </w:t>
      </w:r>
      <w:r w:rsidR="00B516A4" w:rsidRPr="00D717BD">
        <w:rPr>
          <w:rFonts w:ascii="Times New Roman" w:hAnsi="Times New Roman" w:cs="Times New Roman"/>
          <w:sz w:val="22"/>
          <w:szCs w:val="22"/>
        </w:rPr>
        <w:t>More generally, LEGO has integrated communities inside of its major product lines so that its users can show case their talents and creations</w:t>
      </w:r>
      <w:r w:rsidR="00BE344E" w:rsidRPr="00D717BD">
        <w:rPr>
          <w:rFonts w:ascii="Times New Roman" w:hAnsi="Times New Roman" w:cs="Times New Roman"/>
          <w:sz w:val="22"/>
          <w:szCs w:val="22"/>
        </w:rPr>
        <w:t>.</w:t>
      </w:r>
      <w:r w:rsidR="00B516A4" w:rsidRPr="00D717BD">
        <w:rPr>
          <w:rFonts w:ascii="Times New Roman" w:hAnsi="Times New Roman" w:cs="Times New Roman"/>
          <w:sz w:val="22"/>
          <w:szCs w:val="22"/>
        </w:rPr>
        <w:t xml:space="preserve"> </w:t>
      </w:r>
      <w:r w:rsidR="00A14AF2" w:rsidRPr="00D717BD">
        <w:rPr>
          <w:rFonts w:ascii="Times New Roman" w:hAnsi="Times New Roman" w:cs="Times New Roman"/>
          <w:sz w:val="22"/>
          <w:szCs w:val="22"/>
        </w:rPr>
        <w:t>These</w:t>
      </w:r>
      <w:r w:rsidR="00B516A4" w:rsidRPr="00D717BD">
        <w:rPr>
          <w:rFonts w:ascii="Times New Roman" w:hAnsi="Times New Roman" w:cs="Times New Roman"/>
          <w:sz w:val="22"/>
          <w:szCs w:val="22"/>
        </w:rPr>
        <w:t xml:space="preserve"> activities are now part of LEGO’s new business unit, Community, Education and Direct (CED), which </w:t>
      </w:r>
      <w:r w:rsidR="00B67BFB" w:rsidRPr="00D717BD">
        <w:rPr>
          <w:rFonts w:ascii="Times New Roman" w:hAnsi="Times New Roman" w:cs="Times New Roman"/>
          <w:sz w:val="22"/>
          <w:szCs w:val="22"/>
        </w:rPr>
        <w:t>contribute</w:t>
      </w:r>
      <w:r w:rsidR="00B516A4" w:rsidRPr="00D717BD">
        <w:rPr>
          <w:rFonts w:ascii="Times New Roman" w:hAnsi="Times New Roman" w:cs="Times New Roman"/>
          <w:sz w:val="22"/>
          <w:szCs w:val="22"/>
        </w:rPr>
        <w:t xml:space="preserve"> 15% of revenues and is growing twice as fast as</w:t>
      </w:r>
      <w:r w:rsidR="00A14AF2" w:rsidRPr="00D717BD">
        <w:rPr>
          <w:rFonts w:ascii="Times New Roman" w:hAnsi="Times New Roman" w:cs="Times New Roman"/>
          <w:sz w:val="22"/>
          <w:szCs w:val="22"/>
        </w:rPr>
        <w:t xml:space="preserve"> the larger</w:t>
      </w:r>
      <w:r w:rsidR="00B516A4" w:rsidRPr="00D717BD">
        <w:rPr>
          <w:rFonts w:ascii="Times New Roman" w:hAnsi="Times New Roman" w:cs="Times New Roman"/>
          <w:sz w:val="22"/>
          <w:szCs w:val="22"/>
        </w:rPr>
        <w:t xml:space="preserve"> LEGO Group (Hatch </w:t>
      </w:r>
      <w:r w:rsidR="00F61A40" w:rsidRPr="00D717BD">
        <w:rPr>
          <w:rFonts w:ascii="Times New Roman" w:hAnsi="Times New Roman" w:cs="Times New Roman"/>
          <w:sz w:val="22"/>
          <w:szCs w:val="22"/>
        </w:rPr>
        <w:t xml:space="preserve">and </w:t>
      </w:r>
      <w:r w:rsidR="00B516A4" w:rsidRPr="00D717BD">
        <w:rPr>
          <w:rFonts w:ascii="Times New Roman" w:hAnsi="Times New Roman" w:cs="Times New Roman"/>
          <w:sz w:val="22"/>
          <w:szCs w:val="22"/>
        </w:rPr>
        <w:t xml:space="preserve">Schulz 2010).  </w:t>
      </w:r>
    </w:p>
    <w:p w:rsidR="00891DD0" w:rsidRPr="00D717BD" w:rsidRDefault="00890434" w:rsidP="00D717BD">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 xml:space="preserve">This shift to </w:t>
      </w:r>
      <w:r w:rsidR="00392F96" w:rsidRPr="00D717BD">
        <w:rPr>
          <w:rFonts w:ascii="Times New Roman" w:hAnsi="Times New Roman" w:cs="Times New Roman"/>
          <w:sz w:val="22"/>
          <w:szCs w:val="22"/>
        </w:rPr>
        <w:t xml:space="preserve">these more </w:t>
      </w:r>
      <w:r w:rsidR="00273397" w:rsidRPr="00D717BD">
        <w:rPr>
          <w:rFonts w:ascii="Times New Roman" w:hAnsi="Times New Roman" w:cs="Times New Roman"/>
          <w:sz w:val="22"/>
          <w:szCs w:val="22"/>
        </w:rPr>
        <w:t>complex boundaries</w:t>
      </w:r>
      <w:r w:rsidRPr="00D717BD">
        <w:rPr>
          <w:rFonts w:ascii="Times New Roman" w:hAnsi="Times New Roman" w:cs="Times New Roman"/>
          <w:sz w:val="22"/>
          <w:szCs w:val="22"/>
        </w:rPr>
        <w:t xml:space="preserve"> at </w:t>
      </w:r>
      <w:r w:rsidR="00A14AF2" w:rsidRPr="00D717BD">
        <w:rPr>
          <w:rFonts w:ascii="Times New Roman" w:hAnsi="Times New Roman" w:cs="Times New Roman"/>
          <w:sz w:val="22"/>
          <w:szCs w:val="22"/>
        </w:rPr>
        <w:t>LEGO</w:t>
      </w:r>
      <w:r w:rsidRPr="00D717BD">
        <w:rPr>
          <w:rFonts w:ascii="Times New Roman" w:hAnsi="Times New Roman" w:cs="Times New Roman"/>
          <w:sz w:val="22"/>
          <w:szCs w:val="22"/>
        </w:rPr>
        <w:t xml:space="preserve">, managing innovation through internal as well as open mechanisms, was not easy to execute. These shifts in managing innovation were only executed under crisis conditions and under a new, externally recruited leadership team. This new senior team transformed </w:t>
      </w:r>
      <w:r w:rsidR="00A14AF2" w:rsidRPr="00D717BD">
        <w:rPr>
          <w:rFonts w:ascii="Times New Roman" w:hAnsi="Times New Roman" w:cs="Times New Roman"/>
          <w:sz w:val="22"/>
          <w:szCs w:val="22"/>
        </w:rPr>
        <w:t xml:space="preserve">LEGO </w:t>
      </w:r>
      <w:r w:rsidRPr="00D717BD">
        <w:rPr>
          <w:rFonts w:ascii="Times New Roman" w:hAnsi="Times New Roman" w:cs="Times New Roman"/>
          <w:sz w:val="22"/>
          <w:szCs w:val="22"/>
        </w:rPr>
        <w:t>by broadening its innovation mechanisms to include complex intra</w:t>
      </w:r>
      <w:r w:rsidR="00B5750E" w:rsidRPr="00D717BD">
        <w:rPr>
          <w:rFonts w:ascii="Times New Roman" w:hAnsi="Times New Roman" w:cs="Times New Roman"/>
          <w:sz w:val="22"/>
          <w:szCs w:val="22"/>
        </w:rPr>
        <w:t>-</w:t>
      </w:r>
      <w:r w:rsidRPr="00D717BD">
        <w:rPr>
          <w:rFonts w:ascii="Times New Roman" w:hAnsi="Times New Roman" w:cs="Times New Roman"/>
          <w:sz w:val="22"/>
          <w:szCs w:val="22"/>
        </w:rPr>
        <w:t xml:space="preserve">firm structures as well as open innovation. This use of </w:t>
      </w:r>
      <w:r w:rsidR="00A14AF2" w:rsidRPr="00D717BD">
        <w:rPr>
          <w:rFonts w:ascii="Times New Roman" w:hAnsi="Times New Roman" w:cs="Times New Roman"/>
          <w:sz w:val="22"/>
          <w:szCs w:val="22"/>
        </w:rPr>
        <w:t>complex</w:t>
      </w:r>
      <w:r w:rsidR="00CD092F" w:rsidRPr="00D717BD">
        <w:rPr>
          <w:rFonts w:ascii="Times New Roman" w:hAnsi="Times New Roman" w:cs="Times New Roman"/>
          <w:sz w:val="22"/>
          <w:szCs w:val="22"/>
        </w:rPr>
        <w:t xml:space="preserve"> organizational</w:t>
      </w:r>
      <w:r w:rsidR="00A14AF2" w:rsidRPr="00D717BD">
        <w:rPr>
          <w:rFonts w:ascii="Times New Roman" w:hAnsi="Times New Roman" w:cs="Times New Roman"/>
          <w:sz w:val="22"/>
          <w:szCs w:val="22"/>
        </w:rPr>
        <w:t xml:space="preserve"> </w:t>
      </w:r>
      <w:r w:rsidR="00CD092F" w:rsidRPr="00D717BD">
        <w:rPr>
          <w:rFonts w:ascii="Times New Roman" w:hAnsi="Times New Roman" w:cs="Times New Roman"/>
          <w:sz w:val="22"/>
          <w:szCs w:val="22"/>
        </w:rPr>
        <w:t>boundaries in service of innovation streams</w:t>
      </w:r>
      <w:r w:rsidRPr="00D717BD">
        <w:rPr>
          <w:rFonts w:ascii="Times New Roman" w:hAnsi="Times New Roman" w:cs="Times New Roman"/>
          <w:sz w:val="22"/>
          <w:szCs w:val="22"/>
        </w:rPr>
        <w:t xml:space="preserve"> was coupled, in turn, </w:t>
      </w:r>
      <w:r w:rsidR="00CD092F" w:rsidRPr="00D717BD">
        <w:rPr>
          <w:rFonts w:ascii="Times New Roman" w:hAnsi="Times New Roman" w:cs="Times New Roman"/>
          <w:sz w:val="22"/>
          <w:szCs w:val="22"/>
        </w:rPr>
        <w:t xml:space="preserve">with </w:t>
      </w:r>
      <w:r w:rsidRPr="00D717BD">
        <w:rPr>
          <w:rFonts w:ascii="Times New Roman" w:hAnsi="Times New Roman" w:cs="Times New Roman"/>
          <w:sz w:val="22"/>
          <w:szCs w:val="22"/>
        </w:rPr>
        <w:t>transformation</w:t>
      </w:r>
      <w:r w:rsidR="00CD092F" w:rsidRPr="00D717BD">
        <w:rPr>
          <w:rFonts w:ascii="Times New Roman" w:hAnsi="Times New Roman" w:cs="Times New Roman"/>
          <w:sz w:val="22"/>
          <w:szCs w:val="22"/>
        </w:rPr>
        <w:t>al</w:t>
      </w:r>
      <w:r w:rsidRPr="00D717BD">
        <w:rPr>
          <w:rFonts w:ascii="Times New Roman" w:hAnsi="Times New Roman" w:cs="Times New Roman"/>
          <w:sz w:val="22"/>
          <w:szCs w:val="22"/>
        </w:rPr>
        <w:t xml:space="preserve"> organization changes in </w:t>
      </w:r>
      <w:r w:rsidR="00CD092F" w:rsidRPr="00D717BD">
        <w:rPr>
          <w:rFonts w:ascii="Times New Roman" w:hAnsi="Times New Roman" w:cs="Times New Roman"/>
          <w:sz w:val="22"/>
          <w:szCs w:val="22"/>
        </w:rPr>
        <w:t xml:space="preserve">LEGO’s </w:t>
      </w:r>
      <w:r w:rsidRPr="00D717BD">
        <w:rPr>
          <w:rFonts w:ascii="Times New Roman" w:hAnsi="Times New Roman" w:cs="Times New Roman"/>
          <w:sz w:val="22"/>
          <w:szCs w:val="22"/>
        </w:rPr>
        <w:t>vision, identity, culture, structures, and competencies (Hatch and Schultz, 2010).</w:t>
      </w:r>
    </w:p>
    <w:p w:rsidR="00D65F1B" w:rsidRPr="00D717BD" w:rsidRDefault="00D65F1B" w:rsidP="00D717BD">
      <w:pPr>
        <w:spacing w:line="360" w:lineRule="auto"/>
        <w:jc w:val="both"/>
        <w:rPr>
          <w:rFonts w:ascii="Times New Roman" w:hAnsi="Times New Roman" w:cs="Times New Roman"/>
          <w:sz w:val="22"/>
          <w:szCs w:val="22"/>
          <w:highlight w:val="yellow"/>
        </w:rPr>
      </w:pPr>
    </w:p>
    <w:p w:rsidR="00A678BB" w:rsidRPr="00D717BD" w:rsidRDefault="00B516A4" w:rsidP="00D717BD">
      <w:pPr>
        <w:spacing w:line="360" w:lineRule="auto"/>
        <w:jc w:val="both"/>
        <w:rPr>
          <w:rFonts w:ascii="Times New Roman" w:hAnsi="Times New Roman" w:cs="Times New Roman"/>
          <w:i/>
          <w:sz w:val="22"/>
          <w:szCs w:val="22"/>
        </w:rPr>
      </w:pPr>
      <w:r w:rsidRPr="00D717BD">
        <w:rPr>
          <w:rFonts w:ascii="Times New Roman" w:hAnsi="Times New Roman" w:cs="Times New Roman"/>
          <w:sz w:val="22"/>
          <w:szCs w:val="22"/>
        </w:rPr>
        <w:t xml:space="preserve"> </w:t>
      </w:r>
      <w:r w:rsidR="00F51213" w:rsidRPr="00D717BD">
        <w:rPr>
          <w:rFonts w:ascii="Times New Roman" w:hAnsi="Times New Roman" w:cs="Times New Roman"/>
          <w:i/>
          <w:sz w:val="22"/>
          <w:szCs w:val="22"/>
        </w:rPr>
        <w:t>NASA; Space Life Sciences</w:t>
      </w:r>
    </w:p>
    <w:p w:rsidR="00F51213" w:rsidRPr="00D717BD" w:rsidRDefault="00F51213" w:rsidP="003F25F3">
      <w:pPr>
        <w:spacing w:line="360" w:lineRule="auto"/>
        <w:jc w:val="both"/>
        <w:rPr>
          <w:rFonts w:ascii="Times New Roman" w:hAnsi="Times New Roman" w:cs="Times New Roman"/>
          <w:sz w:val="22"/>
          <w:szCs w:val="22"/>
        </w:rPr>
      </w:pPr>
      <w:r w:rsidRPr="00D717BD">
        <w:rPr>
          <w:rFonts w:ascii="Times New Roman" w:hAnsi="Times New Roman" w:cs="Times New Roman"/>
          <w:sz w:val="22"/>
          <w:szCs w:val="22"/>
        </w:rPr>
        <w:t>On the surface</w:t>
      </w:r>
      <w:r w:rsidR="003D41B1" w:rsidRPr="00D717BD">
        <w:rPr>
          <w:rFonts w:ascii="Times New Roman" w:hAnsi="Times New Roman" w:cs="Times New Roman"/>
          <w:sz w:val="22"/>
          <w:szCs w:val="22"/>
        </w:rPr>
        <w:t>,</w:t>
      </w:r>
      <w:r w:rsidRPr="00D717BD">
        <w:rPr>
          <w:rFonts w:ascii="Times New Roman" w:hAnsi="Times New Roman" w:cs="Times New Roman"/>
          <w:sz w:val="22"/>
          <w:szCs w:val="22"/>
        </w:rPr>
        <w:t xml:space="preserve"> </w:t>
      </w:r>
      <w:r w:rsidR="00392F96" w:rsidRPr="00D717BD">
        <w:rPr>
          <w:rFonts w:ascii="Times New Roman" w:hAnsi="Times New Roman" w:cs="Times New Roman"/>
          <w:sz w:val="22"/>
          <w:szCs w:val="22"/>
        </w:rPr>
        <w:t>space sciences represent</w:t>
      </w:r>
      <w:r w:rsidRPr="00D717BD">
        <w:rPr>
          <w:rFonts w:ascii="Times New Roman" w:hAnsi="Times New Roman" w:cs="Times New Roman"/>
          <w:sz w:val="22"/>
          <w:szCs w:val="22"/>
        </w:rPr>
        <w:t xml:space="preserve"> the ultimate </w:t>
      </w:r>
      <w:r w:rsidR="00273397" w:rsidRPr="00D717BD">
        <w:rPr>
          <w:rFonts w:ascii="Times New Roman" w:hAnsi="Times New Roman" w:cs="Times New Roman"/>
          <w:sz w:val="22"/>
          <w:szCs w:val="22"/>
        </w:rPr>
        <w:t>in completely</w:t>
      </w:r>
      <w:r w:rsidRPr="00D717BD">
        <w:rPr>
          <w:rFonts w:ascii="Times New Roman" w:hAnsi="Times New Roman" w:cs="Times New Roman"/>
          <w:sz w:val="22"/>
          <w:szCs w:val="22"/>
        </w:rPr>
        <w:t xml:space="preserve"> vertically integrated programs where all elements are done internally.  The National Aeronautical and Astronomical Agency (NASA) has had the monopoly on civilian </w:t>
      </w:r>
      <w:r w:rsidR="00BE344E" w:rsidRPr="00D717BD">
        <w:rPr>
          <w:rFonts w:ascii="Times New Roman" w:hAnsi="Times New Roman" w:cs="Times New Roman"/>
          <w:sz w:val="22"/>
          <w:szCs w:val="22"/>
        </w:rPr>
        <w:t xml:space="preserve">US </w:t>
      </w:r>
      <w:r w:rsidRPr="00D717BD">
        <w:rPr>
          <w:rFonts w:ascii="Times New Roman" w:hAnsi="Times New Roman" w:cs="Times New Roman"/>
          <w:sz w:val="22"/>
          <w:szCs w:val="22"/>
        </w:rPr>
        <w:t>space travel for more than the past 50 years.  Historically the space agency has worked in close connection with select and elite aerospace</w:t>
      </w:r>
      <w:r w:rsidR="003F25F3">
        <w:rPr>
          <w:rFonts w:ascii="Times New Roman" w:hAnsi="Times New Roman" w:cs="Times New Roman"/>
          <w:sz w:val="22"/>
          <w:szCs w:val="22"/>
        </w:rPr>
        <w:t xml:space="preserve"> &amp;</w:t>
      </w:r>
      <w:r w:rsidR="00064861">
        <w:rPr>
          <w:rFonts w:ascii="Times New Roman" w:hAnsi="Times New Roman" w:cs="Times New Roman"/>
          <w:sz w:val="22"/>
          <w:szCs w:val="22"/>
        </w:rPr>
        <w:t xml:space="preserve"> </w:t>
      </w:r>
      <w:r w:rsidRPr="00D717BD">
        <w:rPr>
          <w:rFonts w:ascii="Times New Roman" w:hAnsi="Times New Roman" w:cs="Times New Roman"/>
          <w:sz w:val="22"/>
          <w:szCs w:val="22"/>
        </w:rPr>
        <w:t>defense contractors for the joint development of space vehicles and programs. NASA contractors  are closely integrated into its innovation and decision making activities.</w:t>
      </w:r>
    </w:p>
    <w:p w:rsidR="00F51213" w:rsidRPr="00D717BD" w:rsidRDefault="00D24EAD" w:rsidP="003F25F3">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F51213" w:rsidRPr="00D717BD">
        <w:rPr>
          <w:rFonts w:ascii="Times New Roman" w:hAnsi="Times New Roman" w:cs="Times New Roman"/>
          <w:sz w:val="22"/>
          <w:szCs w:val="22"/>
        </w:rPr>
        <w:t xml:space="preserve">Since 2008, NASA’s Space Life Science Directorate (SLSD) has launched a series of pilot projects to examine if community and </w:t>
      </w:r>
      <w:r w:rsidR="00BE344E" w:rsidRPr="00D717BD">
        <w:rPr>
          <w:rFonts w:ascii="Times New Roman" w:hAnsi="Times New Roman" w:cs="Times New Roman"/>
          <w:sz w:val="22"/>
          <w:szCs w:val="22"/>
        </w:rPr>
        <w:t>contest</w:t>
      </w:r>
      <w:r w:rsidR="00F51213" w:rsidRPr="00D717BD">
        <w:rPr>
          <w:rFonts w:ascii="Times New Roman" w:hAnsi="Times New Roman" w:cs="Times New Roman"/>
          <w:sz w:val="22"/>
          <w:szCs w:val="22"/>
        </w:rPr>
        <w:t xml:space="preserve">-based models of innovation development might feasibly be applied to a variety of technical challenges that have traditionally been </w:t>
      </w:r>
      <w:r w:rsidR="005E641A" w:rsidRPr="00D717BD">
        <w:rPr>
          <w:rFonts w:ascii="Times New Roman" w:hAnsi="Times New Roman" w:cs="Times New Roman"/>
          <w:sz w:val="22"/>
          <w:szCs w:val="22"/>
        </w:rPr>
        <w:t>managed</w:t>
      </w:r>
      <w:r w:rsidR="00F51213" w:rsidRPr="00D717BD">
        <w:rPr>
          <w:rFonts w:ascii="Times New Roman" w:hAnsi="Times New Roman" w:cs="Times New Roman"/>
          <w:sz w:val="22"/>
          <w:szCs w:val="22"/>
        </w:rPr>
        <w:t xml:space="preserve"> internally or with traditional suppliers.  Central to this approach has been significant effort by SLSD innovation management to determine which </w:t>
      </w:r>
      <w:r w:rsidR="00A678BB" w:rsidRPr="00D717BD">
        <w:rPr>
          <w:rFonts w:ascii="Times New Roman" w:hAnsi="Times New Roman" w:cs="Times New Roman"/>
          <w:sz w:val="22"/>
          <w:szCs w:val="22"/>
        </w:rPr>
        <w:t>tasks</w:t>
      </w:r>
      <w:r w:rsidR="00F51213" w:rsidRPr="00D717BD">
        <w:rPr>
          <w:rFonts w:ascii="Times New Roman" w:hAnsi="Times New Roman" w:cs="Times New Roman"/>
          <w:sz w:val="22"/>
          <w:szCs w:val="22"/>
        </w:rPr>
        <w:t xml:space="preserve"> are amenable for </w:t>
      </w:r>
      <w:r w:rsidR="003F25F3">
        <w:rPr>
          <w:rFonts w:ascii="Times New Roman" w:hAnsi="Times New Roman" w:cs="Times New Roman"/>
          <w:sz w:val="22"/>
          <w:szCs w:val="22"/>
        </w:rPr>
        <w:t xml:space="preserve">broadcast </w:t>
      </w:r>
      <w:r w:rsidR="00F51213" w:rsidRPr="00D717BD">
        <w:rPr>
          <w:rFonts w:ascii="Times New Roman" w:hAnsi="Times New Roman" w:cs="Times New Roman"/>
          <w:sz w:val="22"/>
          <w:szCs w:val="22"/>
        </w:rPr>
        <w:t xml:space="preserve">search </w:t>
      </w:r>
      <w:r w:rsidR="008A09CE">
        <w:rPr>
          <w:rFonts w:ascii="Times New Roman" w:hAnsi="Times New Roman" w:cs="Times New Roman"/>
          <w:sz w:val="22"/>
          <w:szCs w:val="22"/>
        </w:rPr>
        <w:t>and possible solution generation</w:t>
      </w:r>
      <w:r w:rsidR="00F51213" w:rsidRPr="00D717BD">
        <w:rPr>
          <w:rFonts w:ascii="Times New Roman" w:hAnsi="Times New Roman" w:cs="Times New Roman"/>
          <w:sz w:val="22"/>
          <w:szCs w:val="22"/>
        </w:rPr>
        <w:t xml:space="preserve"> by external providers.</w:t>
      </w:r>
      <w:r w:rsidR="008A09CE">
        <w:rPr>
          <w:rFonts w:ascii="Times New Roman" w:hAnsi="Times New Roman" w:cs="Times New Roman"/>
          <w:sz w:val="22"/>
          <w:szCs w:val="22"/>
        </w:rPr>
        <w:t xml:space="preserve"> </w:t>
      </w:r>
      <w:r w:rsidR="00F51213" w:rsidRPr="00D717BD">
        <w:rPr>
          <w:rFonts w:ascii="Times New Roman" w:hAnsi="Times New Roman" w:cs="Times New Roman"/>
          <w:sz w:val="22"/>
          <w:szCs w:val="22"/>
        </w:rPr>
        <w:t xml:space="preserve">SLSD staff </w:t>
      </w:r>
      <w:r w:rsidR="008A09CE">
        <w:rPr>
          <w:rFonts w:ascii="Times New Roman" w:hAnsi="Times New Roman" w:cs="Times New Roman"/>
          <w:sz w:val="22"/>
          <w:szCs w:val="22"/>
        </w:rPr>
        <w:t>decomposed</w:t>
      </w:r>
      <w:r w:rsidR="00F51213" w:rsidRPr="00D717BD">
        <w:rPr>
          <w:rFonts w:ascii="Times New Roman" w:hAnsi="Times New Roman" w:cs="Times New Roman"/>
          <w:sz w:val="22"/>
          <w:szCs w:val="22"/>
        </w:rPr>
        <w:t xml:space="preserve"> previously integrated problems into challenges that could be put out to the rest of the world for solving.  </w:t>
      </w:r>
    </w:p>
    <w:p w:rsidR="00F51213" w:rsidRPr="00D717BD" w:rsidRDefault="00F51213" w:rsidP="00FA6F76">
      <w:pPr>
        <w:spacing w:line="360" w:lineRule="auto"/>
        <w:ind w:firstLine="720"/>
        <w:jc w:val="both"/>
        <w:rPr>
          <w:rFonts w:ascii="Times New Roman" w:hAnsi="Times New Roman" w:cs="Times New Roman"/>
          <w:color w:val="C0504D" w:themeColor="accent2"/>
          <w:sz w:val="22"/>
          <w:szCs w:val="22"/>
        </w:rPr>
      </w:pPr>
      <w:r w:rsidRPr="00D717BD">
        <w:rPr>
          <w:rFonts w:ascii="Times New Roman" w:hAnsi="Times New Roman" w:cs="Times New Roman"/>
          <w:sz w:val="22"/>
          <w:szCs w:val="22"/>
        </w:rPr>
        <w:t>During 2009-2010, SLSD initiated three pilot projects with leading open innovation platforms (InnoCentive, TopCoder, Yet2.com) to connect NASA problems with worldwide problem solving communities.  Worldwide engagement in</w:t>
      </w:r>
      <w:r w:rsidR="003F25F3">
        <w:rPr>
          <w:rFonts w:ascii="Times New Roman" w:hAnsi="Times New Roman" w:cs="Times New Roman"/>
          <w:sz w:val="22"/>
          <w:szCs w:val="22"/>
        </w:rPr>
        <w:t xml:space="preserve"> solving</w:t>
      </w:r>
      <w:r w:rsidRPr="00D717BD">
        <w:rPr>
          <w:rFonts w:ascii="Times New Roman" w:hAnsi="Times New Roman" w:cs="Times New Roman"/>
          <w:sz w:val="22"/>
          <w:szCs w:val="22"/>
        </w:rPr>
        <w:t xml:space="preserve"> NASA</w:t>
      </w:r>
      <w:r w:rsidR="003F25F3">
        <w:rPr>
          <w:rFonts w:ascii="Times New Roman" w:hAnsi="Times New Roman" w:cs="Times New Roman"/>
          <w:sz w:val="22"/>
          <w:szCs w:val="22"/>
        </w:rPr>
        <w:t>’s</w:t>
      </w:r>
      <w:r w:rsidRPr="00D717BD">
        <w:rPr>
          <w:rFonts w:ascii="Times New Roman" w:hAnsi="Times New Roman" w:cs="Times New Roman"/>
          <w:sz w:val="22"/>
          <w:szCs w:val="22"/>
        </w:rPr>
        <w:t xml:space="preserve"> problems was extremely high.  The seven problems posted on InnoCentive engaged over 2900 problem solvers from 80 countries and yielded solutions from 347 individuals.  On average each problem had 49 independent solution submissions. </w:t>
      </w:r>
      <w:r w:rsidR="005E641A" w:rsidRPr="00D717BD">
        <w:rPr>
          <w:rFonts w:ascii="Times New Roman" w:hAnsi="Times New Roman" w:cs="Times New Roman"/>
          <w:sz w:val="22"/>
          <w:szCs w:val="22"/>
        </w:rPr>
        <w:t>Previously intractable innovation</w:t>
      </w:r>
      <w:r w:rsidRPr="00D717BD">
        <w:rPr>
          <w:rFonts w:ascii="Times New Roman" w:hAnsi="Times New Roman" w:cs="Times New Roman"/>
          <w:sz w:val="22"/>
          <w:szCs w:val="22"/>
        </w:rPr>
        <w:t xml:space="preserve"> issues like forecasting of solar events, improved food barrier layers</w:t>
      </w:r>
      <w:r w:rsidR="005E641A" w:rsidRPr="00D717BD">
        <w:rPr>
          <w:rFonts w:ascii="Times New Roman" w:hAnsi="Times New Roman" w:cs="Times New Roman"/>
          <w:sz w:val="22"/>
          <w:szCs w:val="22"/>
        </w:rPr>
        <w:t>,</w:t>
      </w:r>
      <w:r w:rsidRPr="00D717BD">
        <w:rPr>
          <w:rFonts w:ascii="Times New Roman" w:hAnsi="Times New Roman" w:cs="Times New Roman"/>
          <w:sz w:val="22"/>
          <w:szCs w:val="22"/>
        </w:rPr>
        <w:t xml:space="preserve"> and compact aerobic resistive device design</w:t>
      </w:r>
      <w:r w:rsidR="00A00E75" w:rsidRPr="00D717BD">
        <w:rPr>
          <w:rFonts w:ascii="Times New Roman" w:hAnsi="Times New Roman" w:cs="Times New Roman"/>
          <w:sz w:val="22"/>
          <w:szCs w:val="22"/>
        </w:rPr>
        <w:t>s</w:t>
      </w:r>
      <w:r w:rsidRPr="00D717BD">
        <w:rPr>
          <w:rFonts w:ascii="Times New Roman" w:hAnsi="Times New Roman" w:cs="Times New Roman"/>
          <w:sz w:val="22"/>
          <w:szCs w:val="22"/>
        </w:rPr>
        <w:t xml:space="preserve"> were </w:t>
      </w:r>
      <w:r w:rsidR="005E641A" w:rsidRPr="00D717BD">
        <w:rPr>
          <w:rFonts w:ascii="Times New Roman" w:hAnsi="Times New Roman" w:cs="Times New Roman"/>
          <w:sz w:val="22"/>
          <w:szCs w:val="22"/>
        </w:rPr>
        <w:t xml:space="preserve">rapidly </w:t>
      </w:r>
      <w:r w:rsidRPr="00D717BD">
        <w:rPr>
          <w:rFonts w:ascii="Times New Roman" w:hAnsi="Times New Roman" w:cs="Times New Roman"/>
          <w:sz w:val="22"/>
          <w:szCs w:val="22"/>
        </w:rPr>
        <w:t xml:space="preserve">resolved </w:t>
      </w:r>
      <w:r w:rsidR="00B5750E" w:rsidRPr="00D717BD">
        <w:rPr>
          <w:rFonts w:ascii="Times New Roman" w:hAnsi="Times New Roman" w:cs="Times New Roman"/>
          <w:sz w:val="22"/>
          <w:szCs w:val="22"/>
        </w:rPr>
        <w:t xml:space="preserve">in </w:t>
      </w:r>
      <w:r w:rsidR="005E641A" w:rsidRPr="00D717BD">
        <w:rPr>
          <w:rFonts w:ascii="Times New Roman" w:hAnsi="Times New Roman" w:cs="Times New Roman"/>
          <w:sz w:val="22"/>
          <w:szCs w:val="22"/>
        </w:rPr>
        <w:t>communities</w:t>
      </w:r>
      <w:r w:rsidR="00B5750E" w:rsidRPr="00D717BD">
        <w:rPr>
          <w:rFonts w:ascii="Times New Roman" w:hAnsi="Times New Roman" w:cs="Times New Roman"/>
          <w:color w:val="C0504D" w:themeColor="accent2"/>
          <w:sz w:val="22"/>
          <w:szCs w:val="22"/>
        </w:rPr>
        <w:t>.</w:t>
      </w:r>
    </w:p>
    <w:p w:rsidR="00F51213"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F51213" w:rsidRPr="00D717BD">
        <w:rPr>
          <w:rFonts w:ascii="Times New Roman" w:hAnsi="Times New Roman" w:cs="Times New Roman"/>
          <w:sz w:val="22"/>
          <w:szCs w:val="22"/>
        </w:rPr>
        <w:t>NASA</w:t>
      </w:r>
      <w:r w:rsidR="0070634B" w:rsidRPr="00D717BD">
        <w:rPr>
          <w:rFonts w:ascii="Times New Roman" w:hAnsi="Times New Roman" w:cs="Times New Roman"/>
          <w:sz w:val="22"/>
          <w:szCs w:val="22"/>
        </w:rPr>
        <w:t>’s</w:t>
      </w:r>
      <w:r w:rsidR="00F51213" w:rsidRPr="00D717BD">
        <w:rPr>
          <w:rFonts w:ascii="Times New Roman" w:hAnsi="Times New Roman" w:cs="Times New Roman"/>
          <w:sz w:val="22"/>
          <w:szCs w:val="22"/>
        </w:rPr>
        <w:t xml:space="preserve"> experience with the forecasting of the solar events indicat</w:t>
      </w:r>
      <w:r w:rsidR="006C7BAF" w:rsidRPr="00D717BD">
        <w:rPr>
          <w:rFonts w:ascii="Times New Roman" w:hAnsi="Times New Roman" w:cs="Times New Roman"/>
          <w:sz w:val="22"/>
          <w:szCs w:val="22"/>
        </w:rPr>
        <w:t>es</w:t>
      </w:r>
      <w:r w:rsidR="00F51213" w:rsidRPr="00D717BD">
        <w:rPr>
          <w:rFonts w:ascii="Times New Roman" w:hAnsi="Times New Roman" w:cs="Times New Roman"/>
          <w:sz w:val="22"/>
          <w:szCs w:val="22"/>
        </w:rPr>
        <w:t xml:space="preserve"> how </w:t>
      </w:r>
      <w:r w:rsidR="0074773D" w:rsidRPr="00D717BD">
        <w:rPr>
          <w:rFonts w:ascii="Times New Roman" w:hAnsi="Times New Roman" w:cs="Times New Roman"/>
          <w:sz w:val="22"/>
          <w:szCs w:val="22"/>
        </w:rPr>
        <w:t xml:space="preserve">open innovation can substitute </w:t>
      </w:r>
      <w:r w:rsidR="00C67A05" w:rsidRPr="00D717BD">
        <w:rPr>
          <w:rFonts w:ascii="Times New Roman" w:hAnsi="Times New Roman" w:cs="Times New Roman"/>
          <w:sz w:val="22"/>
          <w:szCs w:val="22"/>
        </w:rPr>
        <w:t>for traditionally</w:t>
      </w:r>
      <w:r w:rsidR="00F51213" w:rsidRPr="00D717BD">
        <w:rPr>
          <w:rFonts w:ascii="Times New Roman" w:hAnsi="Times New Roman" w:cs="Times New Roman"/>
          <w:sz w:val="22"/>
          <w:szCs w:val="22"/>
        </w:rPr>
        <w:t xml:space="preserve"> </w:t>
      </w:r>
      <w:r w:rsidR="003D41B1" w:rsidRPr="00D717BD">
        <w:rPr>
          <w:rFonts w:ascii="Times New Roman" w:hAnsi="Times New Roman" w:cs="Times New Roman"/>
          <w:sz w:val="22"/>
          <w:szCs w:val="22"/>
        </w:rPr>
        <w:t>firm based</w:t>
      </w:r>
      <w:r w:rsidR="00F51213" w:rsidRPr="00D717BD">
        <w:rPr>
          <w:rFonts w:ascii="Times New Roman" w:hAnsi="Times New Roman" w:cs="Times New Roman"/>
          <w:sz w:val="22"/>
          <w:szCs w:val="22"/>
        </w:rPr>
        <w:t xml:space="preserve"> </w:t>
      </w:r>
      <w:r w:rsidR="0070634B" w:rsidRPr="00D717BD">
        <w:rPr>
          <w:rFonts w:ascii="Times New Roman" w:hAnsi="Times New Roman" w:cs="Times New Roman"/>
          <w:sz w:val="22"/>
          <w:szCs w:val="22"/>
        </w:rPr>
        <w:t>innovation approaches</w:t>
      </w:r>
      <w:r w:rsidR="00F51213" w:rsidRPr="00D717BD">
        <w:rPr>
          <w:rFonts w:ascii="Times New Roman" w:hAnsi="Times New Roman" w:cs="Times New Roman"/>
          <w:sz w:val="22"/>
          <w:szCs w:val="22"/>
        </w:rPr>
        <w:t xml:space="preserve">. Unexpected solar </w:t>
      </w:r>
      <w:r w:rsidR="0070634B" w:rsidRPr="00D717BD">
        <w:rPr>
          <w:rFonts w:ascii="Times New Roman" w:hAnsi="Times New Roman" w:cs="Times New Roman"/>
          <w:sz w:val="22"/>
          <w:szCs w:val="22"/>
        </w:rPr>
        <w:t>flares wreak havoc on space equipment and are</w:t>
      </w:r>
      <w:r w:rsidR="00F51213" w:rsidRPr="00D717BD">
        <w:rPr>
          <w:rFonts w:ascii="Times New Roman" w:hAnsi="Times New Roman" w:cs="Times New Roman"/>
          <w:sz w:val="22"/>
          <w:szCs w:val="22"/>
        </w:rPr>
        <w:t xml:space="preserve"> dangerous to the health of astronauts </w:t>
      </w:r>
      <w:r w:rsidR="0070634B" w:rsidRPr="00D717BD">
        <w:rPr>
          <w:rFonts w:ascii="Times New Roman" w:hAnsi="Times New Roman" w:cs="Times New Roman"/>
          <w:sz w:val="22"/>
          <w:szCs w:val="22"/>
        </w:rPr>
        <w:t xml:space="preserve">in orbit. </w:t>
      </w:r>
      <w:r w:rsidR="00F51213" w:rsidRPr="00D717BD">
        <w:rPr>
          <w:rFonts w:ascii="Times New Roman" w:hAnsi="Times New Roman" w:cs="Times New Roman"/>
          <w:sz w:val="22"/>
          <w:szCs w:val="22"/>
        </w:rPr>
        <w:t xml:space="preserve">Since the start of the space program, </w:t>
      </w:r>
      <w:r w:rsidR="006C7BAF" w:rsidRPr="00D717BD">
        <w:rPr>
          <w:rFonts w:ascii="Times New Roman" w:hAnsi="Times New Roman" w:cs="Times New Roman"/>
          <w:sz w:val="22"/>
          <w:szCs w:val="22"/>
        </w:rPr>
        <w:t>NASA</w:t>
      </w:r>
      <w:r w:rsidR="00F51213" w:rsidRPr="00D717BD">
        <w:rPr>
          <w:rFonts w:ascii="Times New Roman" w:hAnsi="Times New Roman" w:cs="Times New Roman"/>
          <w:sz w:val="22"/>
          <w:szCs w:val="22"/>
        </w:rPr>
        <w:t xml:space="preserve"> has invested significant financial and intellectual resources towards the development of better </w:t>
      </w:r>
      <w:r w:rsidR="006C7BAF" w:rsidRPr="00D717BD">
        <w:rPr>
          <w:rFonts w:ascii="Times New Roman" w:hAnsi="Times New Roman" w:cs="Times New Roman"/>
          <w:sz w:val="22"/>
          <w:szCs w:val="22"/>
        </w:rPr>
        <w:t xml:space="preserve">flare </w:t>
      </w:r>
      <w:r w:rsidR="00F51213" w:rsidRPr="00D717BD">
        <w:rPr>
          <w:rFonts w:ascii="Times New Roman" w:hAnsi="Times New Roman" w:cs="Times New Roman"/>
          <w:sz w:val="22"/>
          <w:szCs w:val="22"/>
        </w:rPr>
        <w:t xml:space="preserve">forecasts.  After years of investment, the best algorithms achieved a 55% prediction accuracy, slightly better than tossing a coin. NASA decided that this challenge would be suitable for </w:t>
      </w:r>
      <w:r w:rsidR="00BE344E" w:rsidRPr="00D717BD">
        <w:rPr>
          <w:rFonts w:ascii="Times New Roman" w:hAnsi="Times New Roman" w:cs="Times New Roman"/>
          <w:sz w:val="22"/>
          <w:szCs w:val="22"/>
        </w:rPr>
        <w:t xml:space="preserve">contest-based </w:t>
      </w:r>
      <w:r w:rsidR="00F51213" w:rsidRPr="00D717BD">
        <w:rPr>
          <w:rFonts w:ascii="Times New Roman" w:hAnsi="Times New Roman" w:cs="Times New Roman"/>
          <w:sz w:val="22"/>
          <w:szCs w:val="22"/>
        </w:rPr>
        <w:t>problem solving</w:t>
      </w:r>
      <w:r w:rsidR="0070634B" w:rsidRPr="00D717BD">
        <w:rPr>
          <w:rFonts w:ascii="Times New Roman" w:hAnsi="Times New Roman" w:cs="Times New Roman"/>
          <w:sz w:val="22"/>
          <w:szCs w:val="22"/>
        </w:rPr>
        <w:t>.</w:t>
      </w:r>
      <w:r w:rsidR="00F51213" w:rsidRPr="00D717BD">
        <w:rPr>
          <w:rFonts w:ascii="Times New Roman" w:hAnsi="Times New Roman" w:cs="Times New Roman"/>
          <w:sz w:val="22"/>
          <w:szCs w:val="22"/>
        </w:rPr>
        <w:t xml:space="preserve"> Working with InnoCentive, NASA engineers </w:t>
      </w:r>
      <w:r w:rsidR="0070634B" w:rsidRPr="00D717BD">
        <w:rPr>
          <w:rFonts w:ascii="Times New Roman" w:hAnsi="Times New Roman" w:cs="Times New Roman"/>
          <w:sz w:val="22"/>
          <w:szCs w:val="22"/>
        </w:rPr>
        <w:t>developed</w:t>
      </w:r>
      <w:r w:rsidR="00F51213" w:rsidRPr="00D717BD">
        <w:rPr>
          <w:rFonts w:ascii="Times New Roman" w:hAnsi="Times New Roman" w:cs="Times New Roman"/>
          <w:sz w:val="22"/>
          <w:szCs w:val="22"/>
        </w:rPr>
        <w:t xml:space="preserve"> a problem statement that sufficiently described the </w:t>
      </w:r>
      <w:r w:rsidR="0070634B" w:rsidRPr="00D717BD">
        <w:rPr>
          <w:rFonts w:ascii="Times New Roman" w:hAnsi="Times New Roman" w:cs="Times New Roman"/>
          <w:sz w:val="22"/>
          <w:szCs w:val="22"/>
        </w:rPr>
        <w:t>required innovation</w:t>
      </w:r>
      <w:r w:rsidR="00F51213" w:rsidRPr="00D717BD">
        <w:rPr>
          <w:rFonts w:ascii="Times New Roman" w:hAnsi="Times New Roman" w:cs="Times New Roman"/>
          <w:sz w:val="22"/>
          <w:szCs w:val="22"/>
        </w:rPr>
        <w:t xml:space="preserve"> in a way that transformed the problem from one of helio-physics to a general computational development.  The challenge was posted on InnoCentive and had a reward amount of $30,000.  </w:t>
      </w:r>
      <w:r w:rsidR="006C7BAF" w:rsidRPr="00D717BD">
        <w:rPr>
          <w:rFonts w:ascii="Times New Roman" w:hAnsi="Times New Roman" w:cs="Times New Roman"/>
          <w:sz w:val="22"/>
          <w:szCs w:val="22"/>
        </w:rPr>
        <w:t xml:space="preserve">In a </w:t>
      </w:r>
      <w:r w:rsidR="00F51213" w:rsidRPr="00D717BD">
        <w:rPr>
          <w:rFonts w:ascii="Times New Roman" w:hAnsi="Times New Roman" w:cs="Times New Roman"/>
          <w:sz w:val="22"/>
          <w:szCs w:val="22"/>
        </w:rPr>
        <w:t xml:space="preserve">three month time period over 500 individuals expressed interest in trying to solve the problem by downloading the problem statement and signing the solver agreement.  At the close of the contest 11 individuals submitted solutions. The winning solution came from a retired telecommunications engineer. Using only ground-based equipment instead of the traditional use of orbiting spacecraft, </w:t>
      </w:r>
      <w:r w:rsidR="006C7BAF" w:rsidRPr="00D717BD">
        <w:rPr>
          <w:rFonts w:ascii="Times New Roman" w:hAnsi="Times New Roman" w:cs="Times New Roman"/>
          <w:sz w:val="22"/>
          <w:szCs w:val="22"/>
        </w:rPr>
        <w:t xml:space="preserve">this </w:t>
      </w:r>
      <w:r w:rsidR="00F51213" w:rsidRPr="00D717BD">
        <w:rPr>
          <w:rFonts w:ascii="Times New Roman" w:hAnsi="Times New Roman" w:cs="Times New Roman"/>
          <w:sz w:val="22"/>
          <w:szCs w:val="22"/>
        </w:rPr>
        <w:t xml:space="preserve">algorithm improved forecasting accuracy to 85%.  </w:t>
      </w:r>
    </w:p>
    <w:p w:rsidR="00F51213"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F51213" w:rsidRPr="00D717BD">
        <w:rPr>
          <w:rFonts w:ascii="Times New Roman" w:hAnsi="Times New Roman" w:cs="Times New Roman"/>
          <w:sz w:val="22"/>
          <w:szCs w:val="22"/>
        </w:rPr>
        <w:t>The</w:t>
      </w:r>
      <w:r w:rsidR="00BE344E" w:rsidRPr="00D717BD">
        <w:rPr>
          <w:rFonts w:ascii="Times New Roman" w:hAnsi="Times New Roman" w:cs="Times New Roman"/>
          <w:sz w:val="22"/>
          <w:szCs w:val="22"/>
        </w:rPr>
        <w:t xml:space="preserve"> extraordinary results of the pilot program </w:t>
      </w:r>
      <w:r w:rsidR="00F51213" w:rsidRPr="00D717BD">
        <w:rPr>
          <w:rFonts w:ascii="Times New Roman" w:hAnsi="Times New Roman" w:cs="Times New Roman"/>
          <w:sz w:val="22"/>
          <w:szCs w:val="22"/>
        </w:rPr>
        <w:t xml:space="preserve">prompted NASA to build out a generalized capability of decomposing </w:t>
      </w:r>
      <w:r w:rsidR="000336BC" w:rsidRPr="00D717BD">
        <w:rPr>
          <w:rFonts w:ascii="Times New Roman" w:hAnsi="Times New Roman" w:cs="Times New Roman"/>
          <w:sz w:val="22"/>
          <w:szCs w:val="22"/>
        </w:rPr>
        <w:t>tasks</w:t>
      </w:r>
      <w:r w:rsidR="00F51213" w:rsidRPr="00D717BD">
        <w:rPr>
          <w:rFonts w:ascii="Times New Roman" w:hAnsi="Times New Roman" w:cs="Times New Roman"/>
          <w:sz w:val="22"/>
          <w:szCs w:val="22"/>
        </w:rPr>
        <w:t xml:space="preserve"> from various parts of space operations and to consider using external innovation communities as a routine part of its research and development efforts. In this case, contrary to </w:t>
      </w:r>
      <w:r w:rsidR="00045097" w:rsidRPr="00D717BD">
        <w:rPr>
          <w:rFonts w:ascii="Times New Roman" w:hAnsi="Times New Roman" w:cs="Times New Roman"/>
          <w:sz w:val="22"/>
          <w:szCs w:val="22"/>
        </w:rPr>
        <w:t xml:space="preserve">Apple and </w:t>
      </w:r>
      <w:r w:rsidR="003D41B1" w:rsidRPr="00D717BD">
        <w:rPr>
          <w:rFonts w:ascii="Times New Roman" w:hAnsi="Times New Roman" w:cs="Times New Roman"/>
          <w:sz w:val="22"/>
          <w:szCs w:val="22"/>
        </w:rPr>
        <w:t>LEGO</w:t>
      </w:r>
      <w:r w:rsidR="00F51213" w:rsidRPr="00D717BD">
        <w:rPr>
          <w:rFonts w:ascii="Times New Roman" w:hAnsi="Times New Roman" w:cs="Times New Roman"/>
          <w:sz w:val="22"/>
          <w:szCs w:val="22"/>
        </w:rPr>
        <w:t xml:space="preserve">, NASA did not build out its own community of external solvers.  Instead NASA </w:t>
      </w:r>
      <w:r w:rsidR="0070634B" w:rsidRPr="00D717BD">
        <w:rPr>
          <w:rFonts w:ascii="Times New Roman" w:hAnsi="Times New Roman" w:cs="Times New Roman"/>
          <w:sz w:val="22"/>
          <w:szCs w:val="22"/>
        </w:rPr>
        <w:t>chose to</w:t>
      </w:r>
      <w:r w:rsidR="00F51213" w:rsidRPr="00D717BD">
        <w:rPr>
          <w:rFonts w:ascii="Times New Roman" w:hAnsi="Times New Roman" w:cs="Times New Roman"/>
          <w:sz w:val="22"/>
          <w:szCs w:val="22"/>
        </w:rPr>
        <w:t xml:space="preserve"> leverage the investment of existing commercial platforms that have amassed via the Internet hundreds of thousands of individuals who have an interest in solving scientific and technical problems</w:t>
      </w:r>
      <w:r w:rsidR="000336BC" w:rsidRPr="00D717BD">
        <w:rPr>
          <w:rFonts w:ascii="Times New Roman" w:hAnsi="Times New Roman" w:cs="Times New Roman"/>
          <w:sz w:val="22"/>
          <w:szCs w:val="22"/>
        </w:rPr>
        <w:t xml:space="preserve"> (See Figure 5)</w:t>
      </w:r>
      <w:r w:rsidR="00F51213" w:rsidRPr="00D717BD">
        <w:rPr>
          <w:rFonts w:ascii="Times New Roman" w:hAnsi="Times New Roman" w:cs="Times New Roman"/>
          <w:sz w:val="22"/>
          <w:szCs w:val="22"/>
        </w:rPr>
        <w:t xml:space="preserve">. </w:t>
      </w:r>
      <w:r w:rsidR="00045097" w:rsidRPr="00D717BD">
        <w:rPr>
          <w:rFonts w:ascii="Times New Roman" w:hAnsi="Times New Roman" w:cs="Times New Roman"/>
          <w:sz w:val="22"/>
          <w:szCs w:val="22"/>
        </w:rPr>
        <w:t>However similar to Apple and</w:t>
      </w:r>
      <w:r w:rsidR="00076156" w:rsidRPr="00D717BD">
        <w:rPr>
          <w:rFonts w:ascii="Times New Roman" w:hAnsi="Times New Roman" w:cs="Times New Roman"/>
          <w:sz w:val="22"/>
          <w:szCs w:val="22"/>
        </w:rPr>
        <w:t xml:space="preserve"> </w:t>
      </w:r>
      <w:r w:rsidR="002603D1" w:rsidRPr="00D717BD">
        <w:rPr>
          <w:rFonts w:ascii="Times New Roman" w:hAnsi="Times New Roman" w:cs="Times New Roman"/>
          <w:sz w:val="22"/>
          <w:szCs w:val="22"/>
        </w:rPr>
        <w:t>LEGO</w:t>
      </w:r>
      <w:r w:rsidR="00076156" w:rsidRPr="00D717BD">
        <w:rPr>
          <w:rFonts w:ascii="Times New Roman" w:hAnsi="Times New Roman" w:cs="Times New Roman"/>
          <w:sz w:val="22"/>
          <w:szCs w:val="22"/>
        </w:rPr>
        <w:t>,</w:t>
      </w:r>
      <w:r w:rsidR="00045097" w:rsidRPr="00D717BD">
        <w:rPr>
          <w:rFonts w:ascii="Times New Roman" w:hAnsi="Times New Roman" w:cs="Times New Roman"/>
          <w:sz w:val="22"/>
          <w:szCs w:val="22"/>
        </w:rPr>
        <w:t xml:space="preserve"> NASA’s shift to more dynamic innovation boundaries was initiated under performance pressures and was accompanied by changes in NASA’s culture, capabilities, </w:t>
      </w:r>
      <w:r w:rsidR="00076156" w:rsidRPr="00D717BD">
        <w:rPr>
          <w:rFonts w:ascii="Times New Roman" w:hAnsi="Times New Roman" w:cs="Times New Roman"/>
          <w:sz w:val="22"/>
          <w:szCs w:val="22"/>
        </w:rPr>
        <w:t xml:space="preserve">structure, </w:t>
      </w:r>
      <w:r w:rsidR="00045097" w:rsidRPr="00D717BD">
        <w:rPr>
          <w:rFonts w:ascii="Times New Roman" w:hAnsi="Times New Roman" w:cs="Times New Roman"/>
          <w:sz w:val="22"/>
          <w:szCs w:val="22"/>
        </w:rPr>
        <w:t>and identity</w:t>
      </w:r>
      <w:r w:rsidR="00076156" w:rsidRPr="00D717BD">
        <w:rPr>
          <w:rFonts w:ascii="Times New Roman" w:hAnsi="Times New Roman" w:cs="Times New Roman"/>
          <w:sz w:val="22"/>
          <w:szCs w:val="22"/>
        </w:rPr>
        <w:t xml:space="preserve"> as it attempted to manage </w:t>
      </w:r>
      <w:r w:rsidR="002603D1" w:rsidRPr="00D717BD">
        <w:rPr>
          <w:rFonts w:ascii="Times New Roman" w:hAnsi="Times New Roman" w:cs="Times New Roman"/>
          <w:sz w:val="22"/>
          <w:szCs w:val="22"/>
        </w:rPr>
        <w:t xml:space="preserve">internal and </w:t>
      </w:r>
      <w:r w:rsidR="00BE344E" w:rsidRPr="00D717BD">
        <w:rPr>
          <w:rFonts w:ascii="Times New Roman" w:hAnsi="Times New Roman" w:cs="Times New Roman"/>
          <w:sz w:val="22"/>
          <w:szCs w:val="22"/>
        </w:rPr>
        <w:t xml:space="preserve">open </w:t>
      </w:r>
      <w:r w:rsidR="00076156" w:rsidRPr="00D717BD">
        <w:rPr>
          <w:rFonts w:ascii="Times New Roman" w:hAnsi="Times New Roman" w:cs="Times New Roman"/>
          <w:sz w:val="22"/>
          <w:szCs w:val="22"/>
        </w:rPr>
        <w:t>innovation modes simultaneously.</w:t>
      </w:r>
    </w:p>
    <w:p w:rsidR="00D24EAD" w:rsidRDefault="00D24EAD" w:rsidP="00D717BD">
      <w:pPr>
        <w:spacing w:line="360" w:lineRule="auto"/>
        <w:jc w:val="both"/>
        <w:rPr>
          <w:rFonts w:ascii="Times New Roman" w:hAnsi="Times New Roman" w:cs="Times New Roman"/>
          <w:i/>
          <w:sz w:val="22"/>
          <w:szCs w:val="22"/>
        </w:rPr>
      </w:pPr>
    </w:p>
    <w:p w:rsidR="00D24EAD" w:rsidRPr="00D717BD" w:rsidRDefault="00D24EAD" w:rsidP="00D717BD">
      <w:pPr>
        <w:spacing w:line="360" w:lineRule="auto"/>
        <w:jc w:val="both"/>
        <w:rPr>
          <w:rFonts w:ascii="Times New Roman" w:hAnsi="Times New Roman" w:cs="Times New Roman"/>
          <w:i/>
          <w:sz w:val="22"/>
          <w:szCs w:val="22"/>
        </w:rPr>
      </w:pPr>
    </w:p>
    <w:p w:rsidR="008A09CE" w:rsidRPr="00D717BD" w:rsidRDefault="00915A2C" w:rsidP="00D717BD">
      <w:pPr>
        <w:spacing w:line="360" w:lineRule="auto"/>
        <w:jc w:val="both"/>
        <w:rPr>
          <w:rFonts w:ascii="Times New Roman" w:hAnsi="Times New Roman" w:cs="Times New Roman"/>
          <w:b/>
          <w:sz w:val="22"/>
          <w:szCs w:val="22"/>
        </w:rPr>
      </w:pPr>
      <w:r w:rsidRPr="00D717BD">
        <w:rPr>
          <w:rFonts w:ascii="Times New Roman" w:hAnsi="Times New Roman" w:cs="Times New Roman"/>
          <w:b/>
          <w:sz w:val="22"/>
          <w:szCs w:val="22"/>
        </w:rPr>
        <w:t xml:space="preserve">5. </w:t>
      </w:r>
      <w:r w:rsidR="002603D1" w:rsidRPr="00D717BD">
        <w:rPr>
          <w:rFonts w:ascii="Times New Roman" w:hAnsi="Times New Roman" w:cs="Times New Roman"/>
          <w:b/>
          <w:sz w:val="22"/>
          <w:szCs w:val="22"/>
        </w:rPr>
        <w:t xml:space="preserve">Open </w:t>
      </w:r>
      <w:r w:rsidR="00A831F4" w:rsidRPr="00D717BD">
        <w:rPr>
          <w:rFonts w:ascii="Times New Roman" w:hAnsi="Times New Roman" w:cs="Times New Roman"/>
          <w:b/>
          <w:sz w:val="22"/>
          <w:szCs w:val="22"/>
        </w:rPr>
        <w:t xml:space="preserve">Innovation and </w:t>
      </w:r>
      <w:r w:rsidR="002603D1" w:rsidRPr="00D717BD">
        <w:rPr>
          <w:rFonts w:ascii="Times New Roman" w:hAnsi="Times New Roman" w:cs="Times New Roman"/>
          <w:b/>
          <w:sz w:val="22"/>
          <w:szCs w:val="22"/>
        </w:rPr>
        <w:t xml:space="preserve">Complex </w:t>
      </w:r>
      <w:r w:rsidR="00A831F4" w:rsidRPr="00D717BD">
        <w:rPr>
          <w:rFonts w:ascii="Times New Roman" w:hAnsi="Times New Roman" w:cs="Times New Roman"/>
          <w:b/>
          <w:sz w:val="22"/>
          <w:szCs w:val="22"/>
        </w:rPr>
        <w:t>Organizational Boundaries</w:t>
      </w:r>
      <w:r w:rsidR="008A09CE">
        <w:rPr>
          <w:rFonts w:ascii="Times New Roman" w:hAnsi="Times New Roman" w:cs="Times New Roman"/>
          <w:b/>
          <w:sz w:val="22"/>
          <w:szCs w:val="22"/>
        </w:rPr>
        <w:tab/>
      </w:r>
    </w:p>
    <w:p w:rsidR="00580E0D" w:rsidRPr="00D717BD" w:rsidRDefault="00A831F4" w:rsidP="008A09CE">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 xml:space="preserve">In </w:t>
      </w:r>
      <w:r w:rsidR="001F0016" w:rsidRPr="00D717BD">
        <w:rPr>
          <w:rFonts w:ascii="Times New Roman" w:hAnsi="Times New Roman" w:cs="Times New Roman"/>
          <w:sz w:val="22"/>
          <w:szCs w:val="22"/>
        </w:rPr>
        <w:t>settings</w:t>
      </w:r>
      <w:r w:rsidRPr="00D717BD">
        <w:rPr>
          <w:rFonts w:ascii="Times New Roman" w:hAnsi="Times New Roman" w:cs="Times New Roman"/>
          <w:sz w:val="22"/>
          <w:szCs w:val="22"/>
        </w:rPr>
        <w:t xml:space="preserve"> where</w:t>
      </w:r>
      <w:r w:rsidR="001E4899" w:rsidRPr="00D717BD">
        <w:rPr>
          <w:rFonts w:ascii="Times New Roman" w:hAnsi="Times New Roman" w:cs="Times New Roman"/>
          <w:sz w:val="22"/>
          <w:szCs w:val="22"/>
        </w:rPr>
        <w:t xml:space="preserve"> </w:t>
      </w:r>
      <w:r w:rsidR="00C248BF" w:rsidRPr="00D717BD">
        <w:rPr>
          <w:rFonts w:ascii="Times New Roman" w:hAnsi="Times New Roman" w:cs="Times New Roman"/>
          <w:sz w:val="22"/>
          <w:szCs w:val="22"/>
        </w:rPr>
        <w:t>a product’s</w:t>
      </w:r>
      <w:r w:rsidR="00580E0D" w:rsidRPr="00D717BD">
        <w:rPr>
          <w:rFonts w:ascii="Times New Roman" w:hAnsi="Times New Roman" w:cs="Times New Roman"/>
          <w:sz w:val="22"/>
          <w:szCs w:val="22"/>
        </w:rPr>
        <w:t xml:space="preserve"> </w:t>
      </w:r>
      <w:r w:rsidR="001E4899" w:rsidRPr="00D717BD">
        <w:rPr>
          <w:rFonts w:ascii="Times New Roman" w:hAnsi="Times New Roman" w:cs="Times New Roman"/>
          <w:sz w:val="22"/>
          <w:szCs w:val="22"/>
        </w:rPr>
        <w:t xml:space="preserve">core tasks </w:t>
      </w:r>
      <w:r w:rsidRPr="00D717BD">
        <w:rPr>
          <w:rFonts w:ascii="Times New Roman" w:hAnsi="Times New Roman" w:cs="Times New Roman"/>
          <w:sz w:val="22"/>
          <w:szCs w:val="22"/>
        </w:rPr>
        <w:t>can be modularized</w:t>
      </w:r>
      <w:r w:rsidR="00815FA8" w:rsidRPr="00D717BD">
        <w:rPr>
          <w:rFonts w:ascii="Times New Roman" w:hAnsi="Times New Roman" w:cs="Times New Roman"/>
          <w:sz w:val="22"/>
          <w:szCs w:val="22"/>
        </w:rPr>
        <w:t xml:space="preserve"> and where the costs of communication are low,</w:t>
      </w:r>
      <w:r w:rsidRPr="00D717BD">
        <w:rPr>
          <w:rFonts w:ascii="Times New Roman" w:hAnsi="Times New Roman" w:cs="Times New Roman"/>
          <w:sz w:val="22"/>
          <w:szCs w:val="22"/>
        </w:rPr>
        <w:t xml:space="preserve"> </w:t>
      </w:r>
      <w:r w:rsidR="003E0E15" w:rsidRPr="00D717BD">
        <w:rPr>
          <w:rFonts w:ascii="Times New Roman" w:hAnsi="Times New Roman" w:cs="Times New Roman"/>
          <w:sz w:val="22"/>
          <w:szCs w:val="22"/>
        </w:rPr>
        <w:t xml:space="preserve">traditional modes of </w:t>
      </w:r>
      <w:r w:rsidR="002603D1" w:rsidRPr="00D717BD">
        <w:rPr>
          <w:rFonts w:ascii="Times New Roman" w:hAnsi="Times New Roman" w:cs="Times New Roman"/>
          <w:sz w:val="22"/>
          <w:szCs w:val="22"/>
        </w:rPr>
        <w:t xml:space="preserve">organizing for </w:t>
      </w:r>
      <w:r w:rsidR="003E0E15" w:rsidRPr="00D717BD">
        <w:rPr>
          <w:rFonts w:ascii="Times New Roman" w:hAnsi="Times New Roman" w:cs="Times New Roman"/>
          <w:sz w:val="22"/>
          <w:szCs w:val="22"/>
        </w:rPr>
        <w:t xml:space="preserve">innovation </w:t>
      </w:r>
      <w:r w:rsidR="00BE344E" w:rsidRPr="00D717BD">
        <w:rPr>
          <w:rFonts w:ascii="Times New Roman" w:hAnsi="Times New Roman" w:cs="Times New Roman"/>
          <w:sz w:val="22"/>
          <w:szCs w:val="22"/>
        </w:rPr>
        <w:t xml:space="preserve">may not be </w:t>
      </w:r>
      <w:r w:rsidR="001F0016" w:rsidRPr="00D717BD">
        <w:rPr>
          <w:rFonts w:ascii="Times New Roman" w:hAnsi="Times New Roman" w:cs="Times New Roman"/>
          <w:sz w:val="22"/>
          <w:szCs w:val="22"/>
        </w:rPr>
        <w:t>comparatively effective</w:t>
      </w:r>
      <w:r w:rsidR="00BE344E" w:rsidRPr="00D717BD">
        <w:rPr>
          <w:rFonts w:ascii="Times New Roman" w:hAnsi="Times New Roman" w:cs="Times New Roman"/>
          <w:sz w:val="22"/>
          <w:szCs w:val="22"/>
        </w:rPr>
        <w:t xml:space="preserve"> or efficient</w:t>
      </w:r>
      <w:r w:rsidR="003E0E15" w:rsidRPr="00D717BD">
        <w:rPr>
          <w:rFonts w:ascii="Times New Roman" w:hAnsi="Times New Roman" w:cs="Times New Roman"/>
          <w:sz w:val="22"/>
          <w:szCs w:val="22"/>
        </w:rPr>
        <w:t xml:space="preserve">. </w:t>
      </w:r>
      <w:r w:rsidR="00815FA8" w:rsidRPr="00D717BD">
        <w:rPr>
          <w:rFonts w:ascii="Times New Roman" w:hAnsi="Times New Roman" w:cs="Times New Roman"/>
          <w:sz w:val="22"/>
          <w:szCs w:val="22"/>
        </w:rPr>
        <w:t xml:space="preserve">Under these ubiquitous conditions, open </w:t>
      </w:r>
      <w:r w:rsidR="00290016" w:rsidRPr="00D717BD">
        <w:rPr>
          <w:rFonts w:ascii="Times New Roman" w:hAnsi="Times New Roman" w:cs="Times New Roman"/>
          <w:sz w:val="22"/>
          <w:szCs w:val="22"/>
        </w:rPr>
        <w:t xml:space="preserve">innovation, as exemplified by communities and contests, </w:t>
      </w:r>
      <w:r w:rsidR="003E0E15" w:rsidRPr="00D717BD">
        <w:rPr>
          <w:rFonts w:ascii="Times New Roman" w:hAnsi="Times New Roman" w:cs="Times New Roman"/>
          <w:sz w:val="22"/>
          <w:szCs w:val="22"/>
        </w:rPr>
        <w:t xml:space="preserve">transforms the economics and social organization of innovation </w:t>
      </w:r>
      <w:r w:rsidR="001E4899" w:rsidRPr="00D717BD">
        <w:rPr>
          <w:rFonts w:ascii="Times New Roman" w:hAnsi="Times New Roman" w:cs="Times New Roman"/>
          <w:sz w:val="22"/>
          <w:szCs w:val="22"/>
        </w:rPr>
        <w:t>activities</w:t>
      </w:r>
      <w:r w:rsidR="00BE344E" w:rsidRPr="00D717BD">
        <w:rPr>
          <w:rFonts w:ascii="Times New Roman" w:hAnsi="Times New Roman" w:cs="Times New Roman"/>
          <w:sz w:val="22"/>
          <w:szCs w:val="22"/>
        </w:rPr>
        <w:t>.</w:t>
      </w:r>
      <w:r w:rsidR="008A09CE">
        <w:rPr>
          <w:rFonts w:ascii="Times New Roman" w:hAnsi="Times New Roman" w:cs="Times New Roman"/>
          <w:sz w:val="22"/>
          <w:szCs w:val="22"/>
        </w:rPr>
        <w:t xml:space="preserve"> </w:t>
      </w:r>
      <w:r w:rsidR="003E0E15" w:rsidRPr="00D717BD">
        <w:rPr>
          <w:rFonts w:ascii="Times New Roman" w:hAnsi="Times New Roman" w:cs="Times New Roman"/>
          <w:sz w:val="22"/>
          <w:szCs w:val="22"/>
        </w:rPr>
        <w:t xml:space="preserve">Traditional organizing models based on cost minimization, power, control of contingencies, and extrinsic motivation, and where the locus of innovation is either within the firm or with the firm and trusted partners must be supplemented with organizing models rooted in logics of openness, sharing, </w:t>
      </w:r>
      <w:r w:rsidR="007008D2" w:rsidRPr="00D717BD">
        <w:rPr>
          <w:rFonts w:ascii="Times New Roman" w:hAnsi="Times New Roman" w:cs="Times New Roman"/>
          <w:sz w:val="22"/>
          <w:szCs w:val="22"/>
        </w:rPr>
        <w:t xml:space="preserve">intrinsic motivation, </w:t>
      </w:r>
      <w:r w:rsidR="003E0E15" w:rsidRPr="00D717BD">
        <w:rPr>
          <w:rFonts w:ascii="Times New Roman" w:hAnsi="Times New Roman" w:cs="Times New Roman"/>
          <w:sz w:val="22"/>
          <w:szCs w:val="22"/>
        </w:rPr>
        <w:t>and communities</w:t>
      </w:r>
      <w:r w:rsidR="007008D2" w:rsidRPr="00D717BD">
        <w:rPr>
          <w:rFonts w:ascii="Times New Roman" w:hAnsi="Times New Roman" w:cs="Times New Roman"/>
          <w:sz w:val="22"/>
          <w:szCs w:val="22"/>
        </w:rPr>
        <w:t xml:space="preserve">. </w:t>
      </w:r>
    </w:p>
    <w:p w:rsidR="00F06F31"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4B4DB4" w:rsidRPr="00D717BD">
        <w:rPr>
          <w:rFonts w:ascii="Times New Roman" w:hAnsi="Times New Roman" w:cs="Times New Roman"/>
          <w:sz w:val="22"/>
          <w:szCs w:val="22"/>
        </w:rPr>
        <w:t>What are the contingent variables that push innovation from more traditional closed</w:t>
      </w:r>
      <w:r w:rsidR="00290829" w:rsidRPr="00D717BD">
        <w:rPr>
          <w:rFonts w:ascii="Times New Roman" w:hAnsi="Times New Roman" w:cs="Times New Roman"/>
          <w:sz w:val="22"/>
          <w:szCs w:val="22"/>
        </w:rPr>
        <w:t xml:space="preserve"> and hierarchical</w:t>
      </w:r>
      <w:r w:rsidR="004B4DB4" w:rsidRPr="00D717BD">
        <w:rPr>
          <w:rFonts w:ascii="Times New Roman" w:hAnsi="Times New Roman" w:cs="Times New Roman"/>
          <w:sz w:val="22"/>
          <w:szCs w:val="22"/>
        </w:rPr>
        <w:t xml:space="preserve"> to more open </w:t>
      </w:r>
      <w:r w:rsidR="00290829" w:rsidRPr="00D717BD">
        <w:rPr>
          <w:rFonts w:ascii="Times New Roman" w:hAnsi="Times New Roman" w:cs="Times New Roman"/>
          <w:sz w:val="22"/>
          <w:szCs w:val="22"/>
        </w:rPr>
        <w:t xml:space="preserve">and </w:t>
      </w:r>
      <w:r w:rsidR="00290016" w:rsidRPr="00D717BD">
        <w:rPr>
          <w:rFonts w:ascii="Times New Roman" w:hAnsi="Times New Roman" w:cs="Times New Roman"/>
          <w:sz w:val="22"/>
          <w:szCs w:val="22"/>
        </w:rPr>
        <w:t xml:space="preserve">distributed </w:t>
      </w:r>
      <w:r w:rsidR="00290829" w:rsidRPr="00D717BD">
        <w:rPr>
          <w:rFonts w:ascii="Times New Roman" w:hAnsi="Times New Roman" w:cs="Times New Roman"/>
          <w:sz w:val="22"/>
          <w:szCs w:val="22"/>
        </w:rPr>
        <w:t>modes? We suggest that the fundamental contingent variables in selecting innovation</w:t>
      </w:r>
      <w:r w:rsidR="00886B39" w:rsidRPr="00D717BD">
        <w:rPr>
          <w:rFonts w:ascii="Times New Roman" w:hAnsi="Times New Roman" w:cs="Times New Roman"/>
          <w:sz w:val="22"/>
          <w:szCs w:val="22"/>
        </w:rPr>
        <w:t xml:space="preserve"> modes</w:t>
      </w:r>
      <w:r w:rsidR="00290829" w:rsidRPr="00D717BD">
        <w:rPr>
          <w:rFonts w:ascii="Times New Roman" w:hAnsi="Times New Roman" w:cs="Times New Roman"/>
          <w:sz w:val="22"/>
          <w:szCs w:val="22"/>
        </w:rPr>
        <w:t xml:space="preserve"> and associated boundaries are the extent to </w:t>
      </w:r>
      <w:r w:rsidR="00FD0E3B" w:rsidRPr="00D717BD">
        <w:rPr>
          <w:rFonts w:ascii="Times New Roman" w:hAnsi="Times New Roman" w:cs="Times New Roman"/>
          <w:sz w:val="22"/>
          <w:szCs w:val="22"/>
        </w:rPr>
        <w:t>which the</w:t>
      </w:r>
      <w:r w:rsidR="00290829" w:rsidRPr="00D717BD">
        <w:rPr>
          <w:rFonts w:ascii="Times New Roman" w:hAnsi="Times New Roman" w:cs="Times New Roman"/>
          <w:sz w:val="22"/>
          <w:szCs w:val="22"/>
        </w:rPr>
        <w:t xml:space="preserve"> product is integrated in nature and the extent to which </w:t>
      </w:r>
      <w:r w:rsidR="00B61DB7" w:rsidRPr="00D717BD">
        <w:rPr>
          <w:rFonts w:ascii="Times New Roman" w:hAnsi="Times New Roman" w:cs="Times New Roman"/>
          <w:sz w:val="22"/>
          <w:szCs w:val="22"/>
        </w:rPr>
        <w:t>problem solving knowledge</w:t>
      </w:r>
      <w:r w:rsidR="00290829" w:rsidRPr="00D717BD">
        <w:rPr>
          <w:rFonts w:ascii="Times New Roman" w:hAnsi="Times New Roman" w:cs="Times New Roman"/>
          <w:sz w:val="22"/>
          <w:szCs w:val="22"/>
        </w:rPr>
        <w:t xml:space="preserve"> </w:t>
      </w:r>
      <w:r w:rsidR="00FD0E3B" w:rsidRPr="00D717BD">
        <w:rPr>
          <w:rFonts w:ascii="Times New Roman" w:hAnsi="Times New Roman" w:cs="Times New Roman"/>
          <w:sz w:val="22"/>
          <w:szCs w:val="22"/>
        </w:rPr>
        <w:t xml:space="preserve">is </w:t>
      </w:r>
      <w:r w:rsidR="00290829" w:rsidRPr="00D717BD">
        <w:rPr>
          <w:rFonts w:ascii="Times New Roman" w:hAnsi="Times New Roman" w:cs="Times New Roman"/>
          <w:sz w:val="22"/>
          <w:szCs w:val="22"/>
        </w:rPr>
        <w:t xml:space="preserve">distributed (see Figure </w:t>
      </w:r>
      <w:r w:rsidR="003D0F2E" w:rsidRPr="00D717BD">
        <w:rPr>
          <w:rFonts w:ascii="Times New Roman" w:hAnsi="Times New Roman" w:cs="Times New Roman"/>
          <w:sz w:val="22"/>
          <w:szCs w:val="22"/>
        </w:rPr>
        <w:t>6</w:t>
      </w:r>
      <w:r w:rsidR="00290829" w:rsidRPr="00D717BD">
        <w:rPr>
          <w:rFonts w:ascii="Times New Roman" w:hAnsi="Times New Roman" w:cs="Times New Roman"/>
          <w:sz w:val="22"/>
          <w:szCs w:val="22"/>
        </w:rPr>
        <w:t>). When core tasks are integrated in nature (e</w:t>
      </w:r>
      <w:r w:rsidR="00CB2C44">
        <w:rPr>
          <w:rFonts w:ascii="Times New Roman" w:hAnsi="Times New Roman" w:cs="Times New Roman"/>
          <w:sz w:val="22"/>
          <w:szCs w:val="22"/>
        </w:rPr>
        <w:t>.</w:t>
      </w:r>
      <w:r w:rsidR="00290829" w:rsidRPr="00D717BD">
        <w:rPr>
          <w:rFonts w:ascii="Times New Roman" w:hAnsi="Times New Roman" w:cs="Times New Roman"/>
          <w:sz w:val="22"/>
          <w:szCs w:val="22"/>
        </w:rPr>
        <w:t>g</w:t>
      </w:r>
      <w:r w:rsidR="00CB2C44">
        <w:rPr>
          <w:rFonts w:ascii="Times New Roman" w:hAnsi="Times New Roman" w:cs="Times New Roman"/>
          <w:sz w:val="22"/>
          <w:szCs w:val="22"/>
        </w:rPr>
        <w:t>.</w:t>
      </w:r>
      <w:r w:rsidR="00290829" w:rsidRPr="00D717BD">
        <w:rPr>
          <w:rFonts w:ascii="Times New Roman" w:hAnsi="Times New Roman" w:cs="Times New Roman"/>
          <w:sz w:val="22"/>
          <w:szCs w:val="22"/>
        </w:rPr>
        <w:t xml:space="preserve"> Apple’s consumer experience, N</w:t>
      </w:r>
      <w:r w:rsidR="007C7626" w:rsidRPr="00D717BD">
        <w:rPr>
          <w:rFonts w:ascii="Times New Roman" w:hAnsi="Times New Roman" w:cs="Times New Roman"/>
          <w:sz w:val="22"/>
          <w:szCs w:val="22"/>
        </w:rPr>
        <w:t>ASA</w:t>
      </w:r>
      <w:r w:rsidR="00290829" w:rsidRPr="00D717BD">
        <w:rPr>
          <w:rFonts w:ascii="Times New Roman" w:hAnsi="Times New Roman" w:cs="Times New Roman"/>
          <w:sz w:val="22"/>
          <w:szCs w:val="22"/>
        </w:rPr>
        <w:t>’s advanced exploration, or Lego’s plastic brick toys)</w:t>
      </w:r>
      <w:r w:rsidR="00B61DB7" w:rsidRPr="00D717BD">
        <w:rPr>
          <w:rFonts w:ascii="Times New Roman" w:hAnsi="Times New Roman" w:cs="Times New Roman"/>
          <w:sz w:val="22"/>
          <w:szCs w:val="22"/>
        </w:rPr>
        <w:t xml:space="preserve"> and </w:t>
      </w:r>
      <w:r w:rsidR="005F7EF2" w:rsidRPr="00D717BD">
        <w:rPr>
          <w:rFonts w:ascii="Times New Roman" w:hAnsi="Times New Roman" w:cs="Times New Roman"/>
          <w:sz w:val="22"/>
          <w:szCs w:val="22"/>
        </w:rPr>
        <w:t>problem-solving</w:t>
      </w:r>
      <w:r w:rsidR="00B61DB7" w:rsidRPr="00D717BD">
        <w:rPr>
          <w:rFonts w:ascii="Times New Roman" w:hAnsi="Times New Roman" w:cs="Times New Roman"/>
          <w:sz w:val="22"/>
          <w:szCs w:val="22"/>
        </w:rPr>
        <w:t xml:space="preserve"> knowledge is concentrated, </w:t>
      </w:r>
      <w:r w:rsidR="00290829" w:rsidRPr="00D717BD">
        <w:rPr>
          <w:rFonts w:ascii="Times New Roman" w:hAnsi="Times New Roman" w:cs="Times New Roman"/>
          <w:sz w:val="22"/>
          <w:szCs w:val="22"/>
        </w:rPr>
        <w:t>traditional intra-firm</w:t>
      </w:r>
      <w:r w:rsidR="00FD0E3B" w:rsidRPr="00D717BD">
        <w:rPr>
          <w:rFonts w:ascii="Times New Roman" w:hAnsi="Times New Roman" w:cs="Times New Roman"/>
          <w:sz w:val="22"/>
          <w:szCs w:val="22"/>
        </w:rPr>
        <w:t xml:space="preserve"> innovation logic</w:t>
      </w:r>
      <w:r w:rsidR="00290829" w:rsidRPr="00D717BD">
        <w:rPr>
          <w:rFonts w:ascii="Times New Roman" w:hAnsi="Times New Roman" w:cs="Times New Roman"/>
          <w:sz w:val="22"/>
          <w:szCs w:val="22"/>
        </w:rPr>
        <w:t xml:space="preserve"> appl</w:t>
      </w:r>
      <w:r w:rsidR="00FD0E3B" w:rsidRPr="00D717BD">
        <w:rPr>
          <w:rFonts w:ascii="Times New Roman" w:hAnsi="Times New Roman" w:cs="Times New Roman"/>
          <w:sz w:val="22"/>
          <w:szCs w:val="22"/>
        </w:rPr>
        <w:t>ies</w:t>
      </w:r>
      <w:r w:rsidR="006F5606" w:rsidRPr="00D717BD">
        <w:rPr>
          <w:rFonts w:ascii="Times New Roman" w:hAnsi="Times New Roman" w:cs="Times New Roman"/>
          <w:sz w:val="22"/>
          <w:szCs w:val="22"/>
        </w:rPr>
        <w:t xml:space="preserve"> (see also Nickerson and Zenger, 2004)</w:t>
      </w:r>
      <w:r w:rsidR="00290829" w:rsidRPr="00D717BD">
        <w:rPr>
          <w:rFonts w:ascii="Times New Roman" w:hAnsi="Times New Roman" w:cs="Times New Roman"/>
          <w:sz w:val="22"/>
          <w:szCs w:val="22"/>
        </w:rPr>
        <w:t xml:space="preserve">. Under these conditions, firms internalize R&amp;D and build an innovative culture, capabilities, </w:t>
      </w:r>
      <w:r w:rsidR="00FD0E3B" w:rsidRPr="00D717BD">
        <w:rPr>
          <w:rFonts w:ascii="Times New Roman" w:hAnsi="Times New Roman" w:cs="Times New Roman"/>
          <w:sz w:val="22"/>
          <w:szCs w:val="22"/>
        </w:rPr>
        <w:t xml:space="preserve">absorptive capacities, </w:t>
      </w:r>
      <w:r w:rsidR="00290829" w:rsidRPr="00D717BD">
        <w:rPr>
          <w:rFonts w:ascii="Times New Roman" w:hAnsi="Times New Roman" w:cs="Times New Roman"/>
          <w:sz w:val="22"/>
          <w:szCs w:val="22"/>
        </w:rPr>
        <w:t>and processes that locate</w:t>
      </w:r>
      <w:r w:rsidR="00FD0E3B" w:rsidRPr="00D717BD">
        <w:rPr>
          <w:rFonts w:ascii="Times New Roman" w:hAnsi="Times New Roman" w:cs="Times New Roman"/>
          <w:sz w:val="22"/>
          <w:szCs w:val="22"/>
        </w:rPr>
        <w:t xml:space="preserve"> solution search and evaluation </w:t>
      </w:r>
      <w:r w:rsidR="00290829" w:rsidRPr="00D717BD">
        <w:rPr>
          <w:rFonts w:ascii="Times New Roman" w:hAnsi="Times New Roman" w:cs="Times New Roman"/>
          <w:sz w:val="22"/>
          <w:szCs w:val="22"/>
        </w:rPr>
        <w:t>within the firm</w:t>
      </w:r>
      <w:r w:rsidR="00594C60" w:rsidRPr="00D717BD">
        <w:rPr>
          <w:rFonts w:ascii="Times New Roman" w:hAnsi="Times New Roman" w:cs="Times New Roman"/>
          <w:sz w:val="22"/>
          <w:szCs w:val="22"/>
        </w:rPr>
        <w:t xml:space="preserve">. </w:t>
      </w:r>
      <w:r w:rsidR="00FD0E3B" w:rsidRPr="00D717BD">
        <w:rPr>
          <w:rFonts w:ascii="Times New Roman" w:hAnsi="Times New Roman" w:cs="Times New Roman"/>
          <w:sz w:val="22"/>
          <w:szCs w:val="22"/>
        </w:rPr>
        <w:t>These intra-firm boundaries vary from simple functional boundaries, to more complex ambidextrous designs</w:t>
      </w:r>
      <w:r w:rsidR="00594C60" w:rsidRPr="00D717BD">
        <w:rPr>
          <w:rFonts w:ascii="Times New Roman" w:hAnsi="Times New Roman" w:cs="Times New Roman"/>
          <w:sz w:val="22"/>
          <w:szCs w:val="22"/>
        </w:rPr>
        <w:t xml:space="preserve">.  </w:t>
      </w:r>
    </w:p>
    <w:p w:rsidR="00F06F31" w:rsidRPr="00D717BD" w:rsidRDefault="00594C60" w:rsidP="00824064">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 xml:space="preserve">However, if problem-solving knowledge for an integrated product or service is broadly available and distributed, firms may choose to participate in networks where co-creation with external partners becomes a feasible alternative. </w:t>
      </w:r>
      <w:r w:rsidR="00F06F31" w:rsidRPr="00D717BD">
        <w:rPr>
          <w:rFonts w:ascii="Times New Roman" w:hAnsi="Times New Roman" w:cs="Times New Roman"/>
          <w:sz w:val="22"/>
          <w:szCs w:val="22"/>
        </w:rPr>
        <w:t xml:space="preserve">The development of technology standards is a canonical example, however, firms </w:t>
      </w:r>
      <w:r w:rsidR="00AB1D5F">
        <w:rPr>
          <w:rFonts w:ascii="Times New Roman" w:hAnsi="Times New Roman" w:cs="Times New Roman"/>
          <w:sz w:val="22"/>
          <w:szCs w:val="22"/>
        </w:rPr>
        <w:t xml:space="preserve">also employ </w:t>
      </w:r>
      <w:r w:rsidR="00F06F31" w:rsidRPr="00D717BD">
        <w:rPr>
          <w:rFonts w:ascii="Times New Roman" w:hAnsi="Times New Roman" w:cs="Times New Roman"/>
          <w:sz w:val="22"/>
          <w:szCs w:val="22"/>
        </w:rPr>
        <w:t>consortia and other forms of networks to drive innovation (IBM’s semiconductor manufacturing consortium provides a vivid illustration (King et al 2010)</w:t>
      </w:r>
      <w:r w:rsidR="00AB1D5F">
        <w:rPr>
          <w:rFonts w:ascii="Times New Roman" w:hAnsi="Times New Roman" w:cs="Times New Roman"/>
          <w:sz w:val="22"/>
          <w:szCs w:val="22"/>
        </w:rPr>
        <w:t>)</w:t>
      </w:r>
      <w:r w:rsidR="00F06F31" w:rsidRPr="00D717BD">
        <w:rPr>
          <w:rFonts w:ascii="Times New Roman" w:hAnsi="Times New Roman" w:cs="Times New Roman"/>
          <w:sz w:val="22"/>
          <w:szCs w:val="22"/>
        </w:rPr>
        <w:t>. Similarly, increasing modularity via task decomposition, without the requisite expansion of knowledge distribution, lead firms to develop alliances with limited other organizations that can fulfill specialized tasks.  PC hardware alliances between system integrators and Intel and AMD are the most common examples.  A similar logic drove Apple’s embrace of Intel. More generally, firm-driven alliances emerge when task decomposition increases (the automobile industry is another example).</w:t>
      </w:r>
    </w:p>
    <w:p w:rsidR="00FD0E3B" w:rsidRPr="00D717BD" w:rsidRDefault="00FD0E3B" w:rsidP="00824064">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 xml:space="preserve">In sharp contrast, when the product can be decomposed (or modularized) and when </w:t>
      </w:r>
      <w:r w:rsidR="00BF7782" w:rsidRPr="00D717BD">
        <w:rPr>
          <w:rFonts w:ascii="Times New Roman" w:hAnsi="Times New Roman" w:cs="Times New Roman"/>
          <w:sz w:val="22"/>
          <w:szCs w:val="22"/>
        </w:rPr>
        <w:t>problem-solving</w:t>
      </w:r>
      <w:r w:rsidRPr="00D717BD">
        <w:rPr>
          <w:rFonts w:ascii="Times New Roman" w:hAnsi="Times New Roman" w:cs="Times New Roman"/>
          <w:sz w:val="22"/>
          <w:szCs w:val="22"/>
        </w:rPr>
        <w:t xml:space="preserve"> knowledge is </w:t>
      </w:r>
      <w:r w:rsidR="00BF7782" w:rsidRPr="00D717BD">
        <w:rPr>
          <w:rFonts w:ascii="Times New Roman" w:hAnsi="Times New Roman" w:cs="Times New Roman"/>
          <w:sz w:val="22"/>
          <w:szCs w:val="22"/>
        </w:rPr>
        <w:t xml:space="preserve">broadly </w:t>
      </w:r>
      <w:r w:rsidRPr="00D717BD">
        <w:rPr>
          <w:rFonts w:ascii="Times New Roman" w:hAnsi="Times New Roman" w:cs="Times New Roman"/>
          <w:sz w:val="22"/>
          <w:szCs w:val="22"/>
        </w:rPr>
        <w:t>dispersed, the locus of innovation</w:t>
      </w:r>
      <w:r w:rsidR="00D23304" w:rsidRPr="00D717BD">
        <w:rPr>
          <w:rFonts w:ascii="Times New Roman" w:hAnsi="Times New Roman" w:cs="Times New Roman"/>
          <w:sz w:val="22"/>
          <w:szCs w:val="22"/>
        </w:rPr>
        <w:t xml:space="preserve"> shifts outside the firm. </w:t>
      </w:r>
      <w:r w:rsidR="00BF7782" w:rsidRPr="00D717BD">
        <w:rPr>
          <w:rFonts w:ascii="Times New Roman" w:hAnsi="Times New Roman" w:cs="Times New Roman"/>
          <w:sz w:val="22"/>
          <w:szCs w:val="22"/>
        </w:rPr>
        <w:t>Such a shift in innovation locus</w:t>
      </w:r>
      <w:r w:rsidR="00D23304" w:rsidRPr="00D717BD">
        <w:rPr>
          <w:rFonts w:ascii="Times New Roman" w:hAnsi="Times New Roman" w:cs="Times New Roman"/>
          <w:sz w:val="22"/>
          <w:szCs w:val="22"/>
        </w:rPr>
        <w:t xml:space="preserve"> requires incumbent </w:t>
      </w:r>
      <w:r w:rsidR="00BF7782" w:rsidRPr="00D717BD">
        <w:rPr>
          <w:rFonts w:ascii="Times New Roman" w:hAnsi="Times New Roman" w:cs="Times New Roman"/>
          <w:sz w:val="22"/>
          <w:szCs w:val="22"/>
        </w:rPr>
        <w:t xml:space="preserve">firms </w:t>
      </w:r>
      <w:r w:rsidR="00D23304" w:rsidRPr="00D717BD">
        <w:rPr>
          <w:rFonts w:ascii="Times New Roman" w:hAnsi="Times New Roman" w:cs="Times New Roman"/>
          <w:sz w:val="22"/>
          <w:szCs w:val="22"/>
        </w:rPr>
        <w:t xml:space="preserve">to engage with external communities in open, </w:t>
      </w:r>
      <w:r w:rsidR="00BE344E" w:rsidRPr="00D717BD">
        <w:rPr>
          <w:rFonts w:ascii="Times New Roman" w:hAnsi="Times New Roman" w:cs="Times New Roman"/>
          <w:sz w:val="22"/>
          <w:szCs w:val="22"/>
        </w:rPr>
        <w:t>transparent</w:t>
      </w:r>
      <w:r w:rsidR="00D23304" w:rsidRPr="00D717BD">
        <w:rPr>
          <w:rFonts w:ascii="Times New Roman" w:hAnsi="Times New Roman" w:cs="Times New Roman"/>
          <w:sz w:val="22"/>
          <w:szCs w:val="22"/>
        </w:rPr>
        <w:t>, collaborative relations. (for example</w:t>
      </w:r>
      <w:r w:rsidR="00BF7782" w:rsidRPr="00D717BD">
        <w:rPr>
          <w:rFonts w:ascii="Times New Roman" w:hAnsi="Times New Roman" w:cs="Times New Roman"/>
          <w:sz w:val="22"/>
          <w:szCs w:val="22"/>
        </w:rPr>
        <w:t>,</w:t>
      </w:r>
      <w:r w:rsidR="00D23304" w:rsidRPr="00D717BD">
        <w:rPr>
          <w:rFonts w:ascii="Times New Roman" w:hAnsi="Times New Roman" w:cs="Times New Roman"/>
          <w:sz w:val="22"/>
          <w:szCs w:val="22"/>
        </w:rPr>
        <w:t xml:space="preserve"> N</w:t>
      </w:r>
      <w:r w:rsidR="003C3DD4" w:rsidRPr="00D717BD">
        <w:rPr>
          <w:rFonts w:ascii="Times New Roman" w:hAnsi="Times New Roman" w:cs="Times New Roman"/>
          <w:sz w:val="22"/>
          <w:szCs w:val="22"/>
        </w:rPr>
        <w:t>ASA</w:t>
      </w:r>
      <w:r w:rsidR="00D23304" w:rsidRPr="00D717BD">
        <w:rPr>
          <w:rFonts w:ascii="Times New Roman" w:hAnsi="Times New Roman" w:cs="Times New Roman"/>
          <w:sz w:val="22"/>
          <w:szCs w:val="22"/>
        </w:rPr>
        <w:t>’s relations with external problem solvers, L</w:t>
      </w:r>
      <w:r w:rsidR="003C3DD4" w:rsidRPr="00D717BD">
        <w:rPr>
          <w:rFonts w:ascii="Times New Roman" w:hAnsi="Times New Roman" w:cs="Times New Roman"/>
          <w:sz w:val="22"/>
          <w:szCs w:val="22"/>
        </w:rPr>
        <w:t>EGO</w:t>
      </w:r>
      <w:r w:rsidR="00D23304" w:rsidRPr="00D717BD">
        <w:rPr>
          <w:rFonts w:ascii="Times New Roman" w:hAnsi="Times New Roman" w:cs="Times New Roman"/>
          <w:sz w:val="22"/>
          <w:szCs w:val="22"/>
        </w:rPr>
        <w:t>’s rela</w:t>
      </w:r>
      <w:r w:rsidR="00824064">
        <w:rPr>
          <w:rFonts w:ascii="Times New Roman" w:hAnsi="Times New Roman" w:cs="Times New Roman"/>
          <w:sz w:val="22"/>
          <w:szCs w:val="22"/>
        </w:rPr>
        <w:t xml:space="preserve">tions with its involved users, </w:t>
      </w:r>
      <w:r w:rsidR="00D23304" w:rsidRPr="00D717BD">
        <w:rPr>
          <w:rFonts w:ascii="Times New Roman" w:hAnsi="Times New Roman" w:cs="Times New Roman"/>
          <w:sz w:val="22"/>
          <w:szCs w:val="22"/>
        </w:rPr>
        <w:t>and Apple’s relations with applications suppliers and anonymous operating system collaborators). When costs of collaboration are low, the greater the task’s modularity</w:t>
      </w:r>
      <w:r w:rsidR="00824064">
        <w:rPr>
          <w:rFonts w:ascii="Times New Roman" w:hAnsi="Times New Roman" w:cs="Times New Roman"/>
          <w:sz w:val="22"/>
          <w:szCs w:val="22"/>
        </w:rPr>
        <w:t xml:space="preserve"> </w:t>
      </w:r>
      <w:r w:rsidR="00D23304" w:rsidRPr="00D717BD">
        <w:rPr>
          <w:rFonts w:ascii="Times New Roman" w:hAnsi="Times New Roman" w:cs="Times New Roman"/>
          <w:sz w:val="22"/>
          <w:szCs w:val="22"/>
        </w:rPr>
        <w:t>and the greater the knowledge dispersion, the more open innovation and its associated complex organizational boundaries displace</w:t>
      </w:r>
      <w:r w:rsidR="00580E0D" w:rsidRPr="00D717BD">
        <w:rPr>
          <w:rFonts w:ascii="Times New Roman" w:hAnsi="Times New Roman" w:cs="Times New Roman"/>
          <w:sz w:val="22"/>
          <w:szCs w:val="22"/>
        </w:rPr>
        <w:t xml:space="preserve"> </w:t>
      </w:r>
      <w:r w:rsidR="00886B39" w:rsidRPr="00D717BD">
        <w:rPr>
          <w:rFonts w:ascii="Times New Roman" w:hAnsi="Times New Roman" w:cs="Times New Roman"/>
          <w:sz w:val="22"/>
          <w:szCs w:val="22"/>
        </w:rPr>
        <w:t>intra-firm</w:t>
      </w:r>
      <w:r w:rsidR="00D23304" w:rsidRPr="00D717BD">
        <w:rPr>
          <w:rFonts w:ascii="Times New Roman" w:hAnsi="Times New Roman" w:cs="Times New Roman"/>
          <w:sz w:val="22"/>
          <w:szCs w:val="22"/>
        </w:rPr>
        <w:t xml:space="preserve"> innovation. </w:t>
      </w:r>
    </w:p>
    <w:p w:rsidR="00D23304"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583948" w:rsidRPr="00D717BD">
        <w:rPr>
          <w:rFonts w:ascii="Times New Roman" w:hAnsi="Times New Roman" w:cs="Times New Roman"/>
          <w:sz w:val="22"/>
          <w:szCs w:val="22"/>
        </w:rPr>
        <w:t>These shifts from closed to open</w:t>
      </w:r>
      <w:r w:rsidR="00572555" w:rsidRPr="00D717BD">
        <w:rPr>
          <w:rFonts w:ascii="Times New Roman" w:hAnsi="Times New Roman" w:cs="Times New Roman"/>
          <w:sz w:val="22"/>
          <w:szCs w:val="22"/>
        </w:rPr>
        <w:t xml:space="preserve"> </w:t>
      </w:r>
      <w:r w:rsidR="00583948" w:rsidRPr="00D717BD">
        <w:rPr>
          <w:rFonts w:ascii="Times New Roman" w:hAnsi="Times New Roman" w:cs="Times New Roman"/>
          <w:sz w:val="22"/>
          <w:szCs w:val="22"/>
        </w:rPr>
        <w:t>innovation are associated with organizational transformations as they involve integrated changes in the firm’s structure, boundaries, competencies, culture, and identity. As</w:t>
      </w:r>
      <w:r w:rsidR="00567484" w:rsidRPr="00D717BD">
        <w:rPr>
          <w:rFonts w:ascii="Times New Roman" w:hAnsi="Times New Roman" w:cs="Times New Roman"/>
          <w:sz w:val="22"/>
          <w:szCs w:val="22"/>
        </w:rPr>
        <w:t xml:space="preserve"> seen at NASA, Apple, and L</w:t>
      </w:r>
      <w:r w:rsidR="003C3DD4" w:rsidRPr="00D717BD">
        <w:rPr>
          <w:rFonts w:ascii="Times New Roman" w:hAnsi="Times New Roman" w:cs="Times New Roman"/>
          <w:sz w:val="22"/>
          <w:szCs w:val="22"/>
        </w:rPr>
        <w:t>EGO</w:t>
      </w:r>
      <w:r w:rsidR="00583948" w:rsidRPr="00D717BD">
        <w:rPr>
          <w:rFonts w:ascii="Times New Roman" w:hAnsi="Times New Roman" w:cs="Times New Roman"/>
          <w:sz w:val="22"/>
          <w:szCs w:val="22"/>
        </w:rPr>
        <w:t xml:space="preserve">, these punctuated changes occur under crisis conditions and are typically initiated by top teams. Further, these boundaries shift over time as tasks become more or less strategic. At Apple, for example, its shift in mobile processors from open to closed innovation reflected </w:t>
      </w:r>
      <w:r w:rsidR="00824064" w:rsidRPr="00D717BD">
        <w:rPr>
          <w:rFonts w:ascii="Times New Roman" w:hAnsi="Times New Roman" w:cs="Times New Roman"/>
          <w:sz w:val="22"/>
          <w:szCs w:val="22"/>
        </w:rPr>
        <w:t>its</w:t>
      </w:r>
      <w:r w:rsidR="00BE344E" w:rsidRPr="00D717BD">
        <w:rPr>
          <w:rFonts w:ascii="Times New Roman" w:hAnsi="Times New Roman" w:cs="Times New Roman"/>
          <w:sz w:val="22"/>
          <w:szCs w:val="22"/>
        </w:rPr>
        <w:t xml:space="preserve"> </w:t>
      </w:r>
      <w:r w:rsidR="00583948" w:rsidRPr="00D717BD">
        <w:rPr>
          <w:rFonts w:ascii="Times New Roman" w:hAnsi="Times New Roman" w:cs="Times New Roman"/>
          <w:sz w:val="22"/>
          <w:szCs w:val="22"/>
        </w:rPr>
        <w:t xml:space="preserve">judgment </w:t>
      </w:r>
      <w:r w:rsidR="006F5606" w:rsidRPr="00D717BD">
        <w:rPr>
          <w:rFonts w:ascii="Times New Roman" w:hAnsi="Times New Roman" w:cs="Times New Roman"/>
          <w:sz w:val="22"/>
          <w:szCs w:val="22"/>
        </w:rPr>
        <w:t>about</w:t>
      </w:r>
      <w:r w:rsidR="00583948" w:rsidRPr="00D717BD">
        <w:rPr>
          <w:rFonts w:ascii="Times New Roman" w:hAnsi="Times New Roman" w:cs="Times New Roman"/>
          <w:sz w:val="22"/>
          <w:szCs w:val="22"/>
        </w:rPr>
        <w:t xml:space="preserve"> the strategic value of integrated mobile chips. Finally, firms </w:t>
      </w:r>
      <w:r w:rsidR="00BF7782" w:rsidRPr="00D717BD">
        <w:rPr>
          <w:rFonts w:ascii="Times New Roman" w:hAnsi="Times New Roman" w:cs="Times New Roman"/>
          <w:sz w:val="22"/>
          <w:szCs w:val="22"/>
        </w:rPr>
        <w:t>are</w:t>
      </w:r>
      <w:r w:rsidR="00583948" w:rsidRPr="00D717BD">
        <w:rPr>
          <w:rFonts w:ascii="Times New Roman" w:hAnsi="Times New Roman" w:cs="Times New Roman"/>
          <w:sz w:val="22"/>
          <w:szCs w:val="22"/>
        </w:rPr>
        <w:t xml:space="preserve"> made up of portfolios of innovation types</w:t>
      </w:r>
      <w:r w:rsidR="007C7626" w:rsidRPr="00D717BD">
        <w:rPr>
          <w:rFonts w:ascii="Times New Roman" w:hAnsi="Times New Roman" w:cs="Times New Roman"/>
          <w:sz w:val="22"/>
          <w:szCs w:val="22"/>
        </w:rPr>
        <w:t>. For example, L</w:t>
      </w:r>
      <w:r w:rsidR="003C3DD4" w:rsidRPr="00D717BD">
        <w:rPr>
          <w:rFonts w:ascii="Times New Roman" w:hAnsi="Times New Roman" w:cs="Times New Roman"/>
          <w:sz w:val="22"/>
          <w:szCs w:val="22"/>
        </w:rPr>
        <w:t>EGO</w:t>
      </w:r>
      <w:r w:rsidR="007C7626" w:rsidRPr="00D717BD">
        <w:rPr>
          <w:rFonts w:ascii="Times New Roman" w:hAnsi="Times New Roman" w:cs="Times New Roman"/>
          <w:sz w:val="22"/>
          <w:szCs w:val="22"/>
        </w:rPr>
        <w:t xml:space="preserve"> makes traditional plastic blocks even as it makes Mindstorm robots, NASA innovates internally on advanced exploration projects even as it employs open innovation on a range of modular </w:t>
      </w:r>
      <w:r w:rsidR="003D0F2E" w:rsidRPr="00D717BD">
        <w:rPr>
          <w:rFonts w:ascii="Times New Roman" w:hAnsi="Times New Roman" w:cs="Times New Roman"/>
          <w:sz w:val="22"/>
          <w:szCs w:val="22"/>
        </w:rPr>
        <w:t>tasks</w:t>
      </w:r>
      <w:r w:rsidR="007C7626" w:rsidRPr="00D717BD">
        <w:rPr>
          <w:rFonts w:ascii="Times New Roman" w:hAnsi="Times New Roman" w:cs="Times New Roman"/>
          <w:sz w:val="22"/>
          <w:szCs w:val="22"/>
        </w:rPr>
        <w:t xml:space="preserve">, and Apple innovates internally on customer experience even as it innovates with communities in applications and its operating system. The more complex the firm’s innovation streams, the more complex its set of innovation logics, the more complicated and internally inconsistent its organizational architecture and associated set of boundaries.  </w:t>
      </w:r>
    </w:p>
    <w:p w:rsidR="00B12E0E"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683F8A" w:rsidRPr="00D717BD">
        <w:rPr>
          <w:rFonts w:ascii="Times New Roman" w:hAnsi="Times New Roman" w:cs="Times New Roman"/>
          <w:sz w:val="22"/>
          <w:szCs w:val="22"/>
        </w:rPr>
        <w:t>The organization design issues</w:t>
      </w:r>
      <w:r w:rsidR="00C448B7" w:rsidRPr="00D717BD">
        <w:rPr>
          <w:rFonts w:ascii="Times New Roman" w:hAnsi="Times New Roman" w:cs="Times New Roman"/>
          <w:sz w:val="22"/>
          <w:szCs w:val="22"/>
        </w:rPr>
        <w:t xml:space="preserve"> associated with the combination of open and closed innovation modes</w:t>
      </w:r>
      <w:r w:rsidR="00683F8A" w:rsidRPr="00D717BD">
        <w:rPr>
          <w:rFonts w:ascii="Times New Roman" w:hAnsi="Times New Roman" w:cs="Times New Roman"/>
          <w:sz w:val="22"/>
          <w:szCs w:val="22"/>
        </w:rPr>
        <w:t xml:space="preserve"> are substantial because these innovation modes are themselves rooted in fundamentally inconsistent organizing logics</w:t>
      </w:r>
      <w:r w:rsidR="001B5BDB" w:rsidRPr="00D717BD">
        <w:rPr>
          <w:rFonts w:ascii="Times New Roman" w:hAnsi="Times New Roman" w:cs="Times New Roman"/>
          <w:sz w:val="22"/>
          <w:szCs w:val="22"/>
        </w:rPr>
        <w:t xml:space="preserve"> and because they go against the inertia of the incumbent’s history</w:t>
      </w:r>
      <w:r w:rsidR="00C448B7" w:rsidRPr="00D717BD">
        <w:rPr>
          <w:rFonts w:ascii="Times New Roman" w:hAnsi="Times New Roman" w:cs="Times New Roman"/>
          <w:sz w:val="22"/>
          <w:szCs w:val="22"/>
        </w:rPr>
        <w:t>.</w:t>
      </w:r>
      <w:r w:rsidR="00683F8A" w:rsidRPr="00D717BD">
        <w:rPr>
          <w:rFonts w:ascii="Times New Roman" w:hAnsi="Times New Roman" w:cs="Times New Roman"/>
          <w:sz w:val="22"/>
          <w:szCs w:val="22"/>
        </w:rPr>
        <w:t xml:space="preserve"> As seen at LEGO, NASA, and Apple, such complex </w:t>
      </w:r>
      <w:r w:rsidR="00564D1D" w:rsidRPr="00D717BD">
        <w:rPr>
          <w:rFonts w:ascii="Times New Roman" w:hAnsi="Times New Roman" w:cs="Times New Roman"/>
          <w:sz w:val="22"/>
          <w:szCs w:val="22"/>
        </w:rPr>
        <w:t>innovation streams</w:t>
      </w:r>
      <w:r w:rsidR="001757B5" w:rsidRPr="00D717BD">
        <w:rPr>
          <w:rFonts w:ascii="Times New Roman" w:hAnsi="Times New Roman" w:cs="Times New Roman"/>
          <w:sz w:val="22"/>
          <w:szCs w:val="22"/>
        </w:rPr>
        <w:t xml:space="preserve"> involve</w:t>
      </w:r>
      <w:r w:rsidR="00B12E0E" w:rsidRPr="00D717BD">
        <w:rPr>
          <w:rFonts w:ascii="Times New Roman" w:hAnsi="Times New Roman" w:cs="Times New Roman"/>
          <w:sz w:val="22"/>
          <w:szCs w:val="22"/>
        </w:rPr>
        <w:t xml:space="preserve"> complex and heterogeneous identities, complex boundaries and boundary spanning capabilities, and complex governance modes </w:t>
      </w:r>
      <w:r w:rsidR="005A5959" w:rsidRPr="00D717BD">
        <w:rPr>
          <w:rFonts w:ascii="Times New Roman" w:hAnsi="Times New Roman" w:cs="Times New Roman"/>
          <w:sz w:val="22"/>
          <w:szCs w:val="22"/>
        </w:rPr>
        <w:t>(e</w:t>
      </w:r>
      <w:r w:rsidR="003C3DD4" w:rsidRPr="00D717BD">
        <w:rPr>
          <w:rFonts w:ascii="Times New Roman" w:hAnsi="Times New Roman" w:cs="Times New Roman"/>
          <w:sz w:val="22"/>
          <w:szCs w:val="22"/>
        </w:rPr>
        <w:t>.</w:t>
      </w:r>
      <w:r w:rsidR="005A5959" w:rsidRPr="00D717BD">
        <w:rPr>
          <w:rFonts w:ascii="Times New Roman" w:hAnsi="Times New Roman" w:cs="Times New Roman"/>
          <w:sz w:val="22"/>
          <w:szCs w:val="22"/>
        </w:rPr>
        <w:t>g</w:t>
      </w:r>
      <w:r w:rsidR="003C3DD4" w:rsidRPr="00D717BD">
        <w:rPr>
          <w:rFonts w:ascii="Times New Roman" w:hAnsi="Times New Roman" w:cs="Times New Roman"/>
          <w:sz w:val="22"/>
          <w:szCs w:val="22"/>
        </w:rPr>
        <w:t>.</w:t>
      </w:r>
      <w:r w:rsidR="005A5959" w:rsidRPr="00D717BD">
        <w:rPr>
          <w:rFonts w:ascii="Times New Roman" w:hAnsi="Times New Roman" w:cs="Times New Roman"/>
          <w:sz w:val="22"/>
          <w:szCs w:val="22"/>
        </w:rPr>
        <w:t xml:space="preserve"> </w:t>
      </w:r>
      <w:r w:rsidR="00683F8A" w:rsidRPr="00D717BD">
        <w:rPr>
          <w:rFonts w:ascii="Times New Roman" w:hAnsi="Times New Roman" w:cs="Times New Roman"/>
          <w:sz w:val="22"/>
          <w:szCs w:val="22"/>
        </w:rPr>
        <w:t xml:space="preserve">see also </w:t>
      </w:r>
      <w:r w:rsidR="005A5959" w:rsidRPr="00D717BD">
        <w:rPr>
          <w:rFonts w:ascii="Times New Roman" w:hAnsi="Times New Roman" w:cs="Times New Roman"/>
          <w:sz w:val="22"/>
          <w:szCs w:val="22"/>
        </w:rPr>
        <w:t>Fleming and Waguespack, 2007; O</w:t>
      </w:r>
      <w:r w:rsidR="006F5606" w:rsidRPr="00D717BD">
        <w:rPr>
          <w:rFonts w:ascii="Times New Roman" w:hAnsi="Times New Roman" w:cs="Times New Roman"/>
          <w:sz w:val="22"/>
          <w:szCs w:val="22"/>
        </w:rPr>
        <w:t>’</w:t>
      </w:r>
      <w:r w:rsidR="005A5959" w:rsidRPr="00D717BD">
        <w:rPr>
          <w:rFonts w:ascii="Times New Roman" w:hAnsi="Times New Roman" w:cs="Times New Roman"/>
          <w:sz w:val="22"/>
          <w:szCs w:val="22"/>
        </w:rPr>
        <w:t>Mahony and Bechky, 2008)</w:t>
      </w:r>
      <w:r w:rsidR="00B12E0E" w:rsidRPr="00D717BD">
        <w:rPr>
          <w:rFonts w:ascii="Times New Roman" w:hAnsi="Times New Roman" w:cs="Times New Roman"/>
          <w:sz w:val="22"/>
          <w:szCs w:val="22"/>
        </w:rPr>
        <w:t xml:space="preserve">. Firms must build in the capacity to attend to paradox and contradiction as open and closed innovation logics are based on contrasting </w:t>
      </w:r>
      <w:r w:rsidR="004F48A2">
        <w:rPr>
          <w:rFonts w:ascii="Times New Roman" w:hAnsi="Times New Roman" w:cs="Times New Roman"/>
          <w:sz w:val="22"/>
          <w:szCs w:val="22"/>
        </w:rPr>
        <w:t>organizing</w:t>
      </w:r>
      <w:r w:rsidR="00B12E0E" w:rsidRPr="00D717BD">
        <w:rPr>
          <w:rFonts w:ascii="Times New Roman" w:hAnsi="Times New Roman" w:cs="Times New Roman"/>
          <w:sz w:val="22"/>
          <w:szCs w:val="22"/>
        </w:rPr>
        <w:t xml:space="preserve"> assumptions. The more complex the set of boundaries spanned, the greater the importance of a firm’s absorptive capacity (Cohen and Levinthal, 1990).</w:t>
      </w:r>
      <w:r w:rsidR="005A5959" w:rsidRPr="00D717BD">
        <w:rPr>
          <w:rFonts w:ascii="Times New Roman" w:hAnsi="Times New Roman" w:cs="Times New Roman"/>
          <w:sz w:val="22"/>
          <w:szCs w:val="22"/>
        </w:rPr>
        <w:t xml:space="preserve">  But where absorptive capacity has been traditionally related to R&amp;D spend</w:t>
      </w:r>
      <w:r w:rsidR="00CF02C6" w:rsidRPr="00D717BD">
        <w:rPr>
          <w:rFonts w:ascii="Times New Roman" w:hAnsi="Times New Roman" w:cs="Times New Roman"/>
          <w:sz w:val="22"/>
          <w:szCs w:val="22"/>
        </w:rPr>
        <w:t>ing</w:t>
      </w:r>
      <w:r w:rsidR="005A5959" w:rsidRPr="00D717BD">
        <w:rPr>
          <w:rFonts w:ascii="Times New Roman" w:hAnsi="Times New Roman" w:cs="Times New Roman"/>
          <w:sz w:val="22"/>
          <w:szCs w:val="22"/>
        </w:rPr>
        <w:t xml:space="preserve"> and its associated enhanced combinative capabilities (e</w:t>
      </w:r>
      <w:r w:rsidR="00A257DA">
        <w:rPr>
          <w:rFonts w:ascii="Times New Roman" w:hAnsi="Times New Roman" w:cs="Times New Roman"/>
          <w:sz w:val="22"/>
          <w:szCs w:val="22"/>
        </w:rPr>
        <w:t>.</w:t>
      </w:r>
      <w:r w:rsidR="005A5959" w:rsidRPr="00D717BD">
        <w:rPr>
          <w:rFonts w:ascii="Times New Roman" w:hAnsi="Times New Roman" w:cs="Times New Roman"/>
          <w:sz w:val="22"/>
          <w:szCs w:val="22"/>
        </w:rPr>
        <w:t>g</w:t>
      </w:r>
      <w:r w:rsidR="00A257DA">
        <w:rPr>
          <w:rFonts w:ascii="Times New Roman" w:hAnsi="Times New Roman" w:cs="Times New Roman"/>
          <w:sz w:val="22"/>
          <w:szCs w:val="22"/>
        </w:rPr>
        <w:t>.</w:t>
      </w:r>
      <w:r w:rsidR="005A5959" w:rsidRPr="00D717BD">
        <w:rPr>
          <w:rFonts w:ascii="Times New Roman" w:hAnsi="Times New Roman" w:cs="Times New Roman"/>
          <w:sz w:val="22"/>
          <w:szCs w:val="22"/>
        </w:rPr>
        <w:t xml:space="preserve"> Kogut and Zander, 1992; Rothaermel and Alexandre, 2009), in an open innovation context, absorptive capacity include</w:t>
      </w:r>
      <w:r w:rsidR="006D4F55" w:rsidRPr="00D717BD">
        <w:rPr>
          <w:rFonts w:ascii="Times New Roman" w:hAnsi="Times New Roman" w:cs="Times New Roman"/>
          <w:sz w:val="22"/>
          <w:szCs w:val="22"/>
        </w:rPr>
        <w:t>s</w:t>
      </w:r>
      <w:r w:rsidR="005A5959" w:rsidRPr="00D717BD">
        <w:rPr>
          <w:rFonts w:ascii="Times New Roman" w:hAnsi="Times New Roman" w:cs="Times New Roman"/>
          <w:sz w:val="22"/>
          <w:szCs w:val="22"/>
        </w:rPr>
        <w:t xml:space="preserve"> both combinative as well as collaborative capabilities (e</w:t>
      </w:r>
      <w:r w:rsidR="00D03D13">
        <w:rPr>
          <w:rFonts w:ascii="Times New Roman" w:hAnsi="Times New Roman" w:cs="Times New Roman"/>
          <w:sz w:val="22"/>
          <w:szCs w:val="22"/>
        </w:rPr>
        <w:t>.</w:t>
      </w:r>
      <w:r w:rsidR="005A5959" w:rsidRPr="00D717BD">
        <w:rPr>
          <w:rFonts w:ascii="Times New Roman" w:hAnsi="Times New Roman" w:cs="Times New Roman"/>
          <w:sz w:val="22"/>
          <w:szCs w:val="22"/>
        </w:rPr>
        <w:t>g</w:t>
      </w:r>
      <w:r w:rsidR="00D03D13">
        <w:rPr>
          <w:rFonts w:ascii="Times New Roman" w:hAnsi="Times New Roman" w:cs="Times New Roman"/>
          <w:sz w:val="22"/>
          <w:szCs w:val="22"/>
        </w:rPr>
        <w:t>.</w:t>
      </w:r>
      <w:r w:rsidR="005A5959" w:rsidRPr="00D717BD">
        <w:rPr>
          <w:rFonts w:ascii="Times New Roman" w:hAnsi="Times New Roman" w:cs="Times New Roman"/>
          <w:sz w:val="22"/>
          <w:szCs w:val="22"/>
        </w:rPr>
        <w:t xml:space="preserve"> Rosenkopf et al, </w:t>
      </w:r>
      <w:r w:rsidR="006D4F55" w:rsidRPr="00D717BD">
        <w:rPr>
          <w:rFonts w:ascii="Times New Roman" w:hAnsi="Times New Roman" w:cs="Times New Roman"/>
          <w:sz w:val="22"/>
          <w:szCs w:val="22"/>
        </w:rPr>
        <w:t>2001</w:t>
      </w:r>
      <w:r w:rsidR="00BE344E" w:rsidRPr="00D717BD">
        <w:rPr>
          <w:rFonts w:ascii="Times New Roman" w:hAnsi="Times New Roman" w:cs="Times New Roman"/>
          <w:sz w:val="22"/>
          <w:szCs w:val="22"/>
        </w:rPr>
        <w:t>; King and Lakhani 2011</w:t>
      </w:r>
      <w:r w:rsidR="005A5959" w:rsidRPr="00D717BD">
        <w:rPr>
          <w:rFonts w:ascii="Times New Roman" w:hAnsi="Times New Roman" w:cs="Times New Roman"/>
          <w:sz w:val="22"/>
          <w:szCs w:val="22"/>
        </w:rPr>
        <w:t>).</w:t>
      </w:r>
    </w:p>
    <w:p w:rsidR="006D4F55"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6D4F55" w:rsidRPr="00D717BD">
        <w:rPr>
          <w:rFonts w:ascii="Times New Roman" w:hAnsi="Times New Roman" w:cs="Times New Roman"/>
          <w:sz w:val="22"/>
          <w:szCs w:val="22"/>
        </w:rPr>
        <w:t>Finally, if open and closed innovation modes are complementary</w:t>
      </w:r>
      <w:r w:rsidR="00683F8A" w:rsidRPr="00D717BD">
        <w:rPr>
          <w:rFonts w:ascii="Times New Roman" w:hAnsi="Times New Roman" w:cs="Times New Roman"/>
          <w:sz w:val="22"/>
          <w:szCs w:val="22"/>
        </w:rPr>
        <w:t xml:space="preserve"> yet internally inconsistent</w:t>
      </w:r>
      <w:r w:rsidR="006D4F55" w:rsidRPr="00D717BD">
        <w:rPr>
          <w:rFonts w:ascii="Times New Roman" w:hAnsi="Times New Roman" w:cs="Times New Roman"/>
          <w:sz w:val="22"/>
          <w:szCs w:val="22"/>
        </w:rPr>
        <w:t xml:space="preserve">, </w:t>
      </w:r>
      <w:r w:rsidR="00761708" w:rsidRPr="00D717BD">
        <w:rPr>
          <w:rFonts w:ascii="Times New Roman" w:hAnsi="Times New Roman" w:cs="Times New Roman"/>
          <w:sz w:val="22"/>
          <w:szCs w:val="22"/>
        </w:rPr>
        <w:t>the firm’s senior team</w:t>
      </w:r>
      <w:r w:rsidR="001B5BDB" w:rsidRPr="00D717BD">
        <w:rPr>
          <w:rFonts w:ascii="Times New Roman" w:hAnsi="Times New Roman" w:cs="Times New Roman"/>
          <w:sz w:val="22"/>
          <w:szCs w:val="22"/>
        </w:rPr>
        <w:t xml:space="preserve"> must</w:t>
      </w:r>
      <w:r w:rsidR="00761708" w:rsidRPr="00D717BD">
        <w:rPr>
          <w:rFonts w:ascii="Times New Roman" w:hAnsi="Times New Roman" w:cs="Times New Roman"/>
          <w:sz w:val="22"/>
          <w:szCs w:val="22"/>
        </w:rPr>
        <w:t xml:space="preserve"> </w:t>
      </w:r>
      <w:r w:rsidR="001B5BDB" w:rsidRPr="00D717BD">
        <w:rPr>
          <w:rFonts w:ascii="Times New Roman" w:hAnsi="Times New Roman" w:cs="Times New Roman"/>
          <w:sz w:val="22"/>
          <w:szCs w:val="22"/>
        </w:rPr>
        <w:t>attend to and deal</w:t>
      </w:r>
      <w:r w:rsidR="00564D1D" w:rsidRPr="00D717BD">
        <w:rPr>
          <w:rFonts w:ascii="Times New Roman" w:hAnsi="Times New Roman" w:cs="Times New Roman"/>
          <w:sz w:val="22"/>
          <w:szCs w:val="22"/>
        </w:rPr>
        <w:t xml:space="preserve"> with</w:t>
      </w:r>
      <w:r w:rsidR="002546FF" w:rsidRPr="00D717BD">
        <w:rPr>
          <w:rFonts w:ascii="Times New Roman" w:hAnsi="Times New Roman" w:cs="Times New Roman"/>
          <w:sz w:val="22"/>
          <w:szCs w:val="22"/>
        </w:rPr>
        <w:t xml:space="preserve"> both</w:t>
      </w:r>
      <w:r w:rsidR="00564D1D" w:rsidRPr="00D717BD">
        <w:rPr>
          <w:rFonts w:ascii="Times New Roman" w:hAnsi="Times New Roman" w:cs="Times New Roman"/>
          <w:sz w:val="22"/>
          <w:szCs w:val="22"/>
        </w:rPr>
        <w:t xml:space="preserve"> innovation</w:t>
      </w:r>
      <w:r w:rsidR="002546FF" w:rsidRPr="00D717BD">
        <w:rPr>
          <w:rFonts w:ascii="Times New Roman" w:hAnsi="Times New Roman" w:cs="Times New Roman"/>
          <w:sz w:val="22"/>
          <w:szCs w:val="22"/>
        </w:rPr>
        <w:t xml:space="preserve"> logics</w:t>
      </w:r>
      <w:r w:rsidR="00761708" w:rsidRPr="00D717BD">
        <w:rPr>
          <w:rFonts w:ascii="Times New Roman" w:hAnsi="Times New Roman" w:cs="Times New Roman"/>
          <w:sz w:val="22"/>
          <w:szCs w:val="22"/>
        </w:rPr>
        <w:t xml:space="preserve">. </w:t>
      </w:r>
      <w:r w:rsidR="006F5606" w:rsidRPr="00D717BD">
        <w:rPr>
          <w:rFonts w:ascii="Times New Roman" w:hAnsi="Times New Roman" w:cs="Times New Roman"/>
          <w:sz w:val="22"/>
          <w:szCs w:val="22"/>
        </w:rPr>
        <w:t>Agency</w:t>
      </w:r>
      <w:r w:rsidR="00761708" w:rsidRPr="00D717BD">
        <w:rPr>
          <w:rFonts w:ascii="Times New Roman" w:hAnsi="Times New Roman" w:cs="Times New Roman"/>
          <w:sz w:val="22"/>
          <w:szCs w:val="22"/>
        </w:rPr>
        <w:t xml:space="preserve"> associated with </w:t>
      </w:r>
      <w:r w:rsidR="00564D1D" w:rsidRPr="00D717BD">
        <w:rPr>
          <w:rFonts w:ascii="Times New Roman" w:hAnsi="Times New Roman" w:cs="Times New Roman"/>
          <w:sz w:val="22"/>
          <w:szCs w:val="22"/>
        </w:rPr>
        <w:t xml:space="preserve">innovation streams and </w:t>
      </w:r>
      <w:r w:rsidR="00A60C3C" w:rsidRPr="00D717BD">
        <w:rPr>
          <w:rFonts w:ascii="Times New Roman" w:hAnsi="Times New Roman" w:cs="Times New Roman"/>
          <w:sz w:val="22"/>
          <w:szCs w:val="22"/>
        </w:rPr>
        <w:t xml:space="preserve">the </w:t>
      </w:r>
      <w:r w:rsidR="00564D1D" w:rsidRPr="00D717BD">
        <w:rPr>
          <w:rFonts w:ascii="Times New Roman" w:hAnsi="Times New Roman" w:cs="Times New Roman"/>
          <w:sz w:val="22"/>
          <w:szCs w:val="22"/>
        </w:rPr>
        <w:t>associated complex organizational boundaries is</w:t>
      </w:r>
      <w:r w:rsidR="00761708" w:rsidRPr="00D717BD">
        <w:rPr>
          <w:rFonts w:ascii="Times New Roman" w:hAnsi="Times New Roman" w:cs="Times New Roman"/>
          <w:sz w:val="22"/>
          <w:szCs w:val="22"/>
        </w:rPr>
        <w:t xml:space="preserve"> rooted in strategic choices of task integration </w:t>
      </w:r>
      <w:r w:rsidR="004F48A2">
        <w:rPr>
          <w:rFonts w:ascii="Times New Roman" w:hAnsi="Times New Roman" w:cs="Times New Roman"/>
          <w:sz w:val="22"/>
          <w:szCs w:val="22"/>
        </w:rPr>
        <w:t>(</w:t>
      </w:r>
      <w:r w:rsidR="00761708" w:rsidRPr="00D717BD">
        <w:rPr>
          <w:rFonts w:ascii="Times New Roman" w:hAnsi="Times New Roman" w:cs="Times New Roman"/>
          <w:sz w:val="22"/>
          <w:szCs w:val="22"/>
        </w:rPr>
        <w:t xml:space="preserve">or </w:t>
      </w:r>
      <w:r w:rsidR="009C59E4" w:rsidRPr="00D717BD">
        <w:rPr>
          <w:rFonts w:ascii="Times New Roman" w:hAnsi="Times New Roman" w:cs="Times New Roman"/>
          <w:sz w:val="22"/>
          <w:szCs w:val="22"/>
        </w:rPr>
        <w:t>decomposition</w:t>
      </w:r>
      <w:r w:rsidR="004F48A2">
        <w:rPr>
          <w:rFonts w:ascii="Times New Roman" w:hAnsi="Times New Roman" w:cs="Times New Roman"/>
          <w:sz w:val="22"/>
          <w:szCs w:val="22"/>
        </w:rPr>
        <w:t>)</w:t>
      </w:r>
      <w:r w:rsidR="009C59E4" w:rsidRPr="00D717BD">
        <w:rPr>
          <w:rFonts w:ascii="Times New Roman" w:hAnsi="Times New Roman" w:cs="Times New Roman"/>
          <w:sz w:val="22"/>
          <w:szCs w:val="22"/>
        </w:rPr>
        <w:t xml:space="preserve"> </w:t>
      </w:r>
      <w:r w:rsidR="00761708" w:rsidRPr="00D717BD">
        <w:rPr>
          <w:rFonts w:ascii="Times New Roman" w:hAnsi="Times New Roman" w:cs="Times New Roman"/>
          <w:sz w:val="22"/>
          <w:szCs w:val="22"/>
        </w:rPr>
        <w:t>as well as the leaders’ diagnosis of knowledge distribution</w:t>
      </w:r>
      <w:r w:rsidR="002546FF" w:rsidRPr="00D717BD">
        <w:rPr>
          <w:rFonts w:ascii="Times New Roman" w:hAnsi="Times New Roman" w:cs="Times New Roman"/>
          <w:sz w:val="22"/>
          <w:szCs w:val="22"/>
        </w:rPr>
        <w:t xml:space="preserve"> (</w:t>
      </w:r>
      <w:r w:rsidR="006F5606" w:rsidRPr="00D717BD">
        <w:rPr>
          <w:rFonts w:ascii="Times New Roman" w:hAnsi="Times New Roman" w:cs="Times New Roman"/>
          <w:sz w:val="22"/>
          <w:szCs w:val="22"/>
        </w:rPr>
        <w:t>Nickerson and Zenger, 200</w:t>
      </w:r>
      <w:r w:rsidR="004D7922" w:rsidRPr="00D717BD">
        <w:rPr>
          <w:rFonts w:ascii="Times New Roman" w:hAnsi="Times New Roman" w:cs="Times New Roman"/>
          <w:sz w:val="22"/>
          <w:szCs w:val="22"/>
        </w:rPr>
        <w:t>4</w:t>
      </w:r>
      <w:r w:rsidR="006F5606" w:rsidRPr="00D717BD">
        <w:rPr>
          <w:rFonts w:ascii="Times New Roman" w:hAnsi="Times New Roman" w:cs="Times New Roman"/>
          <w:sz w:val="22"/>
          <w:szCs w:val="22"/>
        </w:rPr>
        <w:t xml:space="preserve">; </w:t>
      </w:r>
      <w:r w:rsidR="00D34B81" w:rsidRPr="00D717BD">
        <w:rPr>
          <w:rFonts w:ascii="Times New Roman" w:hAnsi="Times New Roman" w:cs="Times New Roman"/>
          <w:sz w:val="22"/>
          <w:szCs w:val="22"/>
        </w:rPr>
        <w:t xml:space="preserve">Jeppesen and Lakhani, 2010; </w:t>
      </w:r>
      <w:r w:rsidR="002546FF" w:rsidRPr="00D717BD">
        <w:rPr>
          <w:rFonts w:ascii="Times New Roman" w:hAnsi="Times New Roman" w:cs="Times New Roman"/>
          <w:sz w:val="22"/>
          <w:szCs w:val="22"/>
        </w:rPr>
        <w:t>King and Lakhani, 201</w:t>
      </w:r>
      <w:r w:rsidR="00BE344E" w:rsidRPr="00D717BD">
        <w:rPr>
          <w:rFonts w:ascii="Times New Roman" w:hAnsi="Times New Roman" w:cs="Times New Roman"/>
          <w:sz w:val="22"/>
          <w:szCs w:val="22"/>
        </w:rPr>
        <w:t>2</w:t>
      </w:r>
      <w:r w:rsidR="002546FF" w:rsidRPr="00D717BD">
        <w:rPr>
          <w:rFonts w:ascii="Times New Roman" w:hAnsi="Times New Roman" w:cs="Times New Roman"/>
          <w:sz w:val="22"/>
          <w:szCs w:val="22"/>
        </w:rPr>
        <w:t>)</w:t>
      </w:r>
      <w:r w:rsidR="00761708" w:rsidRPr="00D717BD">
        <w:rPr>
          <w:rFonts w:ascii="Times New Roman" w:hAnsi="Times New Roman" w:cs="Times New Roman"/>
          <w:sz w:val="22"/>
          <w:szCs w:val="22"/>
        </w:rPr>
        <w:t xml:space="preserve">. Thus our Apple example illustrated strategic choice in both task decomposition in operating systems as well as task integration for mobile </w:t>
      </w:r>
      <w:r w:rsidR="003C3DD4" w:rsidRPr="00D717BD">
        <w:rPr>
          <w:rFonts w:ascii="Times New Roman" w:hAnsi="Times New Roman" w:cs="Times New Roman"/>
          <w:sz w:val="22"/>
          <w:szCs w:val="22"/>
        </w:rPr>
        <w:t>hardware and user interface</w:t>
      </w:r>
      <w:r w:rsidR="00761708" w:rsidRPr="00D717BD">
        <w:rPr>
          <w:rFonts w:ascii="Times New Roman" w:hAnsi="Times New Roman" w:cs="Times New Roman"/>
          <w:sz w:val="22"/>
          <w:szCs w:val="22"/>
        </w:rPr>
        <w:t xml:space="preserve">. Once complex innovation modes are chosen, the associated organizational architectures and boundaries </w:t>
      </w:r>
      <w:r w:rsidR="00564D1D" w:rsidRPr="00D717BD">
        <w:rPr>
          <w:rFonts w:ascii="Times New Roman" w:hAnsi="Times New Roman" w:cs="Times New Roman"/>
          <w:sz w:val="22"/>
          <w:szCs w:val="22"/>
        </w:rPr>
        <w:t>are</w:t>
      </w:r>
      <w:r w:rsidR="00761708" w:rsidRPr="00D717BD">
        <w:rPr>
          <w:rFonts w:ascii="Times New Roman" w:hAnsi="Times New Roman" w:cs="Times New Roman"/>
          <w:sz w:val="22"/>
          <w:szCs w:val="22"/>
        </w:rPr>
        <w:t xml:space="preserve"> </w:t>
      </w:r>
      <w:r w:rsidR="00564D1D" w:rsidRPr="00D717BD">
        <w:rPr>
          <w:rFonts w:ascii="Times New Roman" w:hAnsi="Times New Roman" w:cs="Times New Roman"/>
          <w:sz w:val="22"/>
          <w:szCs w:val="22"/>
        </w:rPr>
        <w:t xml:space="preserve">executed </w:t>
      </w:r>
      <w:r w:rsidR="00761708" w:rsidRPr="00D717BD">
        <w:rPr>
          <w:rFonts w:ascii="Times New Roman" w:hAnsi="Times New Roman" w:cs="Times New Roman"/>
          <w:sz w:val="22"/>
          <w:szCs w:val="22"/>
        </w:rPr>
        <w:t>in settings that can handle the identity and innovation logic conflicts and punctuated changes associated with operating in open and closed innovation modes simultaneously (e</w:t>
      </w:r>
      <w:r w:rsidR="00ED591D">
        <w:rPr>
          <w:rFonts w:ascii="Times New Roman" w:hAnsi="Times New Roman" w:cs="Times New Roman"/>
          <w:sz w:val="22"/>
          <w:szCs w:val="22"/>
        </w:rPr>
        <w:t>.</w:t>
      </w:r>
      <w:r w:rsidR="00761708" w:rsidRPr="00D717BD">
        <w:rPr>
          <w:rFonts w:ascii="Times New Roman" w:hAnsi="Times New Roman" w:cs="Times New Roman"/>
          <w:sz w:val="22"/>
          <w:szCs w:val="22"/>
        </w:rPr>
        <w:t>g</w:t>
      </w:r>
      <w:r w:rsidR="004F48A2">
        <w:rPr>
          <w:rFonts w:ascii="Times New Roman" w:hAnsi="Times New Roman" w:cs="Times New Roman"/>
          <w:sz w:val="22"/>
          <w:szCs w:val="22"/>
        </w:rPr>
        <w:t>.</w:t>
      </w:r>
      <w:r w:rsidR="004F48A2" w:rsidRPr="00D717BD">
        <w:rPr>
          <w:rFonts w:ascii="Times New Roman" w:hAnsi="Times New Roman" w:cs="Times New Roman"/>
          <w:sz w:val="22"/>
          <w:szCs w:val="22"/>
        </w:rPr>
        <w:t xml:space="preserve"> Gioia</w:t>
      </w:r>
      <w:r w:rsidR="000D6CDA" w:rsidRPr="00D717BD">
        <w:rPr>
          <w:rFonts w:ascii="Times New Roman" w:hAnsi="Times New Roman" w:cs="Times New Roman"/>
          <w:sz w:val="22"/>
          <w:szCs w:val="22"/>
        </w:rPr>
        <w:t xml:space="preserve"> et al, 2000; </w:t>
      </w:r>
      <w:r w:rsidR="00761708" w:rsidRPr="00D717BD">
        <w:rPr>
          <w:rFonts w:ascii="Times New Roman" w:hAnsi="Times New Roman" w:cs="Times New Roman"/>
          <w:sz w:val="22"/>
          <w:szCs w:val="22"/>
        </w:rPr>
        <w:t>Smith and Tushman, 200</w:t>
      </w:r>
      <w:r w:rsidR="000D6CDA" w:rsidRPr="00D717BD">
        <w:rPr>
          <w:rFonts w:ascii="Times New Roman" w:hAnsi="Times New Roman" w:cs="Times New Roman"/>
          <w:sz w:val="22"/>
          <w:szCs w:val="22"/>
        </w:rPr>
        <w:t>5; Kaplan and Tripsas, 2008)</w:t>
      </w:r>
      <w:r w:rsidR="00761708" w:rsidRPr="00D717BD">
        <w:rPr>
          <w:rFonts w:ascii="Times New Roman" w:hAnsi="Times New Roman" w:cs="Times New Roman"/>
          <w:sz w:val="22"/>
          <w:szCs w:val="22"/>
        </w:rPr>
        <w:t>.</w:t>
      </w:r>
    </w:p>
    <w:p w:rsidR="00943AB5" w:rsidRPr="00D717BD" w:rsidRDefault="00D24EAD" w:rsidP="00ED591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D75AE1" w:rsidRPr="00D717BD">
        <w:rPr>
          <w:rFonts w:ascii="Times New Roman" w:hAnsi="Times New Roman" w:cs="Times New Roman"/>
          <w:sz w:val="22"/>
          <w:szCs w:val="22"/>
        </w:rPr>
        <w:t>While open and closed innovation modes may be complementary, when might they be substitutes? As</w:t>
      </w:r>
      <w:r w:rsidR="002546FF" w:rsidRPr="00D717BD">
        <w:rPr>
          <w:rFonts w:ascii="Times New Roman" w:hAnsi="Times New Roman" w:cs="Times New Roman"/>
          <w:sz w:val="22"/>
          <w:szCs w:val="22"/>
        </w:rPr>
        <w:t xml:space="preserve"> products and services become more modularized </w:t>
      </w:r>
      <w:r w:rsidR="006F5606" w:rsidRPr="00D717BD">
        <w:rPr>
          <w:rFonts w:ascii="Times New Roman" w:hAnsi="Times New Roman" w:cs="Times New Roman"/>
          <w:sz w:val="22"/>
          <w:szCs w:val="22"/>
        </w:rPr>
        <w:t xml:space="preserve">and </w:t>
      </w:r>
      <w:r w:rsidR="002546FF" w:rsidRPr="00D717BD">
        <w:rPr>
          <w:rFonts w:ascii="Times New Roman" w:hAnsi="Times New Roman" w:cs="Times New Roman"/>
          <w:sz w:val="22"/>
          <w:szCs w:val="22"/>
        </w:rPr>
        <w:t xml:space="preserve">as </w:t>
      </w:r>
      <w:r w:rsidR="00AD2B51" w:rsidRPr="00D717BD">
        <w:rPr>
          <w:rFonts w:ascii="Times New Roman" w:hAnsi="Times New Roman" w:cs="Times New Roman"/>
          <w:sz w:val="22"/>
          <w:szCs w:val="22"/>
        </w:rPr>
        <w:t>communication</w:t>
      </w:r>
      <w:r w:rsidR="002546FF" w:rsidRPr="00D717BD">
        <w:rPr>
          <w:rFonts w:ascii="Times New Roman" w:hAnsi="Times New Roman" w:cs="Times New Roman"/>
          <w:sz w:val="22"/>
          <w:szCs w:val="22"/>
        </w:rPr>
        <w:t xml:space="preserve"> costs drop such that</w:t>
      </w:r>
      <w:r w:rsidR="006F5606" w:rsidRPr="00D717BD">
        <w:rPr>
          <w:rFonts w:ascii="Times New Roman" w:hAnsi="Times New Roman" w:cs="Times New Roman"/>
          <w:sz w:val="22"/>
          <w:szCs w:val="22"/>
        </w:rPr>
        <w:t xml:space="preserve"> dispersed</w:t>
      </w:r>
      <w:r w:rsidR="00AD2B51" w:rsidRPr="00D717BD">
        <w:rPr>
          <w:rFonts w:ascii="Times New Roman" w:hAnsi="Times New Roman" w:cs="Times New Roman"/>
          <w:sz w:val="22"/>
          <w:szCs w:val="22"/>
        </w:rPr>
        <w:t xml:space="preserve"> </w:t>
      </w:r>
      <w:r w:rsidR="002546FF" w:rsidRPr="00D717BD">
        <w:rPr>
          <w:rFonts w:ascii="Times New Roman" w:hAnsi="Times New Roman" w:cs="Times New Roman"/>
          <w:sz w:val="22"/>
          <w:szCs w:val="22"/>
        </w:rPr>
        <w:t xml:space="preserve">knowledge is widely </w:t>
      </w:r>
      <w:r w:rsidR="006F5606" w:rsidRPr="00D717BD">
        <w:rPr>
          <w:rFonts w:ascii="Times New Roman" w:hAnsi="Times New Roman" w:cs="Times New Roman"/>
          <w:sz w:val="22"/>
          <w:szCs w:val="22"/>
        </w:rPr>
        <w:t>available</w:t>
      </w:r>
      <w:r w:rsidR="00AD2B51" w:rsidRPr="00D717BD">
        <w:rPr>
          <w:rFonts w:ascii="Times New Roman" w:hAnsi="Times New Roman" w:cs="Times New Roman"/>
          <w:sz w:val="22"/>
          <w:szCs w:val="22"/>
        </w:rPr>
        <w:t>, open innovation communities emerge that increasingly displace closed innovation (Benkler, 2006</w:t>
      </w:r>
      <w:r w:rsidR="00860994" w:rsidRPr="00D717BD">
        <w:rPr>
          <w:rFonts w:ascii="Times New Roman" w:hAnsi="Times New Roman" w:cs="Times New Roman"/>
          <w:sz w:val="22"/>
          <w:szCs w:val="22"/>
        </w:rPr>
        <w:t xml:space="preserve">; </w:t>
      </w:r>
      <w:r w:rsidR="00BE344E" w:rsidRPr="00D717BD">
        <w:rPr>
          <w:rFonts w:ascii="Times New Roman" w:hAnsi="Times New Roman" w:cs="Times New Roman"/>
          <w:sz w:val="22"/>
          <w:szCs w:val="22"/>
        </w:rPr>
        <w:t xml:space="preserve">von Hippel and Baldwin, 2011; </w:t>
      </w:r>
      <w:r w:rsidR="00860994" w:rsidRPr="00D717BD">
        <w:rPr>
          <w:rFonts w:ascii="Times New Roman" w:hAnsi="Times New Roman" w:cs="Times New Roman"/>
          <w:sz w:val="22"/>
          <w:szCs w:val="22"/>
        </w:rPr>
        <w:t>O’Mahony and Lakhani, 2011</w:t>
      </w:r>
      <w:r w:rsidR="00AD2B51" w:rsidRPr="00D717BD">
        <w:rPr>
          <w:rFonts w:ascii="Times New Roman" w:hAnsi="Times New Roman" w:cs="Times New Roman"/>
          <w:sz w:val="22"/>
          <w:szCs w:val="22"/>
        </w:rPr>
        <w:t xml:space="preserve">). Under </w:t>
      </w:r>
      <w:r w:rsidR="00567484" w:rsidRPr="00D717BD">
        <w:rPr>
          <w:rFonts w:ascii="Times New Roman" w:hAnsi="Times New Roman" w:cs="Times New Roman"/>
          <w:sz w:val="22"/>
          <w:szCs w:val="22"/>
        </w:rPr>
        <w:t>these</w:t>
      </w:r>
      <w:r w:rsidR="00AD2B51" w:rsidRPr="00D717BD">
        <w:rPr>
          <w:rFonts w:ascii="Times New Roman" w:hAnsi="Times New Roman" w:cs="Times New Roman"/>
          <w:sz w:val="22"/>
          <w:szCs w:val="22"/>
        </w:rPr>
        <w:t xml:space="preserve"> increasingly common conditions, open</w:t>
      </w:r>
      <w:r w:rsidR="00860994" w:rsidRPr="00D717BD">
        <w:rPr>
          <w:rFonts w:ascii="Times New Roman" w:hAnsi="Times New Roman" w:cs="Times New Roman"/>
          <w:sz w:val="22"/>
          <w:szCs w:val="22"/>
        </w:rPr>
        <w:t xml:space="preserve"> </w:t>
      </w:r>
      <w:r w:rsidR="00AD2B51" w:rsidRPr="00D717BD">
        <w:rPr>
          <w:rFonts w:ascii="Times New Roman" w:hAnsi="Times New Roman" w:cs="Times New Roman"/>
          <w:sz w:val="22"/>
          <w:szCs w:val="22"/>
        </w:rPr>
        <w:t xml:space="preserve">innovation does not complement </w:t>
      </w:r>
      <w:r w:rsidR="00860994" w:rsidRPr="00D717BD">
        <w:rPr>
          <w:rFonts w:ascii="Times New Roman" w:hAnsi="Times New Roman" w:cs="Times New Roman"/>
          <w:sz w:val="22"/>
          <w:szCs w:val="22"/>
        </w:rPr>
        <w:t>firm-based</w:t>
      </w:r>
      <w:r w:rsidR="00AD2B51" w:rsidRPr="00D717BD">
        <w:rPr>
          <w:rFonts w:ascii="Times New Roman" w:hAnsi="Times New Roman" w:cs="Times New Roman"/>
          <w:sz w:val="22"/>
          <w:szCs w:val="22"/>
        </w:rPr>
        <w:t xml:space="preserve"> innovation, but </w:t>
      </w:r>
      <w:r w:rsidR="004D3BF7" w:rsidRPr="00D717BD">
        <w:rPr>
          <w:rFonts w:ascii="Times New Roman" w:hAnsi="Times New Roman" w:cs="Times New Roman"/>
          <w:sz w:val="22"/>
          <w:szCs w:val="22"/>
        </w:rPr>
        <w:t>rather</w:t>
      </w:r>
      <w:r w:rsidR="004F48A2">
        <w:rPr>
          <w:rFonts w:ascii="Times New Roman" w:hAnsi="Times New Roman" w:cs="Times New Roman"/>
          <w:sz w:val="22"/>
          <w:szCs w:val="22"/>
        </w:rPr>
        <w:t xml:space="preserve"> is a</w:t>
      </w:r>
      <w:r w:rsidR="004D3BF7" w:rsidRPr="00D717BD">
        <w:rPr>
          <w:rFonts w:ascii="Times New Roman" w:hAnsi="Times New Roman" w:cs="Times New Roman"/>
          <w:sz w:val="22"/>
          <w:szCs w:val="22"/>
        </w:rPr>
        <w:t xml:space="preserve"> </w:t>
      </w:r>
      <w:r w:rsidR="00AD2B51" w:rsidRPr="00D717BD">
        <w:rPr>
          <w:rFonts w:ascii="Times New Roman" w:hAnsi="Times New Roman" w:cs="Times New Roman"/>
          <w:sz w:val="22"/>
          <w:szCs w:val="22"/>
        </w:rPr>
        <w:t xml:space="preserve">substitute </w:t>
      </w:r>
      <w:r w:rsidR="00D75AE1" w:rsidRPr="00D717BD">
        <w:rPr>
          <w:rFonts w:ascii="Times New Roman" w:hAnsi="Times New Roman" w:cs="Times New Roman"/>
          <w:sz w:val="22"/>
          <w:szCs w:val="22"/>
        </w:rPr>
        <w:t>(e</w:t>
      </w:r>
      <w:r w:rsidR="00ED591D">
        <w:rPr>
          <w:rFonts w:ascii="Times New Roman" w:hAnsi="Times New Roman" w:cs="Times New Roman"/>
          <w:sz w:val="22"/>
          <w:szCs w:val="22"/>
        </w:rPr>
        <w:t>.</w:t>
      </w:r>
      <w:r w:rsidR="00D75AE1" w:rsidRPr="00D717BD">
        <w:rPr>
          <w:rFonts w:ascii="Times New Roman" w:hAnsi="Times New Roman" w:cs="Times New Roman"/>
          <w:sz w:val="22"/>
          <w:szCs w:val="22"/>
        </w:rPr>
        <w:t>g</w:t>
      </w:r>
      <w:r w:rsidR="00ED591D">
        <w:rPr>
          <w:rFonts w:ascii="Times New Roman" w:hAnsi="Times New Roman" w:cs="Times New Roman"/>
          <w:sz w:val="22"/>
          <w:szCs w:val="22"/>
        </w:rPr>
        <w:t>.</w:t>
      </w:r>
      <w:r w:rsidR="00D75AE1" w:rsidRPr="00D717BD">
        <w:rPr>
          <w:rFonts w:ascii="Times New Roman" w:hAnsi="Times New Roman" w:cs="Times New Roman"/>
          <w:sz w:val="22"/>
          <w:szCs w:val="22"/>
        </w:rPr>
        <w:t xml:space="preserve"> EMI’s inability to deal with new forms of music generation, funding, production, and distribution</w:t>
      </w:r>
      <w:r w:rsidR="001B5BDB" w:rsidRPr="00D717BD">
        <w:rPr>
          <w:rFonts w:ascii="Times New Roman" w:hAnsi="Times New Roman" w:cs="Times New Roman"/>
          <w:sz w:val="22"/>
          <w:szCs w:val="22"/>
        </w:rPr>
        <w:t xml:space="preserve">). </w:t>
      </w:r>
      <w:r w:rsidR="00AD2B51" w:rsidRPr="00D717BD">
        <w:rPr>
          <w:rFonts w:ascii="Times New Roman" w:hAnsi="Times New Roman" w:cs="Times New Roman"/>
          <w:sz w:val="22"/>
          <w:szCs w:val="22"/>
        </w:rPr>
        <w:t>If so, incumbents may be pushed out of generating anything but incremental and/or process innovation</w:t>
      </w:r>
      <w:r w:rsidR="00567484" w:rsidRPr="00D717BD">
        <w:rPr>
          <w:rFonts w:ascii="Times New Roman" w:hAnsi="Times New Roman" w:cs="Times New Roman"/>
          <w:sz w:val="22"/>
          <w:szCs w:val="22"/>
        </w:rPr>
        <w:t xml:space="preserve"> (von Hippel, 2005)</w:t>
      </w:r>
      <w:r w:rsidR="00AD2B51" w:rsidRPr="00D717BD">
        <w:rPr>
          <w:rFonts w:ascii="Times New Roman" w:hAnsi="Times New Roman" w:cs="Times New Roman"/>
          <w:sz w:val="22"/>
          <w:szCs w:val="22"/>
        </w:rPr>
        <w:t xml:space="preserve">. It may be that new entrants dominate incumbents in new product creation by relying on community innovation for </w:t>
      </w:r>
      <w:r w:rsidR="00567484" w:rsidRPr="00D717BD">
        <w:rPr>
          <w:rFonts w:ascii="Times New Roman" w:hAnsi="Times New Roman" w:cs="Times New Roman"/>
          <w:sz w:val="22"/>
          <w:szCs w:val="22"/>
        </w:rPr>
        <w:t xml:space="preserve">all </w:t>
      </w:r>
      <w:r w:rsidR="00AD2B51" w:rsidRPr="00D717BD">
        <w:rPr>
          <w:rFonts w:ascii="Times New Roman" w:hAnsi="Times New Roman" w:cs="Times New Roman"/>
          <w:sz w:val="22"/>
          <w:szCs w:val="22"/>
        </w:rPr>
        <w:t>su</w:t>
      </w:r>
      <w:r w:rsidR="00567484" w:rsidRPr="00D717BD">
        <w:rPr>
          <w:rFonts w:ascii="Times New Roman" w:hAnsi="Times New Roman" w:cs="Times New Roman"/>
          <w:sz w:val="22"/>
          <w:szCs w:val="22"/>
        </w:rPr>
        <w:t>bstantive innovation except for innovation in customer experience</w:t>
      </w:r>
      <w:r w:rsidR="00AD2B51" w:rsidRPr="00D717BD">
        <w:rPr>
          <w:rFonts w:ascii="Times New Roman" w:hAnsi="Times New Roman" w:cs="Times New Roman"/>
          <w:sz w:val="22"/>
          <w:szCs w:val="22"/>
        </w:rPr>
        <w:t xml:space="preserve"> </w:t>
      </w:r>
      <w:r w:rsidR="001B5BDB" w:rsidRPr="00D717BD">
        <w:rPr>
          <w:rFonts w:ascii="Times New Roman" w:hAnsi="Times New Roman" w:cs="Times New Roman"/>
          <w:sz w:val="22"/>
          <w:szCs w:val="22"/>
        </w:rPr>
        <w:t xml:space="preserve">and/or </w:t>
      </w:r>
      <w:r w:rsidR="00AD2B51" w:rsidRPr="00D717BD">
        <w:rPr>
          <w:rFonts w:ascii="Times New Roman" w:hAnsi="Times New Roman" w:cs="Times New Roman"/>
          <w:sz w:val="22"/>
          <w:szCs w:val="22"/>
        </w:rPr>
        <w:t xml:space="preserve">product integration. </w:t>
      </w:r>
      <w:r w:rsidR="00567484" w:rsidRPr="00D717BD">
        <w:rPr>
          <w:rFonts w:ascii="Times New Roman" w:hAnsi="Times New Roman" w:cs="Times New Roman"/>
          <w:sz w:val="22"/>
          <w:szCs w:val="22"/>
        </w:rPr>
        <w:t>For example, new entrants</w:t>
      </w:r>
      <w:r w:rsidR="00AD2B51" w:rsidRPr="00D717BD">
        <w:rPr>
          <w:rFonts w:ascii="Times New Roman" w:hAnsi="Times New Roman" w:cs="Times New Roman"/>
          <w:sz w:val="22"/>
          <w:szCs w:val="22"/>
        </w:rPr>
        <w:t xml:space="preserve"> LuLuLemon and Threadless innovate in women’s yoga apparel and fashion T-shirts</w:t>
      </w:r>
      <w:r w:rsidR="00567484" w:rsidRPr="00D717BD">
        <w:rPr>
          <w:rFonts w:ascii="Times New Roman" w:hAnsi="Times New Roman" w:cs="Times New Roman"/>
          <w:sz w:val="22"/>
          <w:szCs w:val="22"/>
        </w:rPr>
        <w:t>, respectively,</w:t>
      </w:r>
      <w:r w:rsidR="00AD2B51" w:rsidRPr="00D717BD">
        <w:rPr>
          <w:rFonts w:ascii="Times New Roman" w:hAnsi="Times New Roman" w:cs="Times New Roman"/>
          <w:sz w:val="22"/>
          <w:szCs w:val="22"/>
        </w:rPr>
        <w:t xml:space="preserve"> by relying on community innovation in product generation and selection</w:t>
      </w:r>
      <w:r w:rsidR="00567484" w:rsidRPr="00D717BD">
        <w:rPr>
          <w:rFonts w:ascii="Times New Roman" w:hAnsi="Times New Roman" w:cs="Times New Roman"/>
          <w:sz w:val="22"/>
          <w:szCs w:val="22"/>
        </w:rPr>
        <w:t>.</w:t>
      </w:r>
      <w:r w:rsidR="004D3BF7" w:rsidRPr="00D717BD">
        <w:rPr>
          <w:rFonts w:ascii="Times New Roman" w:hAnsi="Times New Roman" w:cs="Times New Roman"/>
          <w:sz w:val="22"/>
          <w:szCs w:val="22"/>
        </w:rPr>
        <w:t xml:space="preserve"> If </w:t>
      </w:r>
      <w:r w:rsidR="00860994" w:rsidRPr="00D717BD">
        <w:rPr>
          <w:rFonts w:ascii="Times New Roman" w:hAnsi="Times New Roman" w:cs="Times New Roman"/>
          <w:sz w:val="22"/>
          <w:szCs w:val="22"/>
        </w:rPr>
        <w:t>community</w:t>
      </w:r>
      <w:r w:rsidR="004D3BF7" w:rsidRPr="00D717BD">
        <w:rPr>
          <w:rFonts w:ascii="Times New Roman" w:hAnsi="Times New Roman" w:cs="Times New Roman"/>
          <w:sz w:val="22"/>
          <w:szCs w:val="22"/>
        </w:rPr>
        <w:t xml:space="preserve"> innovation does substitute for </w:t>
      </w:r>
      <w:r w:rsidR="00860994" w:rsidRPr="00D717BD">
        <w:rPr>
          <w:rFonts w:ascii="Times New Roman" w:hAnsi="Times New Roman" w:cs="Times New Roman"/>
          <w:sz w:val="22"/>
          <w:szCs w:val="22"/>
        </w:rPr>
        <w:t>firm</w:t>
      </w:r>
      <w:r w:rsidR="004D3BF7" w:rsidRPr="00D717BD">
        <w:rPr>
          <w:rFonts w:ascii="Times New Roman" w:hAnsi="Times New Roman" w:cs="Times New Roman"/>
          <w:sz w:val="22"/>
          <w:szCs w:val="22"/>
        </w:rPr>
        <w:t xml:space="preserve"> innovation, the incumbent may switch its innovation strategy to focus on incremental innovation and scale and partner with (or acquire) open oriented new entrants</w:t>
      </w:r>
      <w:r w:rsidR="00860994" w:rsidRPr="00D717BD">
        <w:rPr>
          <w:rFonts w:ascii="Times New Roman" w:hAnsi="Times New Roman" w:cs="Times New Roman"/>
          <w:sz w:val="22"/>
          <w:szCs w:val="22"/>
        </w:rPr>
        <w:t xml:space="preserve"> </w:t>
      </w:r>
      <w:r w:rsidR="004D3BF7" w:rsidRPr="00D717BD">
        <w:rPr>
          <w:rFonts w:ascii="Times New Roman" w:hAnsi="Times New Roman" w:cs="Times New Roman"/>
          <w:sz w:val="22"/>
          <w:szCs w:val="22"/>
        </w:rPr>
        <w:t xml:space="preserve">for new products. </w:t>
      </w:r>
    </w:p>
    <w:p w:rsidR="00BE0AFE" w:rsidRPr="00D717BD" w:rsidRDefault="00BE0AFE" w:rsidP="00D717BD">
      <w:pPr>
        <w:spacing w:line="360" w:lineRule="auto"/>
        <w:jc w:val="both"/>
        <w:rPr>
          <w:rFonts w:ascii="Times New Roman" w:hAnsi="Times New Roman" w:cs="Times New Roman"/>
          <w:sz w:val="22"/>
          <w:szCs w:val="22"/>
        </w:rPr>
      </w:pPr>
    </w:p>
    <w:p w:rsidR="00DB0232" w:rsidRPr="00D717BD" w:rsidRDefault="00915A2C" w:rsidP="00D717BD">
      <w:pPr>
        <w:spacing w:line="360" w:lineRule="auto"/>
        <w:jc w:val="both"/>
        <w:rPr>
          <w:rFonts w:ascii="Times New Roman" w:hAnsi="Times New Roman" w:cs="Times New Roman"/>
          <w:b/>
          <w:sz w:val="22"/>
          <w:szCs w:val="22"/>
        </w:rPr>
      </w:pPr>
      <w:r w:rsidRPr="00D717BD">
        <w:rPr>
          <w:rFonts w:ascii="Times New Roman" w:hAnsi="Times New Roman" w:cs="Times New Roman"/>
          <w:b/>
          <w:sz w:val="22"/>
          <w:szCs w:val="22"/>
        </w:rPr>
        <w:t xml:space="preserve">6. </w:t>
      </w:r>
      <w:r w:rsidR="00DB0232" w:rsidRPr="00D717BD">
        <w:rPr>
          <w:rFonts w:ascii="Times New Roman" w:hAnsi="Times New Roman" w:cs="Times New Roman"/>
          <w:b/>
          <w:sz w:val="22"/>
          <w:szCs w:val="22"/>
        </w:rPr>
        <w:t>Implications and Conclusions</w:t>
      </w:r>
    </w:p>
    <w:p w:rsidR="00EE7012" w:rsidRPr="00D717BD" w:rsidRDefault="007977BA" w:rsidP="00D717BD">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Open innovation, e</w:t>
      </w:r>
      <w:r w:rsidR="00EE7012" w:rsidRPr="00D717BD">
        <w:rPr>
          <w:rFonts w:ascii="Times New Roman" w:hAnsi="Times New Roman" w:cs="Times New Roman"/>
          <w:sz w:val="22"/>
          <w:szCs w:val="22"/>
        </w:rPr>
        <w:t>nabled by low cost communication and the decreased costs of memory and computation</w:t>
      </w:r>
      <w:r w:rsidR="00ED685A" w:rsidRPr="00D717BD">
        <w:rPr>
          <w:rFonts w:ascii="Times New Roman" w:hAnsi="Times New Roman" w:cs="Times New Roman"/>
          <w:sz w:val="22"/>
          <w:szCs w:val="22"/>
        </w:rPr>
        <w:t>,</w:t>
      </w:r>
      <w:r w:rsidR="00EE7012" w:rsidRPr="00D717BD">
        <w:rPr>
          <w:rFonts w:ascii="Times New Roman" w:hAnsi="Times New Roman" w:cs="Times New Roman"/>
          <w:sz w:val="22"/>
          <w:szCs w:val="22"/>
        </w:rPr>
        <w:t xml:space="preserve"> has transformed markets and social relations (Benkler, 2006). In contrast to </w:t>
      </w:r>
      <w:r w:rsidR="00ED685A" w:rsidRPr="00D717BD">
        <w:rPr>
          <w:rFonts w:ascii="Times New Roman" w:hAnsi="Times New Roman" w:cs="Times New Roman"/>
          <w:sz w:val="22"/>
          <w:szCs w:val="22"/>
        </w:rPr>
        <w:t>firm</w:t>
      </w:r>
      <w:r w:rsidR="00EE7012" w:rsidRPr="00D717BD">
        <w:rPr>
          <w:rFonts w:ascii="Times New Roman" w:hAnsi="Times New Roman" w:cs="Times New Roman"/>
          <w:sz w:val="22"/>
          <w:szCs w:val="22"/>
        </w:rPr>
        <w:t xml:space="preserve"> centered innovation, </w:t>
      </w:r>
      <w:r w:rsidRPr="00D717BD">
        <w:rPr>
          <w:rFonts w:ascii="Times New Roman" w:hAnsi="Times New Roman" w:cs="Times New Roman"/>
          <w:sz w:val="22"/>
          <w:szCs w:val="22"/>
        </w:rPr>
        <w:t xml:space="preserve">open </w:t>
      </w:r>
      <w:r w:rsidR="00EE7012" w:rsidRPr="00D717BD">
        <w:rPr>
          <w:rFonts w:ascii="Times New Roman" w:hAnsi="Times New Roman" w:cs="Times New Roman"/>
          <w:sz w:val="22"/>
          <w:szCs w:val="22"/>
        </w:rPr>
        <w:t xml:space="preserve">innovation is radically decentralized, peer based, and </w:t>
      </w:r>
      <w:r w:rsidR="008B4596" w:rsidRPr="00D717BD">
        <w:rPr>
          <w:rFonts w:ascii="Times New Roman" w:hAnsi="Times New Roman" w:cs="Times New Roman"/>
          <w:sz w:val="22"/>
          <w:szCs w:val="22"/>
        </w:rPr>
        <w:t>includes intrinsic and pro-social</w:t>
      </w:r>
      <w:r w:rsidR="00EE7012" w:rsidRPr="00D717BD">
        <w:rPr>
          <w:rFonts w:ascii="Times New Roman" w:hAnsi="Times New Roman" w:cs="Times New Roman"/>
          <w:sz w:val="22"/>
          <w:szCs w:val="22"/>
        </w:rPr>
        <w:t xml:space="preserve"> motiv</w:t>
      </w:r>
      <w:r w:rsidR="008B4596" w:rsidRPr="00D717BD">
        <w:rPr>
          <w:rFonts w:ascii="Times New Roman" w:hAnsi="Times New Roman" w:cs="Times New Roman"/>
          <w:sz w:val="22"/>
          <w:szCs w:val="22"/>
        </w:rPr>
        <w:t>es</w:t>
      </w:r>
      <w:r w:rsidR="00F215BF" w:rsidRPr="00D717BD">
        <w:rPr>
          <w:rFonts w:ascii="Times New Roman" w:hAnsi="Times New Roman" w:cs="Times New Roman"/>
          <w:sz w:val="22"/>
          <w:szCs w:val="22"/>
        </w:rPr>
        <w:t xml:space="preserve"> (Benkler, 2006; von Hipp</w:t>
      </w:r>
      <w:r w:rsidR="00215A98" w:rsidRPr="00D717BD">
        <w:rPr>
          <w:rFonts w:ascii="Times New Roman" w:hAnsi="Times New Roman" w:cs="Times New Roman"/>
          <w:sz w:val="22"/>
          <w:szCs w:val="22"/>
        </w:rPr>
        <w:t>el</w:t>
      </w:r>
      <w:r w:rsidR="00F215BF" w:rsidRPr="00D717BD">
        <w:rPr>
          <w:rFonts w:ascii="Times New Roman" w:hAnsi="Times New Roman" w:cs="Times New Roman"/>
          <w:sz w:val="22"/>
          <w:szCs w:val="22"/>
        </w:rPr>
        <w:t>, 2005)</w:t>
      </w:r>
      <w:r w:rsidR="00EE7012" w:rsidRPr="00D717BD">
        <w:rPr>
          <w:rFonts w:ascii="Times New Roman" w:hAnsi="Times New Roman" w:cs="Times New Roman"/>
          <w:sz w:val="22"/>
          <w:szCs w:val="22"/>
        </w:rPr>
        <w:t>.</w:t>
      </w:r>
      <w:r w:rsidR="00F215BF" w:rsidRPr="00D717BD">
        <w:rPr>
          <w:rFonts w:ascii="Times New Roman" w:hAnsi="Times New Roman" w:cs="Times New Roman"/>
          <w:sz w:val="22"/>
          <w:szCs w:val="22"/>
        </w:rPr>
        <w:t xml:space="preserve"> While the community nature of peer innovation is developing its own literature, and we understand the nature and social structure of these communities (e</w:t>
      </w:r>
      <w:r w:rsidR="001E2261">
        <w:rPr>
          <w:rFonts w:ascii="Times New Roman" w:hAnsi="Times New Roman" w:cs="Times New Roman"/>
          <w:sz w:val="22"/>
          <w:szCs w:val="22"/>
        </w:rPr>
        <w:t>.</w:t>
      </w:r>
      <w:r w:rsidR="00F215BF" w:rsidRPr="00D717BD">
        <w:rPr>
          <w:rFonts w:ascii="Times New Roman" w:hAnsi="Times New Roman" w:cs="Times New Roman"/>
          <w:sz w:val="22"/>
          <w:szCs w:val="22"/>
        </w:rPr>
        <w:t>g</w:t>
      </w:r>
      <w:r w:rsidR="001E2261">
        <w:rPr>
          <w:rFonts w:ascii="Times New Roman" w:hAnsi="Times New Roman" w:cs="Times New Roman"/>
          <w:sz w:val="22"/>
          <w:szCs w:val="22"/>
        </w:rPr>
        <w:t>.</w:t>
      </w:r>
      <w:r w:rsidR="00F215BF" w:rsidRPr="00D717BD">
        <w:rPr>
          <w:rFonts w:ascii="Times New Roman" w:hAnsi="Times New Roman" w:cs="Times New Roman"/>
          <w:sz w:val="22"/>
          <w:szCs w:val="22"/>
        </w:rPr>
        <w:t xml:space="preserve"> O’Mahony and Lakhani, 2011; O</w:t>
      </w:r>
      <w:r w:rsidR="009C6093" w:rsidRPr="00D717BD">
        <w:rPr>
          <w:rFonts w:ascii="Times New Roman" w:hAnsi="Times New Roman" w:cs="Times New Roman"/>
          <w:sz w:val="22"/>
          <w:szCs w:val="22"/>
        </w:rPr>
        <w:t>’</w:t>
      </w:r>
      <w:r w:rsidR="00F215BF" w:rsidRPr="00D717BD">
        <w:rPr>
          <w:rFonts w:ascii="Times New Roman" w:hAnsi="Times New Roman" w:cs="Times New Roman"/>
          <w:sz w:val="22"/>
          <w:szCs w:val="22"/>
        </w:rPr>
        <w:t xml:space="preserve">Mahony and Ferraro, 2007; Rosenkopf et al, 2001), the impact of this innovation mode on the firm is not well understood. We do not </w:t>
      </w:r>
      <w:r w:rsidR="008B4596" w:rsidRPr="00D717BD">
        <w:rPr>
          <w:rFonts w:ascii="Times New Roman" w:hAnsi="Times New Roman" w:cs="Times New Roman"/>
          <w:sz w:val="22"/>
          <w:szCs w:val="22"/>
        </w:rPr>
        <w:t xml:space="preserve">yet </w:t>
      </w:r>
      <w:r w:rsidR="00F215BF" w:rsidRPr="00D717BD">
        <w:rPr>
          <w:rFonts w:ascii="Times New Roman" w:hAnsi="Times New Roman" w:cs="Times New Roman"/>
          <w:sz w:val="22"/>
          <w:szCs w:val="22"/>
        </w:rPr>
        <w:t xml:space="preserve">have a theory of the firm, either for incumbents or new entrants, which takes into account community innovation. </w:t>
      </w:r>
      <w:r w:rsidR="004235D8" w:rsidRPr="00D717BD">
        <w:rPr>
          <w:rFonts w:ascii="Times New Roman" w:hAnsi="Times New Roman" w:cs="Times New Roman"/>
          <w:sz w:val="22"/>
          <w:szCs w:val="22"/>
        </w:rPr>
        <w:t>Th</w:t>
      </w:r>
      <w:r w:rsidR="00215A98" w:rsidRPr="00D717BD">
        <w:rPr>
          <w:rFonts w:ascii="Times New Roman" w:hAnsi="Times New Roman" w:cs="Times New Roman"/>
          <w:sz w:val="22"/>
          <w:szCs w:val="22"/>
        </w:rPr>
        <w:t xml:space="preserve">us far the impact </w:t>
      </w:r>
      <w:r w:rsidR="00293DBE" w:rsidRPr="00D717BD">
        <w:rPr>
          <w:rFonts w:ascii="Times New Roman" w:hAnsi="Times New Roman" w:cs="Times New Roman"/>
          <w:sz w:val="22"/>
          <w:szCs w:val="22"/>
        </w:rPr>
        <w:t>of open</w:t>
      </w:r>
      <w:r w:rsidR="004235D8" w:rsidRPr="00D717BD">
        <w:rPr>
          <w:rFonts w:ascii="Times New Roman" w:hAnsi="Times New Roman" w:cs="Times New Roman"/>
          <w:sz w:val="22"/>
          <w:szCs w:val="22"/>
        </w:rPr>
        <w:t xml:space="preserve"> innovation on the organization</w:t>
      </w:r>
      <w:r w:rsidR="00215A98" w:rsidRPr="00D717BD">
        <w:rPr>
          <w:rFonts w:ascii="Times New Roman" w:hAnsi="Times New Roman" w:cs="Times New Roman"/>
          <w:sz w:val="22"/>
          <w:szCs w:val="22"/>
        </w:rPr>
        <w:t xml:space="preserve"> </w:t>
      </w:r>
      <w:r w:rsidR="00293DBE" w:rsidRPr="00D717BD">
        <w:rPr>
          <w:rFonts w:ascii="Times New Roman" w:hAnsi="Times New Roman" w:cs="Times New Roman"/>
          <w:sz w:val="22"/>
          <w:szCs w:val="22"/>
        </w:rPr>
        <w:t>and strategy</w:t>
      </w:r>
      <w:r w:rsidR="004235D8" w:rsidRPr="00D717BD">
        <w:rPr>
          <w:rFonts w:ascii="Times New Roman" w:hAnsi="Times New Roman" w:cs="Times New Roman"/>
          <w:sz w:val="22"/>
          <w:szCs w:val="22"/>
        </w:rPr>
        <w:t xml:space="preserve"> literatures </w:t>
      </w:r>
      <w:r w:rsidR="00215A98" w:rsidRPr="00D717BD">
        <w:rPr>
          <w:rFonts w:ascii="Times New Roman" w:hAnsi="Times New Roman" w:cs="Times New Roman"/>
          <w:sz w:val="22"/>
          <w:szCs w:val="22"/>
        </w:rPr>
        <w:t>has been</w:t>
      </w:r>
      <w:r w:rsidR="004235D8" w:rsidRPr="00D717BD">
        <w:rPr>
          <w:rFonts w:ascii="Times New Roman" w:hAnsi="Times New Roman" w:cs="Times New Roman"/>
          <w:sz w:val="22"/>
          <w:szCs w:val="22"/>
        </w:rPr>
        <w:t xml:space="preserve"> minimal</w:t>
      </w:r>
      <w:r w:rsidR="00807215" w:rsidRPr="00D717BD">
        <w:rPr>
          <w:rFonts w:ascii="Times New Roman" w:hAnsi="Times New Roman" w:cs="Times New Roman"/>
          <w:sz w:val="22"/>
          <w:szCs w:val="22"/>
        </w:rPr>
        <w:t xml:space="preserve"> (e</w:t>
      </w:r>
      <w:r w:rsidR="001E2261">
        <w:rPr>
          <w:rFonts w:ascii="Times New Roman" w:hAnsi="Times New Roman" w:cs="Times New Roman"/>
          <w:sz w:val="22"/>
          <w:szCs w:val="22"/>
        </w:rPr>
        <w:t>.</w:t>
      </w:r>
      <w:r w:rsidR="00807215" w:rsidRPr="00D717BD">
        <w:rPr>
          <w:rFonts w:ascii="Times New Roman" w:hAnsi="Times New Roman" w:cs="Times New Roman"/>
          <w:sz w:val="22"/>
          <w:szCs w:val="22"/>
        </w:rPr>
        <w:t>g</w:t>
      </w:r>
      <w:r w:rsidR="001E2261">
        <w:rPr>
          <w:rFonts w:ascii="Times New Roman" w:hAnsi="Times New Roman" w:cs="Times New Roman"/>
          <w:sz w:val="22"/>
          <w:szCs w:val="22"/>
        </w:rPr>
        <w:t>.</w:t>
      </w:r>
      <w:r w:rsidR="00807215" w:rsidRPr="00D717BD">
        <w:rPr>
          <w:rFonts w:ascii="Times New Roman" w:hAnsi="Times New Roman" w:cs="Times New Roman"/>
          <w:sz w:val="22"/>
          <w:szCs w:val="22"/>
        </w:rPr>
        <w:t xml:space="preserve"> see Argote, 2011)</w:t>
      </w:r>
      <w:r w:rsidR="00374ED8" w:rsidRPr="00D717BD">
        <w:rPr>
          <w:rFonts w:ascii="Times New Roman" w:hAnsi="Times New Roman" w:cs="Times New Roman"/>
          <w:sz w:val="22"/>
          <w:szCs w:val="22"/>
        </w:rPr>
        <w:t>.</w:t>
      </w:r>
    </w:p>
    <w:p w:rsidR="00DB76AE"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DB76AE" w:rsidRPr="00D717BD">
        <w:rPr>
          <w:rFonts w:ascii="Times New Roman" w:hAnsi="Times New Roman" w:cs="Times New Roman"/>
          <w:sz w:val="22"/>
          <w:szCs w:val="22"/>
        </w:rPr>
        <w:t>The literature in organizational theory and innovation is firmly rooted in the focal firm managing its transaction costs, minimizing its dependence on its context</w:t>
      </w:r>
      <w:r w:rsidR="00601FF3" w:rsidRPr="00D717BD">
        <w:rPr>
          <w:rFonts w:ascii="Times New Roman" w:hAnsi="Times New Roman" w:cs="Times New Roman"/>
          <w:sz w:val="22"/>
          <w:szCs w:val="22"/>
        </w:rPr>
        <w:t>,</w:t>
      </w:r>
      <w:r w:rsidR="00DB76AE" w:rsidRPr="00D717BD">
        <w:rPr>
          <w:rFonts w:ascii="Times New Roman" w:hAnsi="Times New Roman" w:cs="Times New Roman"/>
          <w:sz w:val="22"/>
          <w:szCs w:val="22"/>
        </w:rPr>
        <w:t xml:space="preserve"> and building </w:t>
      </w:r>
      <w:r w:rsidR="00F55F5B" w:rsidRPr="00D717BD">
        <w:rPr>
          <w:rFonts w:ascii="Times New Roman" w:hAnsi="Times New Roman" w:cs="Times New Roman"/>
          <w:sz w:val="22"/>
          <w:szCs w:val="22"/>
        </w:rPr>
        <w:t>absorptive</w:t>
      </w:r>
      <w:r w:rsidR="00DB76AE" w:rsidRPr="00D717BD">
        <w:rPr>
          <w:rFonts w:ascii="Times New Roman" w:hAnsi="Times New Roman" w:cs="Times New Roman"/>
          <w:sz w:val="22"/>
          <w:szCs w:val="22"/>
        </w:rPr>
        <w:t xml:space="preserve"> capacity based on R&amp;D and combinative </w:t>
      </w:r>
      <w:r w:rsidR="00F55F5B" w:rsidRPr="00D717BD">
        <w:rPr>
          <w:rFonts w:ascii="Times New Roman" w:hAnsi="Times New Roman" w:cs="Times New Roman"/>
          <w:sz w:val="22"/>
          <w:szCs w:val="22"/>
        </w:rPr>
        <w:t>relations</w:t>
      </w:r>
      <w:r w:rsidR="00DB76AE" w:rsidRPr="00D717BD">
        <w:rPr>
          <w:rFonts w:ascii="Times New Roman" w:hAnsi="Times New Roman" w:cs="Times New Roman"/>
          <w:sz w:val="22"/>
          <w:szCs w:val="22"/>
        </w:rPr>
        <w:t xml:space="preserve"> with selected partners</w:t>
      </w:r>
      <w:r w:rsidR="00F55F5B" w:rsidRPr="00D717BD">
        <w:rPr>
          <w:rFonts w:ascii="Times New Roman" w:hAnsi="Times New Roman" w:cs="Times New Roman"/>
          <w:sz w:val="22"/>
          <w:szCs w:val="22"/>
        </w:rPr>
        <w:t xml:space="preserve">. </w:t>
      </w:r>
      <w:r w:rsidR="00944D9B" w:rsidRPr="00D717BD">
        <w:rPr>
          <w:rFonts w:ascii="Times New Roman" w:hAnsi="Times New Roman" w:cs="Times New Roman"/>
          <w:sz w:val="22"/>
          <w:szCs w:val="22"/>
        </w:rPr>
        <w:t>Open</w:t>
      </w:r>
      <w:r w:rsidR="002F58C1" w:rsidRPr="00D717BD">
        <w:rPr>
          <w:rFonts w:ascii="Times New Roman" w:hAnsi="Times New Roman" w:cs="Times New Roman"/>
          <w:sz w:val="22"/>
          <w:szCs w:val="22"/>
        </w:rPr>
        <w:t xml:space="preserve"> </w:t>
      </w:r>
      <w:r w:rsidR="00F55F5B" w:rsidRPr="00D717BD">
        <w:rPr>
          <w:rFonts w:ascii="Times New Roman" w:hAnsi="Times New Roman" w:cs="Times New Roman"/>
          <w:sz w:val="22"/>
          <w:szCs w:val="22"/>
        </w:rPr>
        <w:t>innovation, with its fundamentally different organizing assumptions, is at least a complement</w:t>
      </w:r>
      <w:r w:rsidR="00601FF3" w:rsidRPr="00D717BD">
        <w:rPr>
          <w:rFonts w:ascii="Times New Roman" w:hAnsi="Times New Roman" w:cs="Times New Roman"/>
          <w:sz w:val="22"/>
          <w:szCs w:val="22"/>
        </w:rPr>
        <w:t>,</w:t>
      </w:r>
      <w:r w:rsidR="00F55F5B" w:rsidRPr="00D717BD">
        <w:rPr>
          <w:rFonts w:ascii="Times New Roman" w:hAnsi="Times New Roman" w:cs="Times New Roman"/>
          <w:sz w:val="22"/>
          <w:szCs w:val="22"/>
        </w:rPr>
        <w:t xml:space="preserve"> if not a substitute</w:t>
      </w:r>
      <w:r w:rsidR="00601FF3" w:rsidRPr="00D717BD">
        <w:rPr>
          <w:rFonts w:ascii="Times New Roman" w:hAnsi="Times New Roman" w:cs="Times New Roman"/>
          <w:sz w:val="22"/>
          <w:szCs w:val="22"/>
        </w:rPr>
        <w:t>,</w:t>
      </w:r>
      <w:r w:rsidR="00F55F5B" w:rsidRPr="00D717BD">
        <w:rPr>
          <w:rFonts w:ascii="Times New Roman" w:hAnsi="Times New Roman" w:cs="Times New Roman"/>
          <w:sz w:val="22"/>
          <w:szCs w:val="22"/>
        </w:rPr>
        <w:t xml:space="preserve"> for </w:t>
      </w:r>
      <w:r w:rsidR="008B4596" w:rsidRPr="00D717BD">
        <w:rPr>
          <w:rFonts w:ascii="Times New Roman" w:hAnsi="Times New Roman" w:cs="Times New Roman"/>
          <w:sz w:val="22"/>
          <w:szCs w:val="22"/>
        </w:rPr>
        <w:t>firm</w:t>
      </w:r>
      <w:r w:rsidR="005F2B50" w:rsidRPr="00D717BD">
        <w:rPr>
          <w:rFonts w:ascii="Times New Roman" w:hAnsi="Times New Roman" w:cs="Times New Roman"/>
          <w:sz w:val="22"/>
          <w:szCs w:val="22"/>
        </w:rPr>
        <w:t>-based</w:t>
      </w:r>
      <w:r w:rsidR="00F55F5B" w:rsidRPr="00D717BD">
        <w:rPr>
          <w:rFonts w:ascii="Times New Roman" w:hAnsi="Times New Roman" w:cs="Times New Roman"/>
          <w:sz w:val="22"/>
          <w:szCs w:val="22"/>
        </w:rPr>
        <w:t xml:space="preserve"> innovation. If so, our theory of innovation, organizational design and leadership for innovation must be informed by </w:t>
      </w:r>
      <w:r w:rsidR="00601FF3" w:rsidRPr="00D717BD">
        <w:rPr>
          <w:rFonts w:ascii="Times New Roman" w:hAnsi="Times New Roman" w:cs="Times New Roman"/>
          <w:sz w:val="22"/>
          <w:szCs w:val="22"/>
        </w:rPr>
        <w:t>these</w:t>
      </w:r>
      <w:r w:rsidR="00F55F5B" w:rsidRPr="00D717BD">
        <w:rPr>
          <w:rFonts w:ascii="Times New Roman" w:hAnsi="Times New Roman" w:cs="Times New Roman"/>
          <w:sz w:val="22"/>
          <w:szCs w:val="22"/>
        </w:rPr>
        <w:t xml:space="preserve"> contrasting innovation mode</w:t>
      </w:r>
      <w:r w:rsidR="00601FF3" w:rsidRPr="00D717BD">
        <w:rPr>
          <w:rFonts w:ascii="Times New Roman" w:hAnsi="Times New Roman" w:cs="Times New Roman"/>
          <w:sz w:val="22"/>
          <w:szCs w:val="22"/>
        </w:rPr>
        <w:t>s</w:t>
      </w:r>
      <w:r w:rsidR="00F55F5B" w:rsidRPr="00D717BD">
        <w:rPr>
          <w:rFonts w:ascii="Times New Roman" w:hAnsi="Times New Roman" w:cs="Times New Roman"/>
          <w:sz w:val="22"/>
          <w:szCs w:val="22"/>
        </w:rPr>
        <w:t xml:space="preserve">. The literature on the management of innovation has been built on a base of industrial </w:t>
      </w:r>
      <w:r w:rsidR="00601FF3" w:rsidRPr="00D717BD">
        <w:rPr>
          <w:rFonts w:ascii="Times New Roman" w:hAnsi="Times New Roman" w:cs="Times New Roman"/>
          <w:sz w:val="22"/>
          <w:szCs w:val="22"/>
        </w:rPr>
        <w:t>product-</w:t>
      </w:r>
      <w:r w:rsidR="00F55F5B" w:rsidRPr="00D717BD">
        <w:rPr>
          <w:rFonts w:ascii="Times New Roman" w:hAnsi="Times New Roman" w:cs="Times New Roman"/>
          <w:sz w:val="22"/>
          <w:szCs w:val="22"/>
        </w:rPr>
        <w:t>oriented research in a world where communication</w:t>
      </w:r>
      <w:r w:rsidR="00601FF3" w:rsidRPr="00D717BD">
        <w:rPr>
          <w:rFonts w:ascii="Times New Roman" w:hAnsi="Times New Roman" w:cs="Times New Roman"/>
          <w:sz w:val="22"/>
          <w:szCs w:val="22"/>
        </w:rPr>
        <w:t xml:space="preserve"> costs</w:t>
      </w:r>
      <w:r w:rsidR="00F55F5B" w:rsidRPr="00D717BD">
        <w:rPr>
          <w:rFonts w:ascii="Times New Roman" w:hAnsi="Times New Roman" w:cs="Times New Roman"/>
          <w:sz w:val="22"/>
          <w:szCs w:val="22"/>
        </w:rPr>
        <w:t xml:space="preserve"> across boundaries </w:t>
      </w:r>
      <w:r w:rsidR="00601FF3" w:rsidRPr="00D717BD">
        <w:rPr>
          <w:rFonts w:ascii="Times New Roman" w:hAnsi="Times New Roman" w:cs="Times New Roman"/>
          <w:sz w:val="22"/>
          <w:szCs w:val="22"/>
        </w:rPr>
        <w:t>were</w:t>
      </w:r>
      <w:r w:rsidR="00F55F5B" w:rsidRPr="00D717BD">
        <w:rPr>
          <w:rFonts w:ascii="Times New Roman" w:hAnsi="Times New Roman" w:cs="Times New Roman"/>
          <w:sz w:val="22"/>
          <w:szCs w:val="22"/>
        </w:rPr>
        <w:t xml:space="preserve"> su</w:t>
      </w:r>
      <w:r w:rsidR="00293DBE">
        <w:rPr>
          <w:rFonts w:ascii="Times New Roman" w:hAnsi="Times New Roman" w:cs="Times New Roman"/>
          <w:sz w:val="22"/>
          <w:szCs w:val="22"/>
        </w:rPr>
        <w:t xml:space="preserve">bstantial. </w:t>
      </w:r>
      <w:r w:rsidR="00494873" w:rsidRPr="00D717BD">
        <w:rPr>
          <w:rFonts w:ascii="Times New Roman" w:hAnsi="Times New Roman" w:cs="Times New Roman"/>
          <w:sz w:val="22"/>
          <w:szCs w:val="22"/>
        </w:rPr>
        <w:t xml:space="preserve">Exploration now increasingly resides outside the boundaries of the traditional firm. </w:t>
      </w:r>
      <w:r w:rsidR="00F55F5B" w:rsidRPr="00D717BD">
        <w:rPr>
          <w:rFonts w:ascii="Times New Roman" w:hAnsi="Times New Roman" w:cs="Times New Roman"/>
          <w:sz w:val="22"/>
          <w:szCs w:val="22"/>
        </w:rPr>
        <w:t>It is inconceivable that today’s models of organizations and innovation reflect the reality of innovation in a world that is ever more open and modularized. Our organizational</w:t>
      </w:r>
      <w:r w:rsidR="005F2B50" w:rsidRPr="00D717BD">
        <w:rPr>
          <w:rFonts w:ascii="Times New Roman" w:hAnsi="Times New Roman" w:cs="Times New Roman"/>
          <w:sz w:val="22"/>
          <w:szCs w:val="22"/>
        </w:rPr>
        <w:t>,</w:t>
      </w:r>
      <w:r w:rsidR="00F55F5B" w:rsidRPr="00D717BD">
        <w:rPr>
          <w:rFonts w:ascii="Times New Roman" w:hAnsi="Times New Roman" w:cs="Times New Roman"/>
          <w:sz w:val="22"/>
          <w:szCs w:val="22"/>
        </w:rPr>
        <w:t xml:space="preserve"> innovation</w:t>
      </w:r>
      <w:r w:rsidR="005F2B50" w:rsidRPr="00D717BD">
        <w:rPr>
          <w:rFonts w:ascii="Times New Roman" w:hAnsi="Times New Roman" w:cs="Times New Roman"/>
          <w:sz w:val="22"/>
          <w:szCs w:val="22"/>
        </w:rPr>
        <w:t>, and leadership</w:t>
      </w:r>
      <w:r w:rsidR="00F55F5B" w:rsidRPr="00D717BD">
        <w:rPr>
          <w:rFonts w:ascii="Times New Roman" w:hAnsi="Times New Roman" w:cs="Times New Roman"/>
          <w:sz w:val="22"/>
          <w:szCs w:val="22"/>
        </w:rPr>
        <w:t xml:space="preserve"> literature</w:t>
      </w:r>
      <w:r w:rsidR="005F2B50" w:rsidRPr="00D717BD">
        <w:rPr>
          <w:rFonts w:ascii="Times New Roman" w:hAnsi="Times New Roman" w:cs="Times New Roman"/>
          <w:sz w:val="22"/>
          <w:szCs w:val="22"/>
        </w:rPr>
        <w:t>s need</w:t>
      </w:r>
      <w:r w:rsidR="00F55F5B" w:rsidRPr="00D717BD">
        <w:rPr>
          <w:rFonts w:ascii="Times New Roman" w:hAnsi="Times New Roman" w:cs="Times New Roman"/>
          <w:sz w:val="22"/>
          <w:szCs w:val="22"/>
        </w:rPr>
        <w:t xml:space="preserve"> to reflect</w:t>
      </w:r>
      <w:r w:rsidR="005F2B50" w:rsidRPr="00D717BD">
        <w:rPr>
          <w:rFonts w:ascii="Times New Roman" w:hAnsi="Times New Roman" w:cs="Times New Roman"/>
          <w:sz w:val="22"/>
          <w:szCs w:val="22"/>
        </w:rPr>
        <w:t xml:space="preserve"> and reconcile the implications of open</w:t>
      </w:r>
      <w:r w:rsidR="007E6702" w:rsidRPr="00D717BD">
        <w:rPr>
          <w:rFonts w:ascii="Times New Roman" w:hAnsi="Times New Roman" w:cs="Times New Roman"/>
          <w:sz w:val="22"/>
          <w:szCs w:val="22"/>
        </w:rPr>
        <w:t xml:space="preserve"> </w:t>
      </w:r>
      <w:r w:rsidR="005F2B50" w:rsidRPr="00D717BD">
        <w:rPr>
          <w:rFonts w:ascii="Times New Roman" w:hAnsi="Times New Roman" w:cs="Times New Roman"/>
          <w:sz w:val="22"/>
          <w:szCs w:val="22"/>
        </w:rPr>
        <w:t xml:space="preserve">innovation models. </w:t>
      </w:r>
    </w:p>
    <w:p w:rsidR="00B77560"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494873" w:rsidRPr="00D717BD">
        <w:rPr>
          <w:rFonts w:ascii="Times New Roman" w:hAnsi="Times New Roman" w:cs="Times New Roman"/>
          <w:sz w:val="22"/>
          <w:szCs w:val="22"/>
        </w:rPr>
        <w:t xml:space="preserve">As </w:t>
      </w:r>
      <w:r w:rsidR="00807215" w:rsidRPr="00D717BD">
        <w:rPr>
          <w:rFonts w:ascii="Times New Roman" w:hAnsi="Times New Roman" w:cs="Times New Roman"/>
          <w:sz w:val="22"/>
          <w:szCs w:val="22"/>
        </w:rPr>
        <w:t xml:space="preserve">open </w:t>
      </w:r>
      <w:r w:rsidR="00494873" w:rsidRPr="00D717BD">
        <w:rPr>
          <w:rFonts w:ascii="Times New Roman" w:hAnsi="Times New Roman" w:cs="Times New Roman"/>
          <w:sz w:val="22"/>
          <w:szCs w:val="22"/>
        </w:rPr>
        <w:t xml:space="preserve">and </w:t>
      </w:r>
      <w:r w:rsidR="008B4596" w:rsidRPr="00D717BD">
        <w:rPr>
          <w:rFonts w:ascii="Times New Roman" w:hAnsi="Times New Roman" w:cs="Times New Roman"/>
          <w:sz w:val="22"/>
          <w:szCs w:val="22"/>
        </w:rPr>
        <w:t>firm-</w:t>
      </w:r>
      <w:r w:rsidR="00494873" w:rsidRPr="00D717BD">
        <w:rPr>
          <w:rFonts w:ascii="Times New Roman" w:hAnsi="Times New Roman" w:cs="Times New Roman"/>
          <w:sz w:val="22"/>
          <w:szCs w:val="22"/>
        </w:rPr>
        <w:t>base</w:t>
      </w:r>
      <w:r w:rsidR="008B4596" w:rsidRPr="00D717BD">
        <w:rPr>
          <w:rFonts w:ascii="Times New Roman" w:hAnsi="Times New Roman" w:cs="Times New Roman"/>
          <w:sz w:val="22"/>
          <w:szCs w:val="22"/>
        </w:rPr>
        <w:t>d</w:t>
      </w:r>
      <w:r w:rsidR="00494873" w:rsidRPr="00D717BD">
        <w:rPr>
          <w:rFonts w:ascii="Times New Roman" w:hAnsi="Times New Roman" w:cs="Times New Roman"/>
          <w:sz w:val="22"/>
          <w:szCs w:val="22"/>
        </w:rPr>
        <w:t xml:space="preserve"> innovation are based on contrasting assumptions of agency, control, </w:t>
      </w:r>
      <w:r w:rsidR="006B6BAB" w:rsidRPr="00D717BD">
        <w:rPr>
          <w:rFonts w:ascii="Times New Roman" w:hAnsi="Times New Roman" w:cs="Times New Roman"/>
          <w:sz w:val="22"/>
          <w:szCs w:val="22"/>
        </w:rPr>
        <w:t xml:space="preserve">motivation, </w:t>
      </w:r>
      <w:r w:rsidR="00494873" w:rsidRPr="00D717BD">
        <w:rPr>
          <w:rFonts w:ascii="Times New Roman" w:hAnsi="Times New Roman" w:cs="Times New Roman"/>
          <w:sz w:val="22"/>
          <w:szCs w:val="22"/>
        </w:rPr>
        <w:t>and locus of innovation</w:t>
      </w:r>
      <w:r w:rsidR="006B6BAB" w:rsidRPr="00D717BD">
        <w:rPr>
          <w:rFonts w:ascii="Times New Roman" w:hAnsi="Times New Roman" w:cs="Times New Roman"/>
          <w:sz w:val="22"/>
          <w:szCs w:val="22"/>
        </w:rPr>
        <w:t>, our emerging theor</w:t>
      </w:r>
      <w:r w:rsidR="002F58C1" w:rsidRPr="00D717BD">
        <w:rPr>
          <w:rFonts w:ascii="Times New Roman" w:hAnsi="Times New Roman" w:cs="Times New Roman"/>
          <w:sz w:val="22"/>
          <w:szCs w:val="22"/>
        </w:rPr>
        <w:t xml:space="preserve">ies </w:t>
      </w:r>
      <w:r w:rsidR="006B6BAB" w:rsidRPr="00D717BD">
        <w:rPr>
          <w:rFonts w:ascii="Times New Roman" w:hAnsi="Times New Roman" w:cs="Times New Roman"/>
          <w:sz w:val="22"/>
          <w:szCs w:val="22"/>
        </w:rPr>
        <w:t>of organizing for innovation must reflect these paradoxical and internally inconsistent innovation modes. Our innovation research must move to the institutional level as we explore how communities inform and shape the firm, and how the firm shapes and leverages its communities in service of its innovation streams (e</w:t>
      </w:r>
      <w:r w:rsidR="001E2261">
        <w:rPr>
          <w:rFonts w:ascii="Times New Roman" w:hAnsi="Times New Roman" w:cs="Times New Roman"/>
          <w:sz w:val="22"/>
          <w:szCs w:val="22"/>
        </w:rPr>
        <w:t>.</w:t>
      </w:r>
      <w:r w:rsidR="006B6BAB" w:rsidRPr="00D717BD">
        <w:rPr>
          <w:rFonts w:ascii="Times New Roman" w:hAnsi="Times New Roman" w:cs="Times New Roman"/>
          <w:sz w:val="22"/>
          <w:szCs w:val="22"/>
        </w:rPr>
        <w:t>g</w:t>
      </w:r>
      <w:r w:rsidR="001E2261">
        <w:rPr>
          <w:rFonts w:ascii="Times New Roman" w:hAnsi="Times New Roman" w:cs="Times New Roman"/>
          <w:sz w:val="22"/>
          <w:szCs w:val="22"/>
        </w:rPr>
        <w:t>.</w:t>
      </w:r>
      <w:r w:rsidR="006B6BAB" w:rsidRPr="00D717BD">
        <w:rPr>
          <w:rFonts w:ascii="Times New Roman" w:hAnsi="Times New Roman" w:cs="Times New Roman"/>
          <w:sz w:val="22"/>
          <w:szCs w:val="22"/>
        </w:rPr>
        <w:t xml:space="preserve"> </w:t>
      </w:r>
      <w:r w:rsidR="006D63A5" w:rsidRPr="00D717BD">
        <w:rPr>
          <w:rFonts w:ascii="Times New Roman" w:hAnsi="Times New Roman" w:cs="Times New Roman"/>
          <w:sz w:val="22"/>
          <w:szCs w:val="22"/>
        </w:rPr>
        <w:t xml:space="preserve">Rosenkopf et al, 2001; </w:t>
      </w:r>
      <w:r w:rsidR="003C101E" w:rsidRPr="00D717BD">
        <w:rPr>
          <w:rFonts w:ascii="Times New Roman" w:hAnsi="Times New Roman" w:cs="Times New Roman"/>
          <w:sz w:val="22"/>
          <w:szCs w:val="22"/>
        </w:rPr>
        <w:t>O’</w:t>
      </w:r>
      <w:r w:rsidR="006B6BAB" w:rsidRPr="00D717BD">
        <w:rPr>
          <w:rFonts w:ascii="Times New Roman" w:hAnsi="Times New Roman" w:cs="Times New Roman"/>
          <w:sz w:val="22"/>
          <w:szCs w:val="22"/>
        </w:rPr>
        <w:t>Mahony and Lakhani, 2011</w:t>
      </w:r>
      <w:r w:rsidR="002F58C1" w:rsidRPr="00D717BD">
        <w:rPr>
          <w:rFonts w:ascii="Times New Roman" w:hAnsi="Times New Roman" w:cs="Times New Roman"/>
          <w:sz w:val="22"/>
          <w:szCs w:val="22"/>
        </w:rPr>
        <w:t>; Jacobides and Winter, in press</w:t>
      </w:r>
      <w:r w:rsidR="006B6BAB" w:rsidRPr="00D717BD">
        <w:rPr>
          <w:rFonts w:ascii="Times New Roman" w:hAnsi="Times New Roman" w:cs="Times New Roman"/>
          <w:sz w:val="22"/>
          <w:szCs w:val="22"/>
        </w:rPr>
        <w:t xml:space="preserve">). Similarly, if </w:t>
      </w:r>
      <w:r w:rsidR="009C71C3" w:rsidRPr="00D717BD">
        <w:rPr>
          <w:rFonts w:ascii="Times New Roman" w:hAnsi="Times New Roman" w:cs="Times New Roman"/>
          <w:sz w:val="22"/>
          <w:szCs w:val="22"/>
        </w:rPr>
        <w:t xml:space="preserve">open and market based innovation are complements and </w:t>
      </w:r>
      <w:r w:rsidR="00601FF3" w:rsidRPr="00D717BD">
        <w:rPr>
          <w:rFonts w:ascii="Times New Roman" w:hAnsi="Times New Roman" w:cs="Times New Roman"/>
          <w:sz w:val="22"/>
          <w:szCs w:val="22"/>
        </w:rPr>
        <w:t>the</w:t>
      </w:r>
      <w:r w:rsidR="009C71C3" w:rsidRPr="00D717BD">
        <w:rPr>
          <w:rFonts w:ascii="Times New Roman" w:hAnsi="Times New Roman" w:cs="Times New Roman"/>
          <w:sz w:val="22"/>
          <w:szCs w:val="22"/>
        </w:rPr>
        <w:t xml:space="preserve"> firm’s boundaries are contingent on the product’s degree of modularity and knowledge distribution</w:t>
      </w:r>
      <w:r w:rsidR="00601FF3" w:rsidRPr="00D717BD">
        <w:rPr>
          <w:rFonts w:ascii="Times New Roman" w:hAnsi="Times New Roman" w:cs="Times New Roman"/>
          <w:sz w:val="22"/>
          <w:szCs w:val="22"/>
        </w:rPr>
        <w:t>,</w:t>
      </w:r>
      <w:r w:rsidR="009C71C3" w:rsidRPr="00D717BD">
        <w:rPr>
          <w:rFonts w:ascii="Times New Roman" w:hAnsi="Times New Roman" w:cs="Times New Roman"/>
          <w:sz w:val="22"/>
          <w:szCs w:val="22"/>
        </w:rPr>
        <w:t xml:space="preserve"> </w:t>
      </w:r>
      <w:r w:rsidR="006B6BAB" w:rsidRPr="00D717BD">
        <w:rPr>
          <w:rFonts w:ascii="Times New Roman" w:hAnsi="Times New Roman" w:cs="Times New Roman"/>
          <w:sz w:val="22"/>
          <w:szCs w:val="22"/>
        </w:rPr>
        <w:t>multiple types of boundaries</w:t>
      </w:r>
      <w:r w:rsidR="009C71C3" w:rsidRPr="00D717BD">
        <w:rPr>
          <w:rFonts w:ascii="Times New Roman" w:hAnsi="Times New Roman" w:cs="Times New Roman"/>
          <w:sz w:val="22"/>
          <w:szCs w:val="22"/>
        </w:rPr>
        <w:t xml:space="preserve"> will be employed</w:t>
      </w:r>
      <w:r w:rsidR="00601FF3" w:rsidRPr="00D717BD">
        <w:rPr>
          <w:rFonts w:ascii="Times New Roman" w:hAnsi="Times New Roman" w:cs="Times New Roman"/>
          <w:sz w:val="22"/>
          <w:szCs w:val="22"/>
        </w:rPr>
        <w:t xml:space="preserve"> to manage innovation</w:t>
      </w:r>
      <w:r w:rsidR="009C71C3" w:rsidRPr="00D717BD">
        <w:rPr>
          <w:rFonts w:ascii="Times New Roman" w:hAnsi="Times New Roman" w:cs="Times New Roman"/>
          <w:sz w:val="22"/>
          <w:szCs w:val="22"/>
        </w:rPr>
        <w:t>. These boundaries will range from traditional intra</w:t>
      </w:r>
      <w:r w:rsidR="002F58C1" w:rsidRPr="00D717BD">
        <w:rPr>
          <w:rFonts w:ascii="Times New Roman" w:hAnsi="Times New Roman" w:cs="Times New Roman"/>
          <w:sz w:val="22"/>
          <w:szCs w:val="22"/>
        </w:rPr>
        <w:t>-</w:t>
      </w:r>
      <w:r w:rsidR="009C71C3" w:rsidRPr="00D717BD">
        <w:rPr>
          <w:rFonts w:ascii="Times New Roman" w:hAnsi="Times New Roman" w:cs="Times New Roman"/>
          <w:sz w:val="22"/>
          <w:szCs w:val="22"/>
        </w:rPr>
        <w:t xml:space="preserve">firm </w:t>
      </w:r>
      <w:r w:rsidR="002F58C1" w:rsidRPr="00D717BD">
        <w:rPr>
          <w:rFonts w:ascii="Times New Roman" w:hAnsi="Times New Roman" w:cs="Times New Roman"/>
          <w:sz w:val="22"/>
          <w:szCs w:val="22"/>
        </w:rPr>
        <w:t xml:space="preserve">interfaces </w:t>
      </w:r>
      <w:r w:rsidR="009C71C3" w:rsidRPr="00D717BD">
        <w:rPr>
          <w:rFonts w:ascii="Times New Roman" w:hAnsi="Times New Roman" w:cs="Times New Roman"/>
          <w:sz w:val="22"/>
          <w:szCs w:val="22"/>
        </w:rPr>
        <w:t>to complex int</w:t>
      </w:r>
      <w:r w:rsidR="002F58C1" w:rsidRPr="00D717BD">
        <w:rPr>
          <w:rFonts w:ascii="Times New Roman" w:hAnsi="Times New Roman" w:cs="Times New Roman"/>
          <w:sz w:val="22"/>
          <w:szCs w:val="22"/>
        </w:rPr>
        <w:t>er-</w:t>
      </w:r>
      <w:r w:rsidR="009C71C3" w:rsidRPr="00D717BD">
        <w:rPr>
          <w:rFonts w:ascii="Times New Roman" w:hAnsi="Times New Roman" w:cs="Times New Roman"/>
          <w:sz w:val="22"/>
          <w:szCs w:val="22"/>
        </w:rPr>
        <w:t xml:space="preserve">firm </w:t>
      </w:r>
      <w:r w:rsidR="002F58C1" w:rsidRPr="00D717BD">
        <w:rPr>
          <w:rFonts w:ascii="Times New Roman" w:hAnsi="Times New Roman" w:cs="Times New Roman"/>
          <w:sz w:val="22"/>
          <w:szCs w:val="22"/>
        </w:rPr>
        <w:t xml:space="preserve">relations </w:t>
      </w:r>
      <w:r w:rsidR="009C71C3" w:rsidRPr="00D717BD">
        <w:rPr>
          <w:rFonts w:ascii="Times New Roman" w:hAnsi="Times New Roman" w:cs="Times New Roman"/>
          <w:sz w:val="22"/>
          <w:szCs w:val="22"/>
        </w:rPr>
        <w:t>(e</w:t>
      </w:r>
      <w:r w:rsidR="006641BC">
        <w:rPr>
          <w:rFonts w:ascii="Times New Roman" w:hAnsi="Times New Roman" w:cs="Times New Roman"/>
          <w:sz w:val="22"/>
          <w:szCs w:val="22"/>
        </w:rPr>
        <w:t>.</w:t>
      </w:r>
      <w:r w:rsidR="009C71C3" w:rsidRPr="00D717BD">
        <w:rPr>
          <w:rFonts w:ascii="Times New Roman" w:hAnsi="Times New Roman" w:cs="Times New Roman"/>
          <w:sz w:val="22"/>
          <w:szCs w:val="22"/>
        </w:rPr>
        <w:t>g</w:t>
      </w:r>
      <w:r w:rsidR="006641BC">
        <w:rPr>
          <w:rFonts w:ascii="Times New Roman" w:hAnsi="Times New Roman" w:cs="Times New Roman"/>
          <w:sz w:val="22"/>
          <w:szCs w:val="22"/>
        </w:rPr>
        <w:t>.</w:t>
      </w:r>
      <w:r w:rsidR="009C71C3" w:rsidRPr="00D717BD">
        <w:rPr>
          <w:rFonts w:ascii="Times New Roman" w:hAnsi="Times New Roman" w:cs="Times New Roman"/>
          <w:sz w:val="22"/>
          <w:szCs w:val="22"/>
        </w:rPr>
        <w:t xml:space="preserve"> ambidextrous designs), to webs of interdependence with partners, to interdependence with potentially anonymous communities. </w:t>
      </w:r>
      <w:r w:rsidR="006D63A5" w:rsidRPr="00D717BD">
        <w:rPr>
          <w:rFonts w:ascii="Times New Roman" w:hAnsi="Times New Roman" w:cs="Times New Roman"/>
          <w:sz w:val="22"/>
          <w:szCs w:val="22"/>
        </w:rPr>
        <w:t>Just how are the mechanisms associated with leading complex intra firm boundaries</w:t>
      </w:r>
      <w:r w:rsidR="00C16EDB" w:rsidRPr="00D717BD">
        <w:rPr>
          <w:rFonts w:ascii="Times New Roman" w:hAnsi="Times New Roman" w:cs="Times New Roman"/>
          <w:sz w:val="22"/>
          <w:szCs w:val="22"/>
        </w:rPr>
        <w:t xml:space="preserve"> (e</w:t>
      </w:r>
      <w:r w:rsidR="00FA6F76">
        <w:rPr>
          <w:rFonts w:ascii="Times New Roman" w:hAnsi="Times New Roman" w:cs="Times New Roman"/>
          <w:sz w:val="22"/>
          <w:szCs w:val="22"/>
        </w:rPr>
        <w:t>.</w:t>
      </w:r>
      <w:r w:rsidR="00C16EDB" w:rsidRPr="00D717BD">
        <w:rPr>
          <w:rFonts w:ascii="Times New Roman" w:hAnsi="Times New Roman" w:cs="Times New Roman"/>
          <w:sz w:val="22"/>
          <w:szCs w:val="22"/>
        </w:rPr>
        <w:t>g</w:t>
      </w:r>
      <w:r w:rsidR="00FA6F76">
        <w:rPr>
          <w:rFonts w:ascii="Times New Roman" w:hAnsi="Times New Roman" w:cs="Times New Roman"/>
          <w:sz w:val="22"/>
          <w:szCs w:val="22"/>
        </w:rPr>
        <w:t>.</w:t>
      </w:r>
      <w:r w:rsidR="00C16EDB" w:rsidRPr="00D717BD">
        <w:rPr>
          <w:rFonts w:ascii="Times New Roman" w:hAnsi="Times New Roman" w:cs="Times New Roman"/>
          <w:sz w:val="22"/>
          <w:szCs w:val="22"/>
        </w:rPr>
        <w:t xml:space="preserve"> O’Reilly and Tushman, 2008)</w:t>
      </w:r>
      <w:r w:rsidR="006D63A5" w:rsidRPr="00D717BD">
        <w:rPr>
          <w:rFonts w:ascii="Times New Roman" w:hAnsi="Times New Roman" w:cs="Times New Roman"/>
          <w:sz w:val="22"/>
          <w:szCs w:val="22"/>
        </w:rPr>
        <w:t xml:space="preserve"> and relations with partners</w:t>
      </w:r>
      <w:r w:rsidR="00C16EDB" w:rsidRPr="00D717BD">
        <w:rPr>
          <w:rFonts w:ascii="Times New Roman" w:hAnsi="Times New Roman" w:cs="Times New Roman"/>
          <w:sz w:val="22"/>
          <w:szCs w:val="22"/>
        </w:rPr>
        <w:t xml:space="preserve"> (e</w:t>
      </w:r>
      <w:r w:rsidR="00FA6F76">
        <w:rPr>
          <w:rFonts w:ascii="Times New Roman" w:hAnsi="Times New Roman" w:cs="Times New Roman"/>
          <w:sz w:val="22"/>
          <w:szCs w:val="22"/>
        </w:rPr>
        <w:t>.</w:t>
      </w:r>
      <w:r w:rsidR="00C16EDB" w:rsidRPr="00D717BD">
        <w:rPr>
          <w:rFonts w:ascii="Times New Roman" w:hAnsi="Times New Roman" w:cs="Times New Roman"/>
          <w:sz w:val="22"/>
          <w:szCs w:val="22"/>
        </w:rPr>
        <w:t>g</w:t>
      </w:r>
      <w:r w:rsidR="00FA6F76">
        <w:rPr>
          <w:rFonts w:ascii="Times New Roman" w:hAnsi="Times New Roman" w:cs="Times New Roman"/>
          <w:sz w:val="22"/>
          <w:szCs w:val="22"/>
        </w:rPr>
        <w:t>.</w:t>
      </w:r>
      <w:r w:rsidR="00C16EDB" w:rsidRPr="00D717BD">
        <w:rPr>
          <w:rFonts w:ascii="Times New Roman" w:hAnsi="Times New Roman" w:cs="Times New Roman"/>
          <w:sz w:val="22"/>
          <w:szCs w:val="22"/>
        </w:rPr>
        <w:t xml:space="preserve"> Rothaermel and Alexandre, 2009)</w:t>
      </w:r>
      <w:r w:rsidR="006D63A5" w:rsidRPr="00D717BD">
        <w:rPr>
          <w:rFonts w:ascii="Times New Roman" w:hAnsi="Times New Roman" w:cs="Times New Roman"/>
          <w:sz w:val="22"/>
          <w:szCs w:val="22"/>
        </w:rPr>
        <w:t xml:space="preserve"> different from shaping relations in open communities</w:t>
      </w:r>
      <w:r w:rsidR="00C16EDB" w:rsidRPr="00D717BD">
        <w:rPr>
          <w:rFonts w:ascii="Times New Roman" w:hAnsi="Times New Roman" w:cs="Times New Roman"/>
          <w:sz w:val="22"/>
          <w:szCs w:val="22"/>
        </w:rPr>
        <w:t xml:space="preserve"> (e</w:t>
      </w:r>
      <w:r w:rsidR="00FA6F76">
        <w:rPr>
          <w:rFonts w:ascii="Times New Roman" w:hAnsi="Times New Roman" w:cs="Times New Roman"/>
          <w:sz w:val="22"/>
          <w:szCs w:val="22"/>
        </w:rPr>
        <w:t>.</w:t>
      </w:r>
      <w:r w:rsidR="00C16EDB" w:rsidRPr="00D717BD">
        <w:rPr>
          <w:rFonts w:ascii="Times New Roman" w:hAnsi="Times New Roman" w:cs="Times New Roman"/>
          <w:sz w:val="22"/>
          <w:szCs w:val="22"/>
        </w:rPr>
        <w:t>g</w:t>
      </w:r>
      <w:r w:rsidR="00FA6F76">
        <w:rPr>
          <w:rFonts w:ascii="Times New Roman" w:hAnsi="Times New Roman" w:cs="Times New Roman"/>
          <w:sz w:val="22"/>
          <w:szCs w:val="22"/>
        </w:rPr>
        <w:t>.</w:t>
      </w:r>
      <w:r w:rsidR="00C16EDB" w:rsidRPr="00D717BD">
        <w:rPr>
          <w:rFonts w:ascii="Times New Roman" w:hAnsi="Times New Roman" w:cs="Times New Roman"/>
          <w:sz w:val="22"/>
          <w:szCs w:val="22"/>
        </w:rPr>
        <w:t xml:space="preserve"> </w:t>
      </w:r>
      <w:r w:rsidR="00447360">
        <w:rPr>
          <w:rFonts w:ascii="Times New Roman" w:hAnsi="Times New Roman" w:cs="Times New Roman"/>
          <w:sz w:val="22"/>
          <w:szCs w:val="22"/>
        </w:rPr>
        <w:t xml:space="preserve">Fjeldstad et al, 2012; </w:t>
      </w:r>
      <w:r w:rsidR="00C16EDB" w:rsidRPr="00D717BD">
        <w:rPr>
          <w:rFonts w:ascii="Times New Roman" w:hAnsi="Times New Roman" w:cs="Times New Roman"/>
          <w:sz w:val="22"/>
          <w:szCs w:val="22"/>
        </w:rPr>
        <w:t>O’Mahony and Ferraro, 2007)</w:t>
      </w:r>
      <w:r w:rsidR="006D63A5" w:rsidRPr="00D717BD">
        <w:rPr>
          <w:rFonts w:ascii="Times New Roman" w:hAnsi="Times New Roman" w:cs="Times New Roman"/>
          <w:sz w:val="22"/>
          <w:szCs w:val="22"/>
        </w:rPr>
        <w:t>?</w:t>
      </w:r>
    </w:p>
    <w:p w:rsidR="009C6093" w:rsidRPr="00D717BD" w:rsidRDefault="00807215" w:rsidP="00293DBE">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The theory of innovation and complex organizational boundaries</w:t>
      </w:r>
      <w:r w:rsidR="009C71C3" w:rsidRPr="00D717BD">
        <w:rPr>
          <w:rFonts w:ascii="Times New Roman" w:hAnsi="Times New Roman" w:cs="Times New Roman"/>
          <w:sz w:val="22"/>
          <w:szCs w:val="22"/>
        </w:rPr>
        <w:t xml:space="preserve"> </w:t>
      </w:r>
      <w:r w:rsidRPr="00D717BD">
        <w:rPr>
          <w:rFonts w:ascii="Times New Roman" w:hAnsi="Times New Roman" w:cs="Times New Roman"/>
          <w:sz w:val="22"/>
          <w:szCs w:val="22"/>
        </w:rPr>
        <w:t>can</w:t>
      </w:r>
      <w:r w:rsidR="009C71C3" w:rsidRPr="00D717BD">
        <w:rPr>
          <w:rFonts w:ascii="Times New Roman" w:hAnsi="Times New Roman" w:cs="Times New Roman"/>
          <w:sz w:val="22"/>
          <w:szCs w:val="22"/>
        </w:rPr>
        <w:t xml:space="preserve"> build on extant literature on paradox</w:t>
      </w:r>
      <w:r w:rsidR="00C16EDB" w:rsidRPr="00D717BD">
        <w:rPr>
          <w:rFonts w:ascii="Times New Roman" w:hAnsi="Times New Roman" w:cs="Times New Roman"/>
          <w:sz w:val="22"/>
          <w:szCs w:val="22"/>
        </w:rPr>
        <w:t xml:space="preserve"> (e</w:t>
      </w:r>
      <w:r w:rsidR="006641BC">
        <w:rPr>
          <w:rFonts w:ascii="Times New Roman" w:hAnsi="Times New Roman" w:cs="Times New Roman"/>
          <w:sz w:val="22"/>
          <w:szCs w:val="22"/>
        </w:rPr>
        <w:t>.</w:t>
      </w:r>
      <w:r w:rsidR="00C16EDB" w:rsidRPr="00D717BD">
        <w:rPr>
          <w:rFonts w:ascii="Times New Roman" w:hAnsi="Times New Roman" w:cs="Times New Roman"/>
          <w:sz w:val="22"/>
          <w:szCs w:val="22"/>
        </w:rPr>
        <w:t>g. Andriopoulos and Lewis, 2009)</w:t>
      </w:r>
      <w:r w:rsidR="009C71C3" w:rsidRPr="00D717BD">
        <w:rPr>
          <w:rFonts w:ascii="Times New Roman" w:hAnsi="Times New Roman" w:cs="Times New Roman"/>
          <w:sz w:val="22"/>
          <w:szCs w:val="22"/>
        </w:rPr>
        <w:t xml:space="preserve"> and extend this work to </w:t>
      </w:r>
      <w:r w:rsidR="00601FF3" w:rsidRPr="00D717BD">
        <w:rPr>
          <w:rFonts w:ascii="Times New Roman" w:hAnsi="Times New Roman" w:cs="Times New Roman"/>
          <w:sz w:val="22"/>
          <w:szCs w:val="22"/>
        </w:rPr>
        <w:t>contradictory</w:t>
      </w:r>
      <w:r w:rsidR="009C71C3" w:rsidRPr="00D717BD">
        <w:rPr>
          <w:rFonts w:ascii="Times New Roman" w:hAnsi="Times New Roman" w:cs="Times New Roman"/>
          <w:sz w:val="22"/>
          <w:szCs w:val="22"/>
        </w:rPr>
        <w:t xml:space="preserve"> innovation modes. These paradoxical innovation modes require theory and research on governance, incentives, </w:t>
      </w:r>
      <w:r w:rsidR="00944D9B" w:rsidRPr="00D717BD">
        <w:rPr>
          <w:rFonts w:ascii="Times New Roman" w:hAnsi="Times New Roman" w:cs="Times New Roman"/>
          <w:sz w:val="22"/>
          <w:szCs w:val="22"/>
        </w:rPr>
        <w:t>intellectual property</w:t>
      </w:r>
      <w:r w:rsidR="009C71C3" w:rsidRPr="00D717BD">
        <w:rPr>
          <w:rFonts w:ascii="Times New Roman" w:hAnsi="Times New Roman" w:cs="Times New Roman"/>
          <w:sz w:val="22"/>
          <w:szCs w:val="22"/>
        </w:rPr>
        <w:t xml:space="preserve">, </w:t>
      </w:r>
      <w:r w:rsidR="00141770" w:rsidRPr="00D717BD">
        <w:rPr>
          <w:rFonts w:ascii="Times New Roman" w:hAnsi="Times New Roman" w:cs="Times New Roman"/>
          <w:sz w:val="22"/>
          <w:szCs w:val="22"/>
        </w:rPr>
        <w:t xml:space="preserve">professional and organizational </w:t>
      </w:r>
      <w:r w:rsidR="00B77560" w:rsidRPr="00D717BD">
        <w:rPr>
          <w:rFonts w:ascii="Times New Roman" w:hAnsi="Times New Roman" w:cs="Times New Roman"/>
          <w:sz w:val="22"/>
          <w:szCs w:val="22"/>
        </w:rPr>
        <w:t>identity, and organizational cultures</w:t>
      </w:r>
      <w:r w:rsidR="009C71C3" w:rsidRPr="00D717BD">
        <w:rPr>
          <w:rFonts w:ascii="Times New Roman" w:hAnsi="Times New Roman" w:cs="Times New Roman"/>
          <w:sz w:val="22"/>
          <w:szCs w:val="22"/>
        </w:rPr>
        <w:t xml:space="preserve"> </w:t>
      </w:r>
      <w:r w:rsidR="00B77560" w:rsidRPr="00D717BD">
        <w:rPr>
          <w:rFonts w:ascii="Times New Roman" w:hAnsi="Times New Roman" w:cs="Times New Roman"/>
          <w:sz w:val="22"/>
          <w:szCs w:val="22"/>
        </w:rPr>
        <w:t xml:space="preserve">to attend to these </w:t>
      </w:r>
      <w:r w:rsidR="00601FF3" w:rsidRPr="00D717BD">
        <w:rPr>
          <w:rFonts w:ascii="Times New Roman" w:hAnsi="Times New Roman" w:cs="Times New Roman"/>
          <w:sz w:val="22"/>
          <w:szCs w:val="22"/>
        </w:rPr>
        <w:t>heterogeneous</w:t>
      </w:r>
      <w:r w:rsidR="00B77560" w:rsidRPr="00D717BD">
        <w:rPr>
          <w:rFonts w:ascii="Times New Roman" w:hAnsi="Times New Roman" w:cs="Times New Roman"/>
          <w:sz w:val="22"/>
          <w:szCs w:val="22"/>
        </w:rPr>
        <w:t xml:space="preserve"> innovation requirements</w:t>
      </w:r>
      <w:r w:rsidR="009C71C3" w:rsidRPr="00D717BD">
        <w:rPr>
          <w:rFonts w:ascii="Times New Roman" w:hAnsi="Times New Roman" w:cs="Times New Roman"/>
          <w:sz w:val="22"/>
          <w:szCs w:val="22"/>
        </w:rPr>
        <w:t xml:space="preserve"> (e</w:t>
      </w:r>
      <w:r w:rsidR="006641BC">
        <w:rPr>
          <w:rFonts w:ascii="Times New Roman" w:hAnsi="Times New Roman" w:cs="Times New Roman"/>
          <w:sz w:val="22"/>
          <w:szCs w:val="22"/>
        </w:rPr>
        <w:t>.</w:t>
      </w:r>
      <w:r w:rsidR="009C71C3" w:rsidRPr="00D717BD">
        <w:rPr>
          <w:rFonts w:ascii="Times New Roman" w:hAnsi="Times New Roman" w:cs="Times New Roman"/>
          <w:sz w:val="22"/>
          <w:szCs w:val="22"/>
        </w:rPr>
        <w:t>g</w:t>
      </w:r>
      <w:r w:rsidR="006641BC">
        <w:rPr>
          <w:rFonts w:ascii="Times New Roman" w:hAnsi="Times New Roman" w:cs="Times New Roman"/>
          <w:sz w:val="22"/>
          <w:szCs w:val="22"/>
        </w:rPr>
        <w:t>.</w:t>
      </w:r>
      <w:r w:rsidR="009C71C3" w:rsidRPr="00D717BD">
        <w:rPr>
          <w:rFonts w:ascii="Times New Roman" w:hAnsi="Times New Roman" w:cs="Times New Roman"/>
          <w:sz w:val="22"/>
          <w:szCs w:val="22"/>
        </w:rPr>
        <w:t xml:space="preserve"> </w:t>
      </w:r>
      <w:r w:rsidR="00601FF3" w:rsidRPr="00D717BD">
        <w:rPr>
          <w:rFonts w:ascii="Times New Roman" w:hAnsi="Times New Roman" w:cs="Times New Roman"/>
          <w:sz w:val="22"/>
          <w:szCs w:val="22"/>
        </w:rPr>
        <w:t xml:space="preserve">Gioia, et al, 2000; </w:t>
      </w:r>
      <w:r w:rsidR="009C71C3" w:rsidRPr="00D717BD">
        <w:rPr>
          <w:rFonts w:ascii="Times New Roman" w:hAnsi="Times New Roman" w:cs="Times New Roman"/>
          <w:sz w:val="22"/>
          <w:szCs w:val="22"/>
        </w:rPr>
        <w:t>Baldwin and von Hipp</w:t>
      </w:r>
      <w:r w:rsidR="0096695A" w:rsidRPr="00D717BD">
        <w:rPr>
          <w:rFonts w:ascii="Times New Roman" w:hAnsi="Times New Roman" w:cs="Times New Roman"/>
          <w:sz w:val="22"/>
          <w:szCs w:val="22"/>
        </w:rPr>
        <w:t>el</w:t>
      </w:r>
      <w:r w:rsidR="009C71C3" w:rsidRPr="00D717BD">
        <w:rPr>
          <w:rFonts w:ascii="Times New Roman" w:hAnsi="Times New Roman" w:cs="Times New Roman"/>
          <w:sz w:val="22"/>
          <w:szCs w:val="22"/>
        </w:rPr>
        <w:t>, 201</w:t>
      </w:r>
      <w:r w:rsidR="004D7922" w:rsidRPr="00D717BD">
        <w:rPr>
          <w:rFonts w:ascii="Times New Roman" w:hAnsi="Times New Roman" w:cs="Times New Roman"/>
          <w:sz w:val="22"/>
          <w:szCs w:val="22"/>
        </w:rPr>
        <w:t>1</w:t>
      </w:r>
      <w:r w:rsidR="009C71C3" w:rsidRPr="00D717BD">
        <w:rPr>
          <w:rFonts w:ascii="Times New Roman" w:hAnsi="Times New Roman" w:cs="Times New Roman"/>
          <w:sz w:val="22"/>
          <w:szCs w:val="22"/>
        </w:rPr>
        <w:t>; Murray and O’Mahony, 2007).</w:t>
      </w:r>
      <w:r w:rsidR="00B77560" w:rsidRPr="00D717BD">
        <w:rPr>
          <w:rFonts w:ascii="Times New Roman" w:hAnsi="Times New Roman" w:cs="Times New Roman"/>
          <w:sz w:val="22"/>
          <w:szCs w:val="22"/>
        </w:rPr>
        <w:t xml:space="preserve"> As so much of this work on dynamic boundaries involves senior leaders making choices involving contrasting innovation modes in the context of the firm’s history, it is also important to understand how managers think about innovation</w:t>
      </w:r>
      <w:r w:rsidRPr="00D717BD">
        <w:rPr>
          <w:rFonts w:ascii="Times New Roman" w:hAnsi="Times New Roman" w:cs="Times New Roman"/>
          <w:sz w:val="22"/>
          <w:szCs w:val="22"/>
        </w:rPr>
        <w:t xml:space="preserve"> and organization</w:t>
      </w:r>
      <w:r w:rsidR="006641BC">
        <w:rPr>
          <w:rFonts w:ascii="Times New Roman" w:hAnsi="Times New Roman" w:cs="Times New Roman"/>
          <w:sz w:val="22"/>
          <w:szCs w:val="22"/>
        </w:rPr>
        <w:t>al</w:t>
      </w:r>
      <w:r w:rsidRPr="00D717BD">
        <w:rPr>
          <w:rFonts w:ascii="Times New Roman" w:hAnsi="Times New Roman" w:cs="Times New Roman"/>
          <w:sz w:val="22"/>
          <w:szCs w:val="22"/>
        </w:rPr>
        <w:t xml:space="preserve"> design</w:t>
      </w:r>
      <w:r w:rsidR="00B77560" w:rsidRPr="00D717BD">
        <w:rPr>
          <w:rFonts w:ascii="Times New Roman" w:hAnsi="Times New Roman" w:cs="Times New Roman"/>
          <w:sz w:val="22"/>
          <w:szCs w:val="22"/>
        </w:rPr>
        <w:t xml:space="preserve"> in a way </w:t>
      </w:r>
      <w:r w:rsidRPr="00D717BD">
        <w:rPr>
          <w:rFonts w:ascii="Times New Roman" w:hAnsi="Times New Roman" w:cs="Times New Roman"/>
          <w:sz w:val="22"/>
          <w:szCs w:val="22"/>
        </w:rPr>
        <w:t>that admits</w:t>
      </w:r>
      <w:r w:rsidR="00B77560" w:rsidRPr="00D717BD">
        <w:rPr>
          <w:rFonts w:ascii="Times New Roman" w:hAnsi="Times New Roman" w:cs="Times New Roman"/>
          <w:sz w:val="22"/>
          <w:szCs w:val="22"/>
        </w:rPr>
        <w:t xml:space="preserve"> </w:t>
      </w:r>
      <w:r w:rsidR="00F96B91" w:rsidRPr="00D717BD">
        <w:rPr>
          <w:rFonts w:ascii="Times New Roman" w:hAnsi="Times New Roman" w:cs="Times New Roman"/>
          <w:sz w:val="22"/>
          <w:szCs w:val="22"/>
        </w:rPr>
        <w:t xml:space="preserve">these contradictions </w:t>
      </w:r>
      <w:r w:rsidR="00B77560" w:rsidRPr="00D717BD">
        <w:rPr>
          <w:rFonts w:ascii="Times New Roman" w:hAnsi="Times New Roman" w:cs="Times New Roman"/>
          <w:sz w:val="22"/>
          <w:szCs w:val="22"/>
        </w:rPr>
        <w:t>(e</w:t>
      </w:r>
      <w:r w:rsidR="00A257DA">
        <w:rPr>
          <w:rFonts w:ascii="Times New Roman" w:hAnsi="Times New Roman" w:cs="Times New Roman"/>
          <w:sz w:val="22"/>
          <w:szCs w:val="22"/>
        </w:rPr>
        <w:t>.</w:t>
      </w:r>
      <w:r w:rsidR="00B77560" w:rsidRPr="00D717BD">
        <w:rPr>
          <w:rFonts w:ascii="Times New Roman" w:hAnsi="Times New Roman" w:cs="Times New Roman"/>
          <w:sz w:val="22"/>
          <w:szCs w:val="22"/>
        </w:rPr>
        <w:t>g</w:t>
      </w:r>
      <w:r w:rsidR="00A257DA">
        <w:rPr>
          <w:rFonts w:ascii="Times New Roman" w:hAnsi="Times New Roman" w:cs="Times New Roman"/>
          <w:sz w:val="22"/>
          <w:szCs w:val="22"/>
        </w:rPr>
        <w:t>.</w:t>
      </w:r>
      <w:r w:rsidR="00F96B91" w:rsidRPr="00D717BD">
        <w:rPr>
          <w:rFonts w:ascii="Times New Roman" w:hAnsi="Times New Roman" w:cs="Times New Roman"/>
          <w:sz w:val="22"/>
          <w:szCs w:val="22"/>
        </w:rPr>
        <w:t xml:space="preserve"> Smith and Tushman, 2005</w:t>
      </w:r>
      <w:r w:rsidR="00141770" w:rsidRPr="00D717BD">
        <w:rPr>
          <w:rFonts w:ascii="Times New Roman" w:hAnsi="Times New Roman" w:cs="Times New Roman"/>
          <w:sz w:val="22"/>
          <w:szCs w:val="22"/>
        </w:rPr>
        <w:t>; Kaplan</w:t>
      </w:r>
      <w:r w:rsidR="00B77560" w:rsidRPr="00D717BD">
        <w:rPr>
          <w:rFonts w:ascii="Times New Roman" w:hAnsi="Times New Roman" w:cs="Times New Roman"/>
          <w:sz w:val="22"/>
          <w:szCs w:val="22"/>
        </w:rPr>
        <w:t xml:space="preserve"> and Tripsas, 2008; Smith and Lewis, 201</w:t>
      </w:r>
      <w:r w:rsidR="004D7922" w:rsidRPr="00D717BD">
        <w:rPr>
          <w:rFonts w:ascii="Times New Roman" w:hAnsi="Times New Roman" w:cs="Times New Roman"/>
          <w:sz w:val="22"/>
          <w:szCs w:val="22"/>
        </w:rPr>
        <w:t>1</w:t>
      </w:r>
      <w:r w:rsidR="00B77560" w:rsidRPr="00D717BD">
        <w:rPr>
          <w:rFonts w:ascii="Times New Roman" w:hAnsi="Times New Roman" w:cs="Times New Roman"/>
          <w:sz w:val="22"/>
          <w:szCs w:val="22"/>
        </w:rPr>
        <w:t xml:space="preserve">). </w:t>
      </w:r>
      <w:r w:rsidR="009C6093" w:rsidRPr="00D717BD">
        <w:rPr>
          <w:rFonts w:ascii="Times New Roman" w:hAnsi="Times New Roman" w:cs="Times New Roman"/>
          <w:sz w:val="22"/>
          <w:szCs w:val="22"/>
        </w:rPr>
        <w:t xml:space="preserve"> </w:t>
      </w:r>
    </w:p>
    <w:p w:rsidR="0043172A" w:rsidRPr="00D717BD" w:rsidRDefault="009C6093" w:rsidP="00293DBE">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Finally, we have focused here on the challenges faced by incumbent firms having to respond to increasingly open innovation requirements. Much work needs to be done on the characteristics of new entrants that are born in context</w:t>
      </w:r>
      <w:r w:rsidR="00447360">
        <w:rPr>
          <w:rFonts w:ascii="Times New Roman" w:hAnsi="Times New Roman" w:cs="Times New Roman"/>
          <w:sz w:val="22"/>
          <w:szCs w:val="22"/>
        </w:rPr>
        <w:t>s</w:t>
      </w:r>
      <w:r w:rsidRPr="00D717BD">
        <w:rPr>
          <w:rFonts w:ascii="Times New Roman" w:hAnsi="Times New Roman" w:cs="Times New Roman"/>
          <w:sz w:val="22"/>
          <w:szCs w:val="22"/>
        </w:rPr>
        <w:t xml:space="preserve"> already rooted in open innovation. It may be that the founding of firms anchored in open innovation is fundamentally different </w:t>
      </w:r>
      <w:r w:rsidR="00CF02C6" w:rsidRPr="00D717BD">
        <w:rPr>
          <w:rFonts w:ascii="Times New Roman" w:hAnsi="Times New Roman" w:cs="Times New Roman"/>
          <w:sz w:val="22"/>
          <w:szCs w:val="22"/>
        </w:rPr>
        <w:t xml:space="preserve">than </w:t>
      </w:r>
      <w:r w:rsidRPr="00D717BD">
        <w:rPr>
          <w:rFonts w:ascii="Times New Roman" w:hAnsi="Times New Roman" w:cs="Times New Roman"/>
          <w:sz w:val="22"/>
          <w:szCs w:val="22"/>
        </w:rPr>
        <w:t>that</w:t>
      </w:r>
      <w:r w:rsidR="00CF02C6" w:rsidRPr="00D717BD">
        <w:rPr>
          <w:rFonts w:ascii="Times New Roman" w:hAnsi="Times New Roman" w:cs="Times New Roman"/>
          <w:sz w:val="22"/>
          <w:szCs w:val="22"/>
        </w:rPr>
        <w:t xml:space="preserve"> of</w:t>
      </w:r>
      <w:r w:rsidRPr="00D717BD">
        <w:rPr>
          <w:rFonts w:ascii="Times New Roman" w:hAnsi="Times New Roman" w:cs="Times New Roman"/>
          <w:sz w:val="22"/>
          <w:szCs w:val="22"/>
        </w:rPr>
        <w:t xml:space="preserve"> traditional entrepreneurial </w:t>
      </w:r>
      <w:r w:rsidR="00703334" w:rsidRPr="00D717BD">
        <w:rPr>
          <w:rFonts w:ascii="Times New Roman" w:hAnsi="Times New Roman" w:cs="Times New Roman"/>
          <w:sz w:val="22"/>
          <w:szCs w:val="22"/>
        </w:rPr>
        <w:t>start-ups</w:t>
      </w:r>
      <w:r w:rsidRPr="00D717BD">
        <w:rPr>
          <w:rFonts w:ascii="Times New Roman" w:hAnsi="Times New Roman" w:cs="Times New Roman"/>
          <w:sz w:val="22"/>
          <w:szCs w:val="22"/>
        </w:rPr>
        <w:t>. It may also be that firms like LuLuLemon or Threadless build their initial business models based on open innovation logic and o</w:t>
      </w:r>
      <w:r w:rsidR="00703334" w:rsidRPr="00D717BD">
        <w:rPr>
          <w:rFonts w:ascii="Times New Roman" w:hAnsi="Times New Roman" w:cs="Times New Roman"/>
          <w:sz w:val="22"/>
          <w:szCs w:val="22"/>
        </w:rPr>
        <w:t>nly deal with more traditional innovation and organizational dynamics when they go to scale</w:t>
      </w:r>
      <w:r w:rsidR="00BE1EA2" w:rsidRPr="00D717BD">
        <w:rPr>
          <w:rFonts w:ascii="Times New Roman" w:hAnsi="Times New Roman" w:cs="Times New Roman"/>
          <w:sz w:val="22"/>
          <w:szCs w:val="22"/>
        </w:rPr>
        <w:t xml:space="preserve"> (Lakhani</w:t>
      </w:r>
      <w:r w:rsidR="002F58C1" w:rsidRPr="00D717BD">
        <w:rPr>
          <w:rFonts w:ascii="Times New Roman" w:hAnsi="Times New Roman" w:cs="Times New Roman"/>
          <w:sz w:val="22"/>
          <w:szCs w:val="22"/>
        </w:rPr>
        <w:t xml:space="preserve"> and Kanji</w:t>
      </w:r>
      <w:r w:rsidR="003C101E" w:rsidRPr="00D717BD">
        <w:rPr>
          <w:rFonts w:ascii="Times New Roman" w:hAnsi="Times New Roman" w:cs="Times New Roman"/>
          <w:sz w:val="22"/>
          <w:szCs w:val="22"/>
        </w:rPr>
        <w:t>,</w:t>
      </w:r>
      <w:r w:rsidR="00BE1EA2" w:rsidRPr="00D717BD">
        <w:rPr>
          <w:rFonts w:ascii="Times New Roman" w:hAnsi="Times New Roman" w:cs="Times New Roman"/>
          <w:sz w:val="22"/>
          <w:szCs w:val="22"/>
        </w:rPr>
        <w:t xml:space="preserve"> 20</w:t>
      </w:r>
      <w:r w:rsidR="00540258" w:rsidRPr="00D717BD">
        <w:rPr>
          <w:rFonts w:ascii="Times New Roman" w:hAnsi="Times New Roman" w:cs="Times New Roman"/>
          <w:sz w:val="22"/>
          <w:szCs w:val="22"/>
        </w:rPr>
        <w:t>09)</w:t>
      </w:r>
      <w:r w:rsidR="00703334" w:rsidRPr="00D717BD">
        <w:rPr>
          <w:rFonts w:ascii="Times New Roman" w:hAnsi="Times New Roman" w:cs="Times New Roman"/>
          <w:sz w:val="22"/>
          <w:szCs w:val="22"/>
        </w:rPr>
        <w:t>.</w:t>
      </w:r>
    </w:p>
    <w:p w:rsidR="0043172A" w:rsidRPr="00D717BD" w:rsidRDefault="0043172A" w:rsidP="00133239">
      <w:pPr>
        <w:spacing w:line="360" w:lineRule="auto"/>
        <w:ind w:firstLine="720"/>
        <w:jc w:val="both"/>
        <w:rPr>
          <w:rFonts w:ascii="Times New Roman" w:hAnsi="Times New Roman" w:cs="Times New Roman"/>
          <w:sz w:val="22"/>
          <w:szCs w:val="22"/>
        </w:rPr>
      </w:pPr>
      <w:r w:rsidRPr="00D717BD">
        <w:rPr>
          <w:rFonts w:ascii="Times New Roman" w:hAnsi="Times New Roman" w:cs="Times New Roman"/>
          <w:sz w:val="22"/>
          <w:szCs w:val="22"/>
        </w:rPr>
        <w:t>While the theoretical and research implications</w:t>
      </w:r>
      <w:r w:rsidR="00C22FC5" w:rsidRPr="00D717BD">
        <w:rPr>
          <w:rFonts w:ascii="Times New Roman" w:hAnsi="Times New Roman" w:cs="Times New Roman"/>
          <w:sz w:val="22"/>
          <w:szCs w:val="22"/>
        </w:rPr>
        <w:t xml:space="preserve"> of contrasting innovation modes and associated </w:t>
      </w:r>
      <w:r w:rsidR="00D05C21" w:rsidRPr="00D717BD">
        <w:rPr>
          <w:rFonts w:ascii="Times New Roman" w:hAnsi="Times New Roman" w:cs="Times New Roman"/>
          <w:sz w:val="22"/>
          <w:szCs w:val="22"/>
        </w:rPr>
        <w:t xml:space="preserve">complex </w:t>
      </w:r>
      <w:r w:rsidR="00C22FC5" w:rsidRPr="00D717BD">
        <w:rPr>
          <w:rFonts w:ascii="Times New Roman" w:hAnsi="Times New Roman" w:cs="Times New Roman"/>
          <w:sz w:val="22"/>
          <w:szCs w:val="22"/>
        </w:rPr>
        <w:t xml:space="preserve">boundaries are substantial, so too are the </w:t>
      </w:r>
      <w:r w:rsidR="001106F9" w:rsidRPr="00D717BD">
        <w:rPr>
          <w:rFonts w:ascii="Times New Roman" w:hAnsi="Times New Roman" w:cs="Times New Roman"/>
          <w:sz w:val="22"/>
          <w:szCs w:val="22"/>
        </w:rPr>
        <w:t xml:space="preserve">implications for managerial choice and agency. </w:t>
      </w:r>
      <w:r w:rsidR="00C22FC5" w:rsidRPr="00D717BD">
        <w:rPr>
          <w:rFonts w:ascii="Times New Roman" w:hAnsi="Times New Roman" w:cs="Times New Roman"/>
          <w:sz w:val="22"/>
          <w:szCs w:val="22"/>
        </w:rPr>
        <w:t xml:space="preserve">If open and </w:t>
      </w:r>
      <w:r w:rsidR="00807215" w:rsidRPr="00D717BD">
        <w:rPr>
          <w:rFonts w:ascii="Times New Roman" w:hAnsi="Times New Roman" w:cs="Times New Roman"/>
          <w:sz w:val="22"/>
          <w:szCs w:val="22"/>
        </w:rPr>
        <w:t>firm</w:t>
      </w:r>
      <w:r w:rsidR="00D34B81" w:rsidRPr="00D717BD">
        <w:rPr>
          <w:rFonts w:ascii="Times New Roman" w:hAnsi="Times New Roman" w:cs="Times New Roman"/>
          <w:sz w:val="22"/>
          <w:szCs w:val="22"/>
        </w:rPr>
        <w:t>-</w:t>
      </w:r>
      <w:r w:rsidR="00C22FC5" w:rsidRPr="00D717BD">
        <w:rPr>
          <w:rFonts w:ascii="Times New Roman" w:hAnsi="Times New Roman" w:cs="Times New Roman"/>
          <w:sz w:val="22"/>
          <w:szCs w:val="22"/>
        </w:rPr>
        <w:t xml:space="preserve">based innovation are complements, </w:t>
      </w:r>
      <w:r w:rsidR="00293DBE">
        <w:rPr>
          <w:rFonts w:ascii="Times New Roman" w:hAnsi="Times New Roman" w:cs="Times New Roman"/>
          <w:sz w:val="22"/>
          <w:szCs w:val="22"/>
        </w:rPr>
        <w:t>firms must chose</w:t>
      </w:r>
      <w:r w:rsidR="001106F9" w:rsidRPr="00D717BD">
        <w:rPr>
          <w:rFonts w:ascii="Times New Roman" w:hAnsi="Times New Roman" w:cs="Times New Roman"/>
          <w:sz w:val="22"/>
          <w:szCs w:val="22"/>
        </w:rPr>
        <w:t xml:space="preserve"> </w:t>
      </w:r>
      <w:r w:rsidR="00807215" w:rsidRPr="00D717BD">
        <w:rPr>
          <w:rFonts w:ascii="Times New Roman" w:hAnsi="Times New Roman" w:cs="Times New Roman"/>
          <w:sz w:val="22"/>
          <w:szCs w:val="22"/>
        </w:rPr>
        <w:t xml:space="preserve">which </w:t>
      </w:r>
      <w:r w:rsidR="00C22FC5" w:rsidRPr="00D717BD">
        <w:rPr>
          <w:rFonts w:ascii="Times New Roman" w:hAnsi="Times New Roman" w:cs="Times New Roman"/>
          <w:sz w:val="22"/>
          <w:szCs w:val="22"/>
        </w:rPr>
        <w:t xml:space="preserve">tasks will be executed in each innovation mode. We suggest that these choices are contingent on </w:t>
      </w:r>
      <w:r w:rsidR="00807215" w:rsidRPr="00D717BD">
        <w:rPr>
          <w:rFonts w:ascii="Times New Roman" w:hAnsi="Times New Roman" w:cs="Times New Roman"/>
          <w:sz w:val="22"/>
          <w:szCs w:val="22"/>
        </w:rPr>
        <w:t>the extent to which critical tasks can be decomposed</w:t>
      </w:r>
      <w:r w:rsidR="00C22FC5" w:rsidRPr="00D717BD">
        <w:rPr>
          <w:rFonts w:ascii="Times New Roman" w:hAnsi="Times New Roman" w:cs="Times New Roman"/>
          <w:sz w:val="22"/>
          <w:szCs w:val="22"/>
        </w:rPr>
        <w:t xml:space="preserve"> and the extent to which the </w:t>
      </w:r>
      <w:r w:rsidR="00273397" w:rsidRPr="00D717BD">
        <w:rPr>
          <w:rFonts w:ascii="Times New Roman" w:hAnsi="Times New Roman" w:cs="Times New Roman"/>
          <w:sz w:val="22"/>
          <w:szCs w:val="22"/>
        </w:rPr>
        <w:t xml:space="preserve">tasks’ </w:t>
      </w:r>
      <w:r w:rsidR="00C22FC5" w:rsidRPr="00D717BD">
        <w:rPr>
          <w:rFonts w:ascii="Times New Roman" w:hAnsi="Times New Roman" w:cs="Times New Roman"/>
          <w:sz w:val="22"/>
          <w:szCs w:val="22"/>
        </w:rPr>
        <w:t xml:space="preserve">knowledge requirements are concentrated. These strategic choices need then to be executed with the systems, structures, incentives, cultures, and boundaries tailored to open and </w:t>
      </w:r>
      <w:r w:rsidR="00586C4C" w:rsidRPr="00D717BD">
        <w:rPr>
          <w:rFonts w:ascii="Times New Roman" w:hAnsi="Times New Roman" w:cs="Times New Roman"/>
          <w:sz w:val="22"/>
          <w:szCs w:val="22"/>
        </w:rPr>
        <w:t xml:space="preserve">firm based </w:t>
      </w:r>
      <w:r w:rsidR="00C22FC5" w:rsidRPr="00D717BD">
        <w:rPr>
          <w:rFonts w:ascii="Times New Roman" w:hAnsi="Times New Roman" w:cs="Times New Roman"/>
          <w:sz w:val="22"/>
          <w:szCs w:val="22"/>
        </w:rPr>
        <w:t xml:space="preserve">innovation modes. </w:t>
      </w:r>
      <w:r w:rsidR="00C16EDB" w:rsidRPr="00D717BD">
        <w:rPr>
          <w:rFonts w:ascii="Times New Roman" w:hAnsi="Times New Roman" w:cs="Times New Roman"/>
          <w:sz w:val="22"/>
          <w:szCs w:val="22"/>
        </w:rPr>
        <w:t xml:space="preserve">Further, if the firm is ever more dependent on open communities, how </w:t>
      </w:r>
      <w:r w:rsidR="00D34B81" w:rsidRPr="00D717BD">
        <w:rPr>
          <w:rFonts w:ascii="Times New Roman" w:hAnsi="Times New Roman" w:cs="Times New Roman"/>
          <w:sz w:val="22"/>
          <w:szCs w:val="22"/>
        </w:rPr>
        <w:t>do</w:t>
      </w:r>
      <w:r w:rsidR="00C16EDB" w:rsidRPr="00D717BD">
        <w:rPr>
          <w:rFonts w:ascii="Times New Roman" w:hAnsi="Times New Roman" w:cs="Times New Roman"/>
          <w:sz w:val="22"/>
          <w:szCs w:val="22"/>
        </w:rPr>
        <w:t xml:space="preserve"> leaders act to influence these external communities? Finally, senior </w:t>
      </w:r>
      <w:r w:rsidR="00C22FC5" w:rsidRPr="00D717BD">
        <w:rPr>
          <w:rFonts w:ascii="Times New Roman" w:hAnsi="Times New Roman" w:cs="Times New Roman"/>
          <w:sz w:val="22"/>
          <w:szCs w:val="22"/>
        </w:rPr>
        <w:t>team</w:t>
      </w:r>
      <w:r w:rsidR="00C16EDB" w:rsidRPr="00D717BD">
        <w:rPr>
          <w:rFonts w:ascii="Times New Roman" w:hAnsi="Times New Roman" w:cs="Times New Roman"/>
          <w:sz w:val="22"/>
          <w:szCs w:val="22"/>
        </w:rPr>
        <w:t>s</w:t>
      </w:r>
      <w:r w:rsidR="00C22FC5" w:rsidRPr="00D717BD">
        <w:rPr>
          <w:rFonts w:ascii="Times New Roman" w:hAnsi="Times New Roman" w:cs="Times New Roman"/>
          <w:sz w:val="22"/>
          <w:szCs w:val="22"/>
        </w:rPr>
        <w:t xml:space="preserve"> must build their own </w:t>
      </w:r>
      <w:r w:rsidR="00812FE5" w:rsidRPr="00D717BD">
        <w:rPr>
          <w:rFonts w:ascii="Times New Roman" w:hAnsi="Times New Roman" w:cs="Times New Roman"/>
          <w:sz w:val="22"/>
          <w:szCs w:val="22"/>
        </w:rPr>
        <w:t xml:space="preserve">personal </w:t>
      </w:r>
      <w:r w:rsidR="00C22FC5" w:rsidRPr="00D717BD">
        <w:rPr>
          <w:rFonts w:ascii="Times New Roman" w:hAnsi="Times New Roman" w:cs="Times New Roman"/>
          <w:sz w:val="22"/>
          <w:szCs w:val="22"/>
        </w:rPr>
        <w:t>capabilities to deal with contradiction</w:t>
      </w:r>
      <w:r w:rsidR="00D05C21" w:rsidRPr="00D717BD">
        <w:rPr>
          <w:rFonts w:ascii="Times New Roman" w:hAnsi="Times New Roman" w:cs="Times New Roman"/>
          <w:sz w:val="22"/>
          <w:szCs w:val="22"/>
        </w:rPr>
        <w:t>s</w:t>
      </w:r>
      <w:r w:rsidR="00C22FC5" w:rsidRPr="00D717BD">
        <w:rPr>
          <w:rFonts w:ascii="Times New Roman" w:hAnsi="Times New Roman" w:cs="Times New Roman"/>
          <w:sz w:val="22"/>
          <w:szCs w:val="22"/>
        </w:rPr>
        <w:t xml:space="preserve"> as well as their firm’s ability to deal with </w:t>
      </w:r>
      <w:r w:rsidR="00D05C21" w:rsidRPr="00D717BD">
        <w:rPr>
          <w:rFonts w:ascii="Times New Roman" w:hAnsi="Times New Roman" w:cs="Times New Roman"/>
          <w:sz w:val="22"/>
          <w:szCs w:val="22"/>
        </w:rPr>
        <w:t xml:space="preserve">contradictions </w:t>
      </w:r>
      <w:r w:rsidR="008E0EC3" w:rsidRPr="00D717BD">
        <w:rPr>
          <w:rFonts w:ascii="Times New Roman" w:hAnsi="Times New Roman" w:cs="Times New Roman"/>
          <w:sz w:val="22"/>
          <w:szCs w:val="22"/>
        </w:rPr>
        <w:t>(Smith and Lewis, 2011)</w:t>
      </w:r>
      <w:r w:rsidR="00C22FC5" w:rsidRPr="00D717BD">
        <w:rPr>
          <w:rFonts w:ascii="Times New Roman" w:hAnsi="Times New Roman" w:cs="Times New Roman"/>
          <w:sz w:val="22"/>
          <w:szCs w:val="22"/>
        </w:rPr>
        <w:t xml:space="preserve">. While building internally </w:t>
      </w:r>
      <w:r w:rsidR="00843370" w:rsidRPr="00D717BD">
        <w:rPr>
          <w:rFonts w:ascii="Times New Roman" w:hAnsi="Times New Roman" w:cs="Times New Roman"/>
          <w:sz w:val="22"/>
          <w:szCs w:val="22"/>
        </w:rPr>
        <w:t xml:space="preserve">contradictory organizational architectures is difficult (see O’Reilly and Tushman, 2011; </w:t>
      </w:r>
      <w:r w:rsidR="00426EE3" w:rsidRPr="00D717BD">
        <w:rPr>
          <w:rFonts w:ascii="Times New Roman" w:hAnsi="Times New Roman" w:cs="Times New Roman"/>
          <w:sz w:val="22"/>
          <w:szCs w:val="22"/>
        </w:rPr>
        <w:t xml:space="preserve">O’Reilly, </w:t>
      </w:r>
      <w:r w:rsidR="00843370" w:rsidRPr="00D717BD">
        <w:rPr>
          <w:rFonts w:ascii="Times New Roman" w:hAnsi="Times New Roman" w:cs="Times New Roman"/>
          <w:sz w:val="22"/>
          <w:szCs w:val="22"/>
        </w:rPr>
        <w:t>Harreld</w:t>
      </w:r>
      <w:r w:rsidR="00447360" w:rsidRPr="00D717BD">
        <w:rPr>
          <w:rFonts w:ascii="Times New Roman" w:hAnsi="Times New Roman" w:cs="Times New Roman"/>
          <w:sz w:val="22"/>
          <w:szCs w:val="22"/>
        </w:rPr>
        <w:t>, and</w:t>
      </w:r>
      <w:r w:rsidR="00843370" w:rsidRPr="00D717BD">
        <w:rPr>
          <w:rFonts w:ascii="Times New Roman" w:hAnsi="Times New Roman" w:cs="Times New Roman"/>
          <w:sz w:val="22"/>
          <w:szCs w:val="22"/>
        </w:rPr>
        <w:t xml:space="preserve"> Tushman, 2009), building these architectures to attend to contrasting innovation modes will be more challenging. </w:t>
      </w:r>
    </w:p>
    <w:p w:rsidR="000E544B" w:rsidRPr="00D717BD" w:rsidRDefault="00D24EAD" w:rsidP="00D717BD">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0F1846" w:rsidRPr="00D717BD">
        <w:rPr>
          <w:rFonts w:ascii="Times New Roman" w:hAnsi="Times New Roman" w:cs="Times New Roman"/>
          <w:sz w:val="22"/>
          <w:szCs w:val="22"/>
        </w:rPr>
        <w:t xml:space="preserve">In sum, </w:t>
      </w:r>
      <w:r w:rsidR="00D05C21" w:rsidRPr="00D717BD">
        <w:rPr>
          <w:rFonts w:ascii="Times New Roman" w:hAnsi="Times New Roman" w:cs="Times New Roman"/>
          <w:sz w:val="22"/>
          <w:szCs w:val="22"/>
        </w:rPr>
        <w:t>in contexts</w:t>
      </w:r>
      <w:r w:rsidR="000E544B" w:rsidRPr="00D717BD">
        <w:rPr>
          <w:rFonts w:ascii="Times New Roman" w:hAnsi="Times New Roman" w:cs="Times New Roman"/>
          <w:sz w:val="22"/>
          <w:szCs w:val="22"/>
        </w:rPr>
        <w:t xml:space="preserve"> of increasing modularity and decreased communication costs, open innovation will at least complement, if not increasingly substitute, for more traditional innovation modes. We have suggested a set of contingent variables associated with building organizational boundaries that attend to task and associated knowledge requirements. As these task requirements are not stable, these organizational boundaries are inherently</w:t>
      </w:r>
      <w:r w:rsidR="00586C4C" w:rsidRPr="00D717BD">
        <w:rPr>
          <w:rFonts w:ascii="Times New Roman" w:hAnsi="Times New Roman" w:cs="Times New Roman"/>
          <w:sz w:val="22"/>
          <w:szCs w:val="22"/>
        </w:rPr>
        <w:t xml:space="preserve"> complex and</w:t>
      </w:r>
      <w:r w:rsidR="000E544B" w:rsidRPr="00D717BD">
        <w:rPr>
          <w:rFonts w:ascii="Times New Roman" w:hAnsi="Times New Roman" w:cs="Times New Roman"/>
          <w:sz w:val="22"/>
          <w:szCs w:val="22"/>
        </w:rPr>
        <w:t xml:space="preserve"> dynamic. Further</w:t>
      </w:r>
      <w:r w:rsidR="00133239">
        <w:rPr>
          <w:rFonts w:ascii="Times New Roman" w:hAnsi="Times New Roman" w:cs="Times New Roman"/>
          <w:sz w:val="22"/>
          <w:szCs w:val="22"/>
        </w:rPr>
        <w:t>,</w:t>
      </w:r>
      <w:r w:rsidR="000E544B" w:rsidRPr="00D717BD">
        <w:rPr>
          <w:rFonts w:ascii="Times New Roman" w:hAnsi="Times New Roman" w:cs="Times New Roman"/>
          <w:sz w:val="22"/>
          <w:szCs w:val="22"/>
        </w:rPr>
        <w:t xml:space="preserve"> open innovation is rooted in </w:t>
      </w:r>
      <w:r w:rsidR="00DE12C6" w:rsidRPr="00D717BD">
        <w:rPr>
          <w:rFonts w:ascii="Times New Roman" w:hAnsi="Times New Roman" w:cs="Times New Roman"/>
          <w:sz w:val="22"/>
          <w:szCs w:val="22"/>
        </w:rPr>
        <w:t>the ability of external actors to directly influence the rate and direction of innovation activity</w:t>
      </w:r>
      <w:r w:rsidR="00D05C21" w:rsidRPr="00D717BD">
        <w:rPr>
          <w:rFonts w:ascii="Times New Roman" w:hAnsi="Times New Roman" w:cs="Times New Roman"/>
          <w:sz w:val="22"/>
          <w:szCs w:val="22"/>
        </w:rPr>
        <w:t>,</w:t>
      </w:r>
      <w:r w:rsidR="000E544B" w:rsidRPr="00D717BD">
        <w:rPr>
          <w:rFonts w:ascii="Times New Roman" w:hAnsi="Times New Roman" w:cs="Times New Roman"/>
          <w:sz w:val="22"/>
          <w:szCs w:val="22"/>
        </w:rPr>
        <w:t xml:space="preserve"> and is associated with a fundamentally different set </w:t>
      </w:r>
      <w:r w:rsidR="00F9350C">
        <w:rPr>
          <w:rFonts w:ascii="Times New Roman" w:hAnsi="Times New Roman" w:cs="Times New Roman"/>
          <w:sz w:val="22"/>
          <w:szCs w:val="22"/>
        </w:rPr>
        <w:t xml:space="preserve">of </w:t>
      </w:r>
      <w:r w:rsidR="000E544B" w:rsidRPr="00D717BD">
        <w:rPr>
          <w:rFonts w:ascii="Times New Roman" w:hAnsi="Times New Roman" w:cs="Times New Roman"/>
          <w:sz w:val="22"/>
          <w:szCs w:val="22"/>
        </w:rPr>
        <w:t xml:space="preserve">organizing assumptions than traditional </w:t>
      </w:r>
      <w:r w:rsidR="00586C4C" w:rsidRPr="00D717BD">
        <w:rPr>
          <w:rFonts w:ascii="Times New Roman" w:hAnsi="Times New Roman" w:cs="Times New Roman"/>
          <w:sz w:val="22"/>
          <w:szCs w:val="22"/>
        </w:rPr>
        <w:t>firm</w:t>
      </w:r>
      <w:r w:rsidR="00D05C21" w:rsidRPr="00D717BD">
        <w:rPr>
          <w:rFonts w:ascii="Times New Roman" w:hAnsi="Times New Roman" w:cs="Times New Roman"/>
          <w:sz w:val="22"/>
          <w:szCs w:val="22"/>
        </w:rPr>
        <w:t>-</w:t>
      </w:r>
      <w:r w:rsidR="000E544B" w:rsidRPr="00D717BD">
        <w:rPr>
          <w:rFonts w:ascii="Times New Roman" w:hAnsi="Times New Roman" w:cs="Times New Roman"/>
          <w:sz w:val="22"/>
          <w:szCs w:val="22"/>
        </w:rPr>
        <w:t>based innovation. This set of contrasting innovation modes</w:t>
      </w:r>
      <w:r w:rsidR="00812FE5" w:rsidRPr="00D717BD">
        <w:rPr>
          <w:rFonts w:ascii="Times New Roman" w:hAnsi="Times New Roman" w:cs="Times New Roman"/>
          <w:sz w:val="22"/>
          <w:szCs w:val="22"/>
        </w:rPr>
        <w:t>,</w:t>
      </w:r>
      <w:r w:rsidR="000E544B" w:rsidRPr="00D717BD">
        <w:rPr>
          <w:rFonts w:ascii="Times New Roman" w:hAnsi="Times New Roman" w:cs="Times New Roman"/>
          <w:sz w:val="22"/>
          <w:szCs w:val="22"/>
        </w:rPr>
        <w:t xml:space="preserve"> where traditional </w:t>
      </w:r>
      <w:r w:rsidR="00CD688A" w:rsidRPr="00D717BD">
        <w:rPr>
          <w:rFonts w:ascii="Times New Roman" w:hAnsi="Times New Roman" w:cs="Times New Roman"/>
          <w:sz w:val="22"/>
          <w:szCs w:val="22"/>
        </w:rPr>
        <w:t xml:space="preserve">firm </w:t>
      </w:r>
      <w:r w:rsidR="000E544B" w:rsidRPr="00D717BD">
        <w:rPr>
          <w:rFonts w:ascii="Times New Roman" w:hAnsi="Times New Roman" w:cs="Times New Roman"/>
          <w:sz w:val="22"/>
          <w:szCs w:val="22"/>
        </w:rPr>
        <w:t xml:space="preserve">based innovation </w:t>
      </w:r>
      <w:r w:rsidR="00CD688A" w:rsidRPr="00D717BD">
        <w:rPr>
          <w:rFonts w:ascii="Times New Roman" w:hAnsi="Times New Roman" w:cs="Times New Roman"/>
          <w:sz w:val="22"/>
          <w:szCs w:val="22"/>
        </w:rPr>
        <w:t xml:space="preserve">logic </w:t>
      </w:r>
      <w:r w:rsidR="000E544B" w:rsidRPr="00D717BD">
        <w:rPr>
          <w:rFonts w:ascii="Times New Roman" w:hAnsi="Times New Roman" w:cs="Times New Roman"/>
          <w:sz w:val="22"/>
          <w:szCs w:val="22"/>
        </w:rPr>
        <w:t xml:space="preserve">is ever more replaced by open innovation and its associated boundary complexities </w:t>
      </w:r>
      <w:r w:rsidR="000F1846" w:rsidRPr="00D717BD">
        <w:rPr>
          <w:rFonts w:ascii="Times New Roman" w:hAnsi="Times New Roman" w:cs="Times New Roman"/>
          <w:sz w:val="22"/>
          <w:szCs w:val="22"/>
        </w:rPr>
        <w:t>and organizational tensions</w:t>
      </w:r>
      <w:r w:rsidR="00812FE5" w:rsidRPr="00D717BD">
        <w:rPr>
          <w:rFonts w:ascii="Times New Roman" w:hAnsi="Times New Roman" w:cs="Times New Roman"/>
          <w:sz w:val="22"/>
          <w:szCs w:val="22"/>
        </w:rPr>
        <w:t>,</w:t>
      </w:r>
      <w:r w:rsidR="000F1846" w:rsidRPr="00D717BD">
        <w:rPr>
          <w:rFonts w:ascii="Times New Roman" w:hAnsi="Times New Roman" w:cs="Times New Roman"/>
          <w:sz w:val="22"/>
          <w:szCs w:val="22"/>
        </w:rPr>
        <w:t xml:space="preserve"> represent an </w:t>
      </w:r>
      <w:r w:rsidR="008E0EC3" w:rsidRPr="00D717BD">
        <w:rPr>
          <w:rFonts w:ascii="Times New Roman" w:hAnsi="Times New Roman" w:cs="Times New Roman"/>
          <w:sz w:val="22"/>
          <w:szCs w:val="22"/>
        </w:rPr>
        <w:t xml:space="preserve">important </w:t>
      </w:r>
      <w:r w:rsidR="000F1846" w:rsidRPr="00D717BD">
        <w:rPr>
          <w:rFonts w:ascii="Times New Roman" w:hAnsi="Times New Roman" w:cs="Times New Roman"/>
          <w:sz w:val="22"/>
          <w:szCs w:val="22"/>
        </w:rPr>
        <w:t xml:space="preserve">opportunity for scholars of </w:t>
      </w:r>
      <w:r w:rsidR="008E0EC3" w:rsidRPr="00D717BD">
        <w:rPr>
          <w:rFonts w:ascii="Times New Roman" w:hAnsi="Times New Roman" w:cs="Times New Roman"/>
          <w:sz w:val="22"/>
          <w:szCs w:val="22"/>
        </w:rPr>
        <w:t xml:space="preserve">strategy, innovation, and </w:t>
      </w:r>
      <w:r w:rsidR="000F1846" w:rsidRPr="00D717BD">
        <w:rPr>
          <w:rFonts w:ascii="Times New Roman" w:hAnsi="Times New Roman" w:cs="Times New Roman"/>
          <w:sz w:val="22"/>
          <w:szCs w:val="22"/>
        </w:rPr>
        <w:t>organization</w:t>
      </w:r>
      <w:r w:rsidR="008E0EC3" w:rsidRPr="00D717BD">
        <w:rPr>
          <w:rFonts w:ascii="Times New Roman" w:hAnsi="Times New Roman" w:cs="Times New Roman"/>
          <w:sz w:val="22"/>
          <w:szCs w:val="22"/>
        </w:rPr>
        <w:t>s</w:t>
      </w:r>
      <w:r w:rsidR="000F1846" w:rsidRPr="00D717BD">
        <w:rPr>
          <w:rFonts w:ascii="Times New Roman" w:hAnsi="Times New Roman" w:cs="Times New Roman"/>
          <w:sz w:val="22"/>
          <w:szCs w:val="22"/>
        </w:rPr>
        <w:t>. These challenges also represent a great opportunity to those leaders and senior teams that can take advantage of these contrasting innovation modes</w:t>
      </w:r>
      <w:r w:rsidR="000B28D8" w:rsidRPr="00D717BD">
        <w:rPr>
          <w:rFonts w:ascii="Times New Roman" w:hAnsi="Times New Roman" w:cs="Times New Roman"/>
          <w:sz w:val="22"/>
          <w:szCs w:val="22"/>
        </w:rPr>
        <w:t>,</w:t>
      </w:r>
      <w:r w:rsidR="000F1846" w:rsidRPr="00D717BD">
        <w:rPr>
          <w:rFonts w:ascii="Times New Roman" w:hAnsi="Times New Roman" w:cs="Times New Roman"/>
          <w:sz w:val="22"/>
          <w:szCs w:val="22"/>
        </w:rPr>
        <w:t xml:space="preserve"> paradoxical organization</w:t>
      </w:r>
      <w:r w:rsidR="000B28D8" w:rsidRPr="00D717BD">
        <w:rPr>
          <w:rFonts w:ascii="Times New Roman" w:hAnsi="Times New Roman" w:cs="Times New Roman"/>
          <w:sz w:val="22"/>
          <w:szCs w:val="22"/>
        </w:rPr>
        <w:t>al requirements</w:t>
      </w:r>
      <w:r w:rsidR="00273397" w:rsidRPr="00D717BD">
        <w:rPr>
          <w:rFonts w:ascii="Times New Roman" w:hAnsi="Times New Roman" w:cs="Times New Roman"/>
          <w:sz w:val="22"/>
          <w:szCs w:val="22"/>
        </w:rPr>
        <w:t>, and</w:t>
      </w:r>
      <w:r w:rsidR="000F1846" w:rsidRPr="00D717BD">
        <w:rPr>
          <w:rFonts w:ascii="Times New Roman" w:hAnsi="Times New Roman" w:cs="Times New Roman"/>
          <w:sz w:val="22"/>
          <w:szCs w:val="22"/>
        </w:rPr>
        <w:t xml:space="preserve"> </w:t>
      </w:r>
      <w:r w:rsidR="000B28D8" w:rsidRPr="00D717BD">
        <w:rPr>
          <w:rFonts w:ascii="Times New Roman" w:hAnsi="Times New Roman" w:cs="Times New Roman"/>
          <w:sz w:val="22"/>
          <w:szCs w:val="22"/>
        </w:rPr>
        <w:t xml:space="preserve">associated </w:t>
      </w:r>
      <w:r w:rsidR="000F1846" w:rsidRPr="00D717BD">
        <w:rPr>
          <w:rFonts w:ascii="Times New Roman" w:hAnsi="Times New Roman" w:cs="Times New Roman"/>
          <w:sz w:val="22"/>
          <w:szCs w:val="22"/>
        </w:rPr>
        <w:t>dynamic boundaries.</w:t>
      </w:r>
    </w:p>
    <w:p w:rsidR="000E544B" w:rsidRDefault="000E544B" w:rsidP="00FB75DE">
      <w:pPr>
        <w:spacing w:line="360" w:lineRule="auto"/>
      </w:pPr>
    </w:p>
    <w:p w:rsidR="00B71896" w:rsidRDefault="00B71896" w:rsidP="00FB75DE">
      <w:pPr>
        <w:spacing w:line="360" w:lineRule="auto"/>
      </w:pPr>
    </w:p>
    <w:p w:rsidR="009C2B7C" w:rsidRDefault="009C2B7C">
      <w:pPr>
        <w:rPr>
          <w:rFonts w:ascii="Times New Roman" w:hAnsi="Times New Roman"/>
        </w:rPr>
      </w:pPr>
      <w:r>
        <w:rPr>
          <w:rFonts w:ascii="Times New Roman" w:hAnsi="Times New Roman"/>
        </w:rPr>
        <w:br w:type="page"/>
      </w:r>
    </w:p>
    <w:p w:rsidR="009C2B7C" w:rsidRDefault="009C2B7C" w:rsidP="009C2B7C">
      <w:pPr>
        <w:ind w:left="720" w:hanging="720"/>
        <w:jc w:val="center"/>
        <w:rPr>
          <w:rFonts w:ascii="Times New Roman" w:hAnsi="Times New Roman"/>
        </w:rPr>
      </w:pPr>
      <w:r>
        <w:rPr>
          <w:rFonts w:ascii="Times New Roman" w:hAnsi="Times New Roman"/>
        </w:rPr>
        <w:t>REFERENCES</w:t>
      </w:r>
    </w:p>
    <w:p w:rsidR="00964D49" w:rsidRDefault="00964D49" w:rsidP="009C2B7C">
      <w:pPr>
        <w:ind w:left="720" w:hanging="720"/>
        <w:jc w:val="center"/>
        <w:rPr>
          <w:rFonts w:ascii="Times New Roman" w:hAnsi="Times New Roman"/>
        </w:rPr>
      </w:pP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Abernathy, W., &amp; Utterback, J. M. 1978. Patterns of Industrial Innovation. </w:t>
      </w:r>
      <w:r w:rsidRPr="00D717BD">
        <w:rPr>
          <w:rFonts w:ascii="Times New Roman" w:hAnsi="Times New Roman"/>
          <w:b/>
          <w:bCs/>
          <w:i/>
          <w:iCs/>
          <w:sz w:val="20"/>
          <w:szCs w:val="20"/>
        </w:rPr>
        <w:t xml:space="preserve">Technology Review </w:t>
      </w:r>
      <w:r w:rsidRPr="00D717BD">
        <w:rPr>
          <w:rFonts w:ascii="Times New Roman" w:hAnsi="Times New Roman"/>
          <w:sz w:val="20"/>
          <w:szCs w:val="20"/>
        </w:rPr>
        <w:t>80: 40-47.</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Abernathy, W. J. 1978. </w:t>
      </w:r>
      <w:r w:rsidRPr="00D717BD">
        <w:rPr>
          <w:rFonts w:ascii="Times New Roman" w:hAnsi="Times New Roman"/>
          <w:b/>
          <w:bCs/>
          <w:i/>
          <w:iCs/>
          <w:sz w:val="20"/>
          <w:szCs w:val="20"/>
        </w:rPr>
        <w:t>The productivity dilemma : roadblock to innovation in the automobile industry</w:t>
      </w:r>
      <w:r w:rsidRPr="00D717BD">
        <w:rPr>
          <w:rFonts w:ascii="Times New Roman" w:hAnsi="Times New Roman"/>
          <w:sz w:val="20"/>
          <w:szCs w:val="20"/>
        </w:rPr>
        <w:t>. Baltimore: Johns Hopkins University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Agarwal, R., &amp; Helfat, C. E. 2009. Strategic Renewal of Organizations. </w:t>
      </w:r>
      <w:r w:rsidRPr="00D717BD">
        <w:rPr>
          <w:rFonts w:ascii="Times New Roman" w:hAnsi="Times New Roman"/>
          <w:b/>
          <w:bCs/>
          <w:i/>
          <w:iCs/>
          <w:sz w:val="20"/>
          <w:szCs w:val="20"/>
        </w:rPr>
        <w:t>Organization Science</w:t>
      </w:r>
      <w:r w:rsidRPr="00D717BD">
        <w:rPr>
          <w:rFonts w:ascii="Times New Roman" w:hAnsi="Times New Roman"/>
          <w:sz w:val="20"/>
          <w:szCs w:val="20"/>
        </w:rPr>
        <w:t>, 20(2): 281-293.</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Aldrich, H. 1979. </w:t>
      </w:r>
      <w:r w:rsidRPr="00D717BD">
        <w:rPr>
          <w:rFonts w:ascii="Times New Roman" w:hAnsi="Times New Roman"/>
          <w:b/>
          <w:bCs/>
          <w:i/>
          <w:iCs/>
          <w:sz w:val="20"/>
          <w:szCs w:val="20"/>
        </w:rPr>
        <w:t>Organizations and environments</w:t>
      </w:r>
      <w:r w:rsidRPr="00D717BD">
        <w:rPr>
          <w:rFonts w:ascii="Times New Roman" w:hAnsi="Times New Roman"/>
          <w:sz w:val="20"/>
          <w:szCs w:val="20"/>
        </w:rPr>
        <w:t>. Englewood Cliffs, N.J.: Prentice-Hall.</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Aldrich, H. 2008. </w:t>
      </w:r>
      <w:r w:rsidRPr="00D717BD">
        <w:rPr>
          <w:rFonts w:ascii="Times New Roman" w:hAnsi="Times New Roman"/>
          <w:b/>
          <w:bCs/>
          <w:i/>
          <w:iCs/>
          <w:sz w:val="20"/>
          <w:szCs w:val="20"/>
        </w:rPr>
        <w:t>Organizations and environments</w:t>
      </w:r>
      <w:r w:rsidRPr="00D717BD">
        <w:rPr>
          <w:rFonts w:ascii="Times New Roman" w:hAnsi="Times New Roman"/>
          <w:sz w:val="20"/>
          <w:szCs w:val="20"/>
        </w:rPr>
        <w:t>. Stanford, Calif.: Stanford Business Books.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Allen, T. J. 1977. </w:t>
      </w:r>
      <w:r w:rsidRPr="00D717BD">
        <w:rPr>
          <w:rFonts w:ascii="Times New Roman" w:hAnsi="Times New Roman"/>
          <w:b/>
          <w:bCs/>
          <w:i/>
          <w:iCs/>
          <w:sz w:val="20"/>
          <w:szCs w:val="20"/>
        </w:rPr>
        <w:t>Managing the flow of technology : technology transfer and the dissemination of technological information within the R&amp;D organization</w:t>
      </w:r>
      <w:r w:rsidRPr="00D717BD">
        <w:rPr>
          <w:rFonts w:ascii="Times New Roman" w:hAnsi="Times New Roman"/>
          <w:sz w:val="20"/>
          <w:szCs w:val="20"/>
        </w:rPr>
        <w:t>. Cambridge, MA: M.I.T.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Anderson, P., &amp; Tushman, M. 2001. Organizational Environments and Industry Exit: The Effects of Uncertainty, Munificence and Complexity. </w:t>
      </w:r>
      <w:r w:rsidRPr="00D717BD">
        <w:rPr>
          <w:rFonts w:ascii="Times New Roman" w:hAnsi="Times New Roman"/>
          <w:b/>
          <w:bCs/>
          <w:i/>
          <w:iCs/>
          <w:sz w:val="20"/>
          <w:szCs w:val="20"/>
        </w:rPr>
        <w:t xml:space="preserve">Industrial and Corporate Change </w:t>
      </w:r>
      <w:r w:rsidRPr="00D717BD">
        <w:rPr>
          <w:rFonts w:ascii="Times New Roman" w:hAnsi="Times New Roman"/>
          <w:sz w:val="20"/>
          <w:szCs w:val="20"/>
        </w:rPr>
        <w:t>10(3): 675-711.</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Andriopoulos, C., &amp; Lewis, M. W. 2009. Exploitation-Exploration Tensions and Organizational Ambidexterity: Managing Paradoxes of Innovation. </w:t>
      </w:r>
      <w:r w:rsidRPr="00D717BD">
        <w:rPr>
          <w:rFonts w:ascii="Times New Roman" w:hAnsi="Times New Roman"/>
          <w:b/>
          <w:bCs/>
          <w:i/>
          <w:iCs/>
          <w:sz w:val="20"/>
          <w:szCs w:val="20"/>
        </w:rPr>
        <w:t>Organization Science</w:t>
      </w:r>
      <w:r w:rsidRPr="00D717BD">
        <w:rPr>
          <w:rFonts w:ascii="Times New Roman" w:hAnsi="Times New Roman"/>
          <w:sz w:val="20"/>
          <w:szCs w:val="20"/>
        </w:rPr>
        <w:t>, 20(4): 696-717.</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Antorini, Y. M. 2007. </w:t>
      </w:r>
      <w:r w:rsidRPr="00D717BD">
        <w:rPr>
          <w:rFonts w:ascii="Times New Roman" w:hAnsi="Times New Roman"/>
          <w:b/>
          <w:bCs/>
          <w:i/>
          <w:iCs/>
          <w:sz w:val="20"/>
          <w:szCs w:val="20"/>
        </w:rPr>
        <w:t>Brand community innovation: An intrinsic case study of the adult fans of LEGO community (Doctoral Dissertation)</w:t>
      </w:r>
      <w:r w:rsidRPr="00D717BD">
        <w:rPr>
          <w:rFonts w:ascii="Times New Roman" w:hAnsi="Times New Roman"/>
          <w:sz w:val="20"/>
          <w:szCs w:val="20"/>
        </w:rPr>
        <w:t>. Copenhagen Business School: Copenhagen, Denmark.</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Argote, L. 2011. Introduction to the Special Issue. </w:t>
      </w:r>
      <w:r w:rsidRPr="00D717BD">
        <w:rPr>
          <w:rFonts w:ascii="Times New Roman" w:hAnsi="Times New Roman"/>
          <w:b/>
          <w:bCs/>
          <w:i/>
          <w:iCs/>
          <w:sz w:val="20"/>
          <w:szCs w:val="20"/>
        </w:rPr>
        <w:t>Organization Science</w:t>
      </w:r>
      <w:r w:rsidRPr="00D717BD">
        <w:rPr>
          <w:rFonts w:ascii="Times New Roman" w:hAnsi="Times New Roman"/>
          <w:sz w:val="20"/>
          <w:szCs w:val="20"/>
        </w:rPr>
        <w:t>, 22(5): 1121-1122.</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Baldwin, C. Y., &amp; Clark, K. B. 2000. </w:t>
      </w:r>
      <w:r w:rsidRPr="00D717BD">
        <w:rPr>
          <w:rFonts w:ascii="Times New Roman" w:hAnsi="Times New Roman"/>
          <w:b/>
          <w:bCs/>
          <w:i/>
          <w:iCs/>
          <w:sz w:val="20"/>
          <w:szCs w:val="20"/>
        </w:rPr>
        <w:t>Design Rules: The Power of Modularity</w:t>
      </w:r>
      <w:r w:rsidRPr="00D717BD">
        <w:rPr>
          <w:rFonts w:ascii="Times New Roman" w:hAnsi="Times New Roman"/>
          <w:sz w:val="20"/>
          <w:szCs w:val="20"/>
        </w:rPr>
        <w:t>. Cambridge, Mass: MIT Press.</w:t>
      </w:r>
    </w:p>
    <w:p w:rsidR="00BE0AFE" w:rsidRPr="00D717BD" w:rsidRDefault="00BE0AFE" w:rsidP="00BE0AFE">
      <w:pPr>
        <w:spacing w:before="120" w:after="120"/>
        <w:ind w:left="720" w:hanging="720"/>
        <w:rPr>
          <w:rFonts w:ascii="Times New Roman" w:hAnsi="Times New Roman"/>
          <w:sz w:val="20"/>
          <w:szCs w:val="20"/>
        </w:rPr>
      </w:pPr>
      <w:r w:rsidRPr="00D717BD">
        <w:rPr>
          <w:rFonts w:ascii="Times New Roman" w:hAnsi="Times New Roman"/>
          <w:sz w:val="20"/>
          <w:szCs w:val="20"/>
        </w:rPr>
        <w:t>Baldwin, Carliss Y. and Kim B. Clark. "</w:t>
      </w:r>
      <w:hyperlink r:id="rId11" w:tgtFrame="_blank" w:history="1">
        <w:r w:rsidRPr="00D717BD">
          <w:rPr>
            <w:rStyle w:val="Hyperlink"/>
            <w:rFonts w:ascii="Times New Roman" w:hAnsi="Times New Roman"/>
            <w:sz w:val="20"/>
            <w:szCs w:val="20"/>
          </w:rPr>
          <w:t>Between 'Knowledge' and 'the Economy': Notes on the Scientific Study of Designs</w:t>
        </w:r>
      </w:hyperlink>
      <w:r w:rsidRPr="00D717BD">
        <w:rPr>
          <w:rFonts w:ascii="Times New Roman" w:hAnsi="Times New Roman"/>
          <w:sz w:val="20"/>
          <w:szCs w:val="20"/>
        </w:rPr>
        <w:t>." In </w:t>
      </w:r>
      <w:r w:rsidRPr="00D717BD">
        <w:rPr>
          <w:rFonts w:ascii="Times New Roman" w:hAnsi="Times New Roman"/>
          <w:i/>
          <w:iCs/>
          <w:sz w:val="20"/>
          <w:szCs w:val="20"/>
        </w:rPr>
        <w:t>Advancing Knowledge and the Knowledge Economy</w:t>
      </w:r>
      <w:r w:rsidRPr="00D717BD">
        <w:rPr>
          <w:rFonts w:ascii="Times New Roman" w:hAnsi="Times New Roman"/>
          <w:sz w:val="20"/>
          <w:szCs w:val="20"/>
        </w:rPr>
        <w:t>, edited by B. Kahin and D. Foray. Cambridge, Mass.: MIT Press, 2006. </w:t>
      </w:r>
    </w:p>
    <w:p w:rsidR="00BE0AFE" w:rsidRPr="00D717BD" w:rsidRDefault="00BE0AFE" w:rsidP="00BE0AFE">
      <w:pPr>
        <w:spacing w:before="120" w:after="120"/>
        <w:ind w:left="720" w:hanging="720"/>
        <w:rPr>
          <w:rFonts w:ascii="Times New Roman" w:hAnsi="Times New Roman"/>
          <w:sz w:val="20"/>
          <w:szCs w:val="20"/>
        </w:rPr>
      </w:pPr>
      <w:r w:rsidRPr="00D717BD">
        <w:rPr>
          <w:rFonts w:ascii="Times New Roman" w:hAnsi="Times New Roman"/>
          <w:sz w:val="20"/>
          <w:szCs w:val="20"/>
        </w:rPr>
        <w:t xml:space="preserve">Baldwin, C., &amp; von Hippel, E. 2011. Modeling a Paradigm Shift: From Producer Innovation to User and Open Collaborative Innovation. </w:t>
      </w:r>
      <w:r w:rsidRPr="00D717BD">
        <w:rPr>
          <w:rFonts w:ascii="Times New Roman" w:hAnsi="Times New Roman"/>
          <w:b/>
          <w:bCs/>
          <w:i/>
          <w:iCs/>
          <w:sz w:val="20"/>
          <w:szCs w:val="20"/>
        </w:rPr>
        <w:t>Organization Science</w:t>
      </w:r>
      <w:r w:rsidRPr="00D717BD">
        <w:rPr>
          <w:rFonts w:ascii="Times New Roman" w:hAnsi="Times New Roman"/>
          <w:sz w:val="20"/>
          <w:szCs w:val="20"/>
        </w:rPr>
        <w:t>, 22(6): 1399-1417.</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Barnard, C. I. 1938 / 1968. </w:t>
      </w:r>
      <w:r w:rsidRPr="00D717BD">
        <w:rPr>
          <w:rFonts w:ascii="Times New Roman" w:hAnsi="Times New Roman"/>
          <w:b/>
          <w:bCs/>
          <w:i/>
          <w:iCs/>
          <w:sz w:val="20"/>
          <w:szCs w:val="20"/>
        </w:rPr>
        <w:t>The Functions of the Executive</w:t>
      </w:r>
      <w:r w:rsidRPr="00D717BD">
        <w:rPr>
          <w:rFonts w:ascii="Times New Roman" w:hAnsi="Times New Roman"/>
          <w:sz w:val="20"/>
          <w:szCs w:val="20"/>
        </w:rPr>
        <w:t xml:space="preserve"> (30th Anniversary ed.). Cambridge, Mass.: Harvard University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Benkler, Y. 2006. </w:t>
      </w:r>
      <w:r w:rsidRPr="00D717BD">
        <w:rPr>
          <w:rFonts w:ascii="Times New Roman" w:hAnsi="Times New Roman"/>
          <w:b/>
          <w:bCs/>
          <w:i/>
          <w:iCs/>
          <w:sz w:val="20"/>
          <w:szCs w:val="20"/>
        </w:rPr>
        <w:t>The wealth of networks: How social production transforms markets and freedom</w:t>
      </w:r>
      <w:r w:rsidRPr="00D717BD">
        <w:rPr>
          <w:rFonts w:ascii="Times New Roman" w:hAnsi="Times New Roman"/>
          <w:sz w:val="20"/>
          <w:szCs w:val="20"/>
        </w:rPr>
        <w:t>. New Haven: Yale University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Boudreau, K. J., Lacetera, N., &amp; Lakhani, K. R. 2011. Incentives and Problem Uncertainty in Innovation Contests: An Empirical Analysis. </w:t>
      </w:r>
      <w:r w:rsidRPr="00D717BD">
        <w:rPr>
          <w:rFonts w:ascii="Times New Roman" w:hAnsi="Times New Roman"/>
          <w:b/>
          <w:bCs/>
          <w:i/>
          <w:iCs/>
          <w:sz w:val="20"/>
          <w:szCs w:val="20"/>
        </w:rPr>
        <w:t xml:space="preserve">Management Science </w:t>
      </w:r>
      <w:r w:rsidRPr="00D717BD">
        <w:rPr>
          <w:rFonts w:ascii="Times New Roman" w:hAnsi="Times New Roman"/>
          <w:sz w:val="20"/>
          <w:szCs w:val="20"/>
        </w:rPr>
        <w:t>57(5): 843-863.</w:t>
      </w:r>
    </w:p>
    <w:p w:rsidR="00964D49"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Boudreau, K. J., &amp; Lakhani, K. R. 2009. How to Manage Outside Innovation. </w:t>
      </w:r>
      <w:r w:rsidRPr="00D717BD">
        <w:rPr>
          <w:rFonts w:ascii="Times New Roman" w:hAnsi="Times New Roman"/>
          <w:b/>
          <w:bCs/>
          <w:i/>
          <w:iCs/>
          <w:sz w:val="20"/>
          <w:szCs w:val="20"/>
        </w:rPr>
        <w:t xml:space="preserve">MIT Sloan Management Review </w:t>
      </w:r>
      <w:r w:rsidRPr="00D717BD">
        <w:rPr>
          <w:rFonts w:ascii="Times New Roman" w:hAnsi="Times New Roman"/>
          <w:sz w:val="20"/>
          <w:szCs w:val="20"/>
        </w:rPr>
        <w:t>50(4): 69-76.</w:t>
      </w:r>
    </w:p>
    <w:p w:rsidR="00F8151D" w:rsidRPr="00E45705" w:rsidRDefault="00F8151D" w:rsidP="00964D49">
      <w:pPr>
        <w:spacing w:before="120" w:after="120"/>
        <w:ind w:left="720" w:hanging="720"/>
        <w:rPr>
          <w:rFonts w:ascii="Times New Roman" w:hAnsi="Times New Roman"/>
          <w:sz w:val="20"/>
          <w:szCs w:val="20"/>
        </w:rPr>
      </w:pPr>
      <w:r w:rsidRPr="00E45705">
        <w:rPr>
          <w:rFonts w:ascii="Times New Roman" w:hAnsi="Times New Roman" w:cs="Times New Roman"/>
          <w:sz w:val="20"/>
          <w:szCs w:val="20"/>
        </w:rPr>
        <w:t xml:space="preserve">Boumgarden, P, J. Nickerson, and T. R. Zenger, </w:t>
      </w:r>
      <w:r w:rsidRPr="00E45705">
        <w:rPr>
          <w:rFonts w:ascii="Times New Roman" w:hAnsi="Times New Roman" w:cs="Times New Roman"/>
          <w:bCs/>
          <w:sz w:val="20"/>
          <w:szCs w:val="20"/>
        </w:rPr>
        <w:t>2012</w:t>
      </w:r>
      <w:r w:rsidRPr="00197674">
        <w:rPr>
          <w:rFonts w:ascii="Times New Roman" w:hAnsi="Times New Roman" w:cs="Times New Roman"/>
          <w:bCs/>
          <w:sz w:val="22"/>
          <w:szCs w:val="22"/>
        </w:rPr>
        <w:t>,</w:t>
      </w:r>
      <w:r>
        <w:rPr>
          <w:rFonts w:ascii="Times New Roman" w:hAnsi="Times New Roman" w:cs="Times New Roman"/>
          <w:b/>
          <w:bCs/>
          <w:sz w:val="22"/>
          <w:szCs w:val="22"/>
        </w:rPr>
        <w:t xml:space="preserve"> </w:t>
      </w:r>
      <w:r w:rsidRPr="00E45705">
        <w:rPr>
          <w:rFonts w:ascii="Times New Roman" w:hAnsi="Times New Roman" w:cs="Times New Roman"/>
          <w:bCs/>
          <w:sz w:val="20"/>
          <w:szCs w:val="20"/>
        </w:rPr>
        <w:t>Sailing into the Wind: Exploring the     Relationships among Ambidexterity, Vacillation, and Organizational Performance</w:t>
      </w:r>
      <w:r w:rsidRPr="00E45705">
        <w:rPr>
          <w:rFonts w:ascii="Times New Roman" w:hAnsi="Times New Roman" w:cs="Times New Roman"/>
          <w:b/>
          <w:bCs/>
          <w:sz w:val="20"/>
          <w:szCs w:val="20"/>
        </w:rPr>
        <w:t xml:space="preserve">, Strategic Management Journal, </w:t>
      </w:r>
      <w:r w:rsidRPr="00E45705">
        <w:rPr>
          <w:rFonts w:ascii="Times New Roman" w:hAnsi="Times New Roman" w:cs="Times New Roman"/>
          <w:bCs/>
          <w:sz w:val="20"/>
          <w:szCs w:val="20"/>
        </w:rPr>
        <w:t>33,6, 587-610</w:t>
      </w:r>
      <w:r w:rsidRPr="00E45705">
        <w:rPr>
          <w:rFonts w:ascii="Times New Roman" w:hAnsi="Times New Roman" w:cs="Times New Roman"/>
          <w:b/>
          <w:bCs/>
          <w:sz w:val="20"/>
          <w:szCs w:val="20"/>
        </w:rPr>
        <w:t>.</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Burns, T., &amp; Stalker, G. M. 1966. </w:t>
      </w:r>
      <w:r w:rsidRPr="00D717BD">
        <w:rPr>
          <w:rFonts w:ascii="Times New Roman" w:hAnsi="Times New Roman"/>
          <w:b/>
          <w:bCs/>
          <w:i/>
          <w:iCs/>
          <w:sz w:val="20"/>
          <w:szCs w:val="20"/>
        </w:rPr>
        <w:t>The management of innovation</w:t>
      </w:r>
      <w:r w:rsidRPr="00D717BD">
        <w:rPr>
          <w:rFonts w:ascii="Times New Roman" w:hAnsi="Times New Roman"/>
          <w:sz w:val="20"/>
          <w:szCs w:val="20"/>
        </w:rPr>
        <w:t>. London: Tavistock Publications.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Campbell, D. C. 1969. Variation and Selective Retention in Socio-Cultural Evolution, </w:t>
      </w:r>
      <w:r w:rsidRPr="00D717BD">
        <w:rPr>
          <w:rFonts w:ascii="Times New Roman" w:hAnsi="Times New Roman"/>
          <w:b/>
          <w:bCs/>
          <w:i/>
          <w:iCs/>
          <w:sz w:val="20"/>
          <w:szCs w:val="20"/>
        </w:rPr>
        <w:t>General Systems: Yearbook of the Society for General Systems Research</w:t>
      </w:r>
      <w:r w:rsidRPr="00D717BD">
        <w:rPr>
          <w:rFonts w:ascii="Times New Roman" w:hAnsi="Times New Roman"/>
          <w:sz w:val="20"/>
          <w:szCs w:val="20"/>
        </w:rPr>
        <w:t>, Vol. 16: 69-85.</w:t>
      </w:r>
    </w:p>
    <w:p w:rsidR="00CA1FE9" w:rsidRPr="00D717BD" w:rsidRDefault="00CA1FE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Cappetta, R, P. Cillo, A. Ponti, 2006, Convergent Designs in Fine Fashion: An Evolutionary Model for Stylistic Innovation. </w:t>
      </w:r>
      <w:r w:rsidRPr="00D717BD">
        <w:rPr>
          <w:rFonts w:ascii="Times New Roman" w:hAnsi="Times New Roman"/>
          <w:b/>
          <w:sz w:val="20"/>
          <w:szCs w:val="20"/>
        </w:rPr>
        <w:t>Research Policy</w:t>
      </w:r>
      <w:r w:rsidRPr="00D717BD">
        <w:rPr>
          <w:rFonts w:ascii="Times New Roman" w:hAnsi="Times New Roman"/>
          <w:sz w:val="20"/>
          <w:szCs w:val="20"/>
        </w:rPr>
        <w:t>, 35, 1273-1290.</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Castells, M. 2000. </w:t>
      </w:r>
      <w:r w:rsidRPr="00D717BD">
        <w:rPr>
          <w:rFonts w:ascii="Times New Roman" w:hAnsi="Times New Roman"/>
          <w:b/>
          <w:bCs/>
          <w:i/>
          <w:iCs/>
          <w:sz w:val="20"/>
          <w:szCs w:val="20"/>
        </w:rPr>
        <w:t>The rise of the network society</w:t>
      </w:r>
      <w:r w:rsidRPr="00D717BD">
        <w:rPr>
          <w:rFonts w:ascii="Times New Roman" w:hAnsi="Times New Roman"/>
          <w:sz w:val="20"/>
          <w:szCs w:val="20"/>
        </w:rPr>
        <w:t xml:space="preserve"> (2nd ed.). Oxford ; Malden, MA: Blackwell Publishers.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Chandler, A. D. 1962. </w:t>
      </w:r>
      <w:r w:rsidRPr="00D717BD">
        <w:rPr>
          <w:rFonts w:ascii="Times New Roman" w:hAnsi="Times New Roman"/>
          <w:b/>
          <w:bCs/>
          <w:i/>
          <w:iCs/>
          <w:sz w:val="20"/>
          <w:szCs w:val="20"/>
        </w:rPr>
        <w:t>Strategy and Structure:  Chapters in the History of the Industrial Enterprise</w:t>
      </w:r>
      <w:r w:rsidRPr="00D717BD">
        <w:rPr>
          <w:rFonts w:ascii="Times New Roman" w:hAnsi="Times New Roman"/>
          <w:sz w:val="20"/>
          <w:szCs w:val="20"/>
        </w:rPr>
        <w:t>. Cambridge, Mass.: M.I.T.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Chandler, A. D., Jr. 1977. </w:t>
      </w:r>
      <w:r w:rsidRPr="00D717BD">
        <w:rPr>
          <w:rFonts w:ascii="Times New Roman" w:hAnsi="Times New Roman"/>
          <w:b/>
          <w:bCs/>
          <w:i/>
          <w:iCs/>
          <w:sz w:val="20"/>
          <w:szCs w:val="20"/>
        </w:rPr>
        <w:t>The Visible Hand:  The Managerial Revolution in American Business</w:t>
      </w:r>
      <w:r w:rsidRPr="00D717BD">
        <w:rPr>
          <w:rFonts w:ascii="Times New Roman" w:hAnsi="Times New Roman"/>
          <w:sz w:val="20"/>
          <w:szCs w:val="20"/>
        </w:rPr>
        <w:t>. Cambridge, MA: Harvard University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Chandler, A. D. 1990. </w:t>
      </w:r>
      <w:r w:rsidRPr="00D717BD">
        <w:rPr>
          <w:rFonts w:ascii="Times New Roman" w:hAnsi="Times New Roman"/>
          <w:b/>
          <w:bCs/>
          <w:i/>
          <w:iCs/>
          <w:sz w:val="20"/>
          <w:szCs w:val="20"/>
        </w:rPr>
        <w:t>Scale and scope</w:t>
      </w:r>
      <w:r w:rsidRPr="00D717BD">
        <w:rPr>
          <w:rFonts w:ascii="Times New Roman" w:hAnsi="Times New Roman"/>
          <w:sz w:val="20"/>
          <w:szCs w:val="20"/>
        </w:rPr>
        <w:t>. Cambridge, Mass.: Harvard University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Che, Y.-K., &amp; Gale, I. 2003. Optimal Design of Research Contests. </w:t>
      </w:r>
      <w:r w:rsidRPr="00D717BD">
        <w:rPr>
          <w:rFonts w:ascii="Times New Roman" w:hAnsi="Times New Roman"/>
          <w:b/>
          <w:bCs/>
          <w:i/>
          <w:iCs/>
          <w:sz w:val="20"/>
          <w:szCs w:val="20"/>
        </w:rPr>
        <w:t>The American Economic Review</w:t>
      </w:r>
      <w:r w:rsidRPr="00D717BD">
        <w:rPr>
          <w:rFonts w:ascii="Times New Roman" w:hAnsi="Times New Roman"/>
          <w:sz w:val="20"/>
          <w:szCs w:val="20"/>
        </w:rPr>
        <w:t>, 93(3): 646-671.</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Chesbrough, H. W. 2006. </w:t>
      </w:r>
      <w:r w:rsidRPr="00D717BD">
        <w:rPr>
          <w:rFonts w:ascii="Times New Roman" w:hAnsi="Times New Roman"/>
          <w:b/>
          <w:bCs/>
          <w:i/>
          <w:iCs/>
          <w:sz w:val="20"/>
          <w:szCs w:val="20"/>
        </w:rPr>
        <w:t>Open business models: How to thrive in the new innovation landscape</w:t>
      </w:r>
      <w:r w:rsidRPr="00D717BD">
        <w:rPr>
          <w:rFonts w:ascii="Times New Roman" w:hAnsi="Times New Roman"/>
          <w:sz w:val="20"/>
          <w:szCs w:val="20"/>
        </w:rPr>
        <w:t>. Boston, Mass.: Harvard Business School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Child, J. 1972. Organizational structure, environment and performance: The role of strategic choice. </w:t>
      </w:r>
      <w:r w:rsidRPr="00D717BD">
        <w:rPr>
          <w:rFonts w:ascii="Times New Roman" w:hAnsi="Times New Roman"/>
          <w:b/>
          <w:bCs/>
          <w:i/>
          <w:iCs/>
          <w:sz w:val="20"/>
          <w:szCs w:val="20"/>
        </w:rPr>
        <w:t>Sociology</w:t>
      </w:r>
      <w:r w:rsidRPr="00D717BD">
        <w:rPr>
          <w:rFonts w:ascii="Times New Roman" w:hAnsi="Times New Roman"/>
          <w:sz w:val="20"/>
          <w:szCs w:val="20"/>
        </w:rPr>
        <w:t>, 6: 2-21.</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Christensen, C. M. 1997. </w:t>
      </w:r>
      <w:r w:rsidRPr="00D717BD">
        <w:rPr>
          <w:rFonts w:ascii="Times New Roman" w:hAnsi="Times New Roman"/>
          <w:b/>
          <w:bCs/>
          <w:i/>
          <w:iCs/>
          <w:sz w:val="20"/>
          <w:szCs w:val="20"/>
        </w:rPr>
        <w:t>The Innovator's Dilemma: When New Technologies Cause Great Firms to Fail</w:t>
      </w:r>
      <w:r w:rsidRPr="00D717BD">
        <w:rPr>
          <w:rFonts w:ascii="Times New Roman" w:hAnsi="Times New Roman"/>
          <w:sz w:val="20"/>
          <w:szCs w:val="20"/>
        </w:rPr>
        <w:t>. Boston: Harvard Business School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Clark, K. B., &amp; Fujimoto, T. 1991. </w:t>
      </w:r>
      <w:r w:rsidRPr="00D717BD">
        <w:rPr>
          <w:rFonts w:ascii="Times New Roman" w:hAnsi="Times New Roman"/>
          <w:b/>
          <w:bCs/>
          <w:i/>
          <w:iCs/>
          <w:sz w:val="20"/>
          <w:szCs w:val="20"/>
        </w:rPr>
        <w:t>Product development performance : strategy, organization, and management in the world auto industry</w:t>
      </w:r>
      <w:r w:rsidRPr="00D717BD">
        <w:rPr>
          <w:rFonts w:ascii="Times New Roman" w:hAnsi="Times New Roman"/>
          <w:sz w:val="20"/>
          <w:szCs w:val="20"/>
        </w:rPr>
        <w:t>. Boston, Mass.: Harvard Business School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Coase, R. H. 1937. The Nature of the Firm. </w:t>
      </w:r>
      <w:r w:rsidRPr="00D717BD">
        <w:rPr>
          <w:rFonts w:ascii="Times New Roman" w:hAnsi="Times New Roman"/>
          <w:b/>
          <w:bCs/>
          <w:i/>
          <w:iCs/>
          <w:sz w:val="20"/>
          <w:szCs w:val="20"/>
        </w:rPr>
        <w:t>Economica</w:t>
      </w:r>
      <w:r w:rsidRPr="00D717BD">
        <w:rPr>
          <w:rFonts w:ascii="Times New Roman" w:hAnsi="Times New Roman"/>
          <w:sz w:val="20"/>
          <w:szCs w:val="20"/>
        </w:rPr>
        <w:t>, 4(16): 386-405.</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Cohen, W. M., &amp; Levinthal, D. A. 1990. Absorptive Capacity: A New Perspective on Learning and Innovation. </w:t>
      </w:r>
      <w:r w:rsidRPr="00D717BD">
        <w:rPr>
          <w:rFonts w:ascii="Times New Roman" w:hAnsi="Times New Roman"/>
          <w:b/>
          <w:bCs/>
          <w:i/>
          <w:iCs/>
          <w:sz w:val="20"/>
          <w:szCs w:val="20"/>
        </w:rPr>
        <w:t>Administrative Science Quarterly</w:t>
      </w:r>
      <w:r w:rsidRPr="00D717BD">
        <w:rPr>
          <w:rFonts w:ascii="Times New Roman" w:hAnsi="Times New Roman"/>
          <w:sz w:val="20"/>
          <w:szCs w:val="20"/>
        </w:rPr>
        <w:t>, 35(1): 128-152.</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Cusumano, M. A., &amp; Selby, R. W. 1995. </w:t>
      </w:r>
      <w:r w:rsidRPr="00D717BD">
        <w:rPr>
          <w:rFonts w:ascii="Times New Roman" w:hAnsi="Times New Roman"/>
          <w:b/>
          <w:bCs/>
          <w:i/>
          <w:iCs/>
          <w:sz w:val="20"/>
          <w:szCs w:val="20"/>
        </w:rPr>
        <w:t>Microsoft secrets: How the world's most powerful software company creates technology, shapes markets, and manages people</w:t>
      </w:r>
      <w:r w:rsidRPr="00D717BD">
        <w:rPr>
          <w:rFonts w:ascii="Times New Roman" w:hAnsi="Times New Roman"/>
          <w:sz w:val="20"/>
          <w:szCs w:val="20"/>
        </w:rPr>
        <w:t>. New York: Free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Dahlander, L., &amp; Gann, D. M. 2010. How open is innovation? </w:t>
      </w:r>
      <w:r w:rsidRPr="00D717BD">
        <w:rPr>
          <w:rFonts w:ascii="Times New Roman" w:hAnsi="Times New Roman"/>
          <w:b/>
          <w:bCs/>
          <w:i/>
          <w:iCs/>
          <w:sz w:val="20"/>
          <w:szCs w:val="20"/>
        </w:rPr>
        <w:t>Research Policy</w:t>
      </w:r>
      <w:r w:rsidRPr="00D717BD">
        <w:rPr>
          <w:rFonts w:ascii="Times New Roman" w:hAnsi="Times New Roman"/>
          <w:sz w:val="20"/>
          <w:szCs w:val="20"/>
        </w:rPr>
        <w:t>, 39(6): 699-709.</w:t>
      </w:r>
    </w:p>
    <w:p w:rsidR="00964D49" w:rsidRPr="00D717BD" w:rsidRDefault="00964D49" w:rsidP="00964D49">
      <w:pPr>
        <w:spacing w:before="120" w:after="120"/>
        <w:ind w:left="720" w:hanging="720"/>
        <w:rPr>
          <w:rFonts w:ascii="Times New Roman" w:hAnsi="Times New Roman"/>
          <w:sz w:val="20"/>
          <w:szCs w:val="20"/>
        </w:rPr>
      </w:pPr>
      <w:r w:rsidRPr="005C4AF8">
        <w:rPr>
          <w:rFonts w:ascii="Times New Roman" w:hAnsi="Times New Roman"/>
          <w:sz w:val="20"/>
          <w:szCs w:val="20"/>
        </w:rPr>
        <w:t xml:space="preserve">Davis, G. F., &amp; Greve, H. R. 1997. </w:t>
      </w:r>
      <w:r w:rsidRPr="00D717BD">
        <w:rPr>
          <w:rFonts w:ascii="Times New Roman" w:hAnsi="Times New Roman"/>
          <w:sz w:val="20"/>
          <w:szCs w:val="20"/>
        </w:rPr>
        <w:t xml:space="preserve">Corporate Elite Networks and Governance Changes in the 1980s. </w:t>
      </w:r>
      <w:r w:rsidRPr="00D717BD">
        <w:rPr>
          <w:rFonts w:ascii="Times New Roman" w:hAnsi="Times New Roman"/>
          <w:b/>
          <w:bCs/>
          <w:i/>
          <w:iCs/>
          <w:sz w:val="20"/>
          <w:szCs w:val="20"/>
        </w:rPr>
        <w:t>The American Journal of Sociology</w:t>
      </w:r>
      <w:r w:rsidRPr="00D717BD">
        <w:rPr>
          <w:rFonts w:ascii="Times New Roman" w:hAnsi="Times New Roman"/>
          <w:sz w:val="20"/>
          <w:szCs w:val="20"/>
        </w:rPr>
        <w:t>, 103(1): 1-37.</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Dougherty, D., &amp; Dunne, D. D. 2011. Organizing Ecologies of Complex Innovation. </w:t>
      </w:r>
      <w:r w:rsidRPr="00D717BD">
        <w:rPr>
          <w:rFonts w:ascii="Times New Roman" w:hAnsi="Times New Roman"/>
          <w:b/>
          <w:bCs/>
          <w:i/>
          <w:iCs/>
          <w:sz w:val="20"/>
          <w:szCs w:val="20"/>
        </w:rPr>
        <w:t>Organization Science</w:t>
      </w:r>
      <w:r w:rsidRPr="00D717BD">
        <w:rPr>
          <w:rFonts w:ascii="Times New Roman" w:hAnsi="Times New Roman"/>
          <w:sz w:val="20"/>
          <w:szCs w:val="20"/>
        </w:rPr>
        <w:t>, 22(5): 1214-1223.</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Dougherty, D., &amp; Heller, T. 1994. The Illegitimacy of Successful Product Innovation in Established Firms. </w:t>
      </w:r>
      <w:r w:rsidRPr="00D717BD">
        <w:rPr>
          <w:rFonts w:ascii="Times New Roman" w:hAnsi="Times New Roman"/>
          <w:b/>
          <w:bCs/>
          <w:i/>
          <w:iCs/>
          <w:sz w:val="20"/>
          <w:szCs w:val="20"/>
        </w:rPr>
        <w:t>Organization Science</w:t>
      </w:r>
      <w:r w:rsidRPr="00D717BD">
        <w:rPr>
          <w:rFonts w:ascii="Times New Roman" w:hAnsi="Times New Roman"/>
          <w:sz w:val="20"/>
          <w:szCs w:val="20"/>
        </w:rPr>
        <w:t>, 5(2): 200-218.</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Faraj, S., &amp; Johnson, S. L. 2011. Network Exchange Patterns in Online Communities. </w:t>
      </w:r>
      <w:r w:rsidRPr="00D717BD">
        <w:rPr>
          <w:rFonts w:ascii="Times New Roman" w:hAnsi="Times New Roman"/>
          <w:b/>
          <w:bCs/>
          <w:i/>
          <w:iCs/>
          <w:sz w:val="20"/>
          <w:szCs w:val="20"/>
        </w:rPr>
        <w:t>Organization Science</w:t>
      </w:r>
      <w:r w:rsidRPr="00D717BD">
        <w:rPr>
          <w:rFonts w:ascii="Times New Roman" w:hAnsi="Times New Roman"/>
          <w:sz w:val="20"/>
          <w:szCs w:val="20"/>
        </w:rPr>
        <w:t>, 22(6): 1464-1480.</w:t>
      </w:r>
    </w:p>
    <w:p w:rsidR="00964D49"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Ferguson, &amp; Morris.</w:t>
      </w:r>
      <w:r w:rsidR="00395DC1" w:rsidRPr="00D717BD">
        <w:rPr>
          <w:rFonts w:ascii="Times New Roman" w:hAnsi="Times New Roman"/>
          <w:sz w:val="20"/>
          <w:szCs w:val="20"/>
        </w:rPr>
        <w:t xml:space="preserve"> 1993. How Architecture Wins Technology Wars. </w:t>
      </w:r>
      <w:r w:rsidR="00395DC1" w:rsidRPr="00D717BD">
        <w:rPr>
          <w:rFonts w:ascii="Times New Roman" w:hAnsi="Times New Roman"/>
          <w:b/>
          <w:i/>
          <w:sz w:val="20"/>
          <w:szCs w:val="20"/>
        </w:rPr>
        <w:t xml:space="preserve">Harvard Business Review, </w:t>
      </w:r>
      <w:r w:rsidR="00395DC1" w:rsidRPr="00D717BD">
        <w:rPr>
          <w:rFonts w:ascii="Times New Roman" w:hAnsi="Times New Roman"/>
          <w:sz w:val="20"/>
          <w:szCs w:val="20"/>
        </w:rPr>
        <w:t>March-April</w:t>
      </w:r>
      <w:r w:rsidRPr="00D717BD">
        <w:rPr>
          <w:rFonts w:ascii="Times New Roman" w:hAnsi="Times New Roman"/>
          <w:sz w:val="20"/>
          <w:szCs w:val="20"/>
        </w:rPr>
        <w:t>.</w:t>
      </w:r>
    </w:p>
    <w:p w:rsidR="000418F7" w:rsidRPr="00E45705" w:rsidRDefault="000418F7" w:rsidP="00E45705">
      <w:pPr>
        <w:tabs>
          <w:tab w:val="left" w:pos="5443"/>
        </w:tabs>
        <w:spacing w:after="120"/>
        <w:ind w:left="720" w:hanging="720"/>
        <w:rPr>
          <w:rFonts w:ascii="Times New Roman" w:hAnsi="Times New Roman" w:cs="Times New Roman"/>
          <w:sz w:val="20"/>
          <w:szCs w:val="20"/>
        </w:rPr>
      </w:pPr>
      <w:r w:rsidRPr="00E45705">
        <w:rPr>
          <w:rFonts w:ascii="Times New Roman" w:hAnsi="Times New Roman" w:cs="Times New Roman"/>
          <w:sz w:val="20"/>
          <w:szCs w:val="20"/>
        </w:rPr>
        <w:t>Fjeldstad, Ø. D., C. C. Snow, R. E. Miles and C. Letti</w:t>
      </w:r>
      <w:r w:rsidRPr="00E45705">
        <w:rPr>
          <w:rFonts w:ascii="Times New Roman" w:hAnsi="Times New Roman" w:cs="Times New Roman"/>
          <w:b/>
          <w:bCs/>
          <w:sz w:val="20"/>
          <w:szCs w:val="20"/>
        </w:rPr>
        <w:t xml:space="preserve">, </w:t>
      </w:r>
      <w:r w:rsidRPr="00E45705">
        <w:rPr>
          <w:rFonts w:ascii="Times New Roman" w:hAnsi="Times New Roman" w:cs="Times New Roman"/>
          <w:bCs/>
          <w:sz w:val="20"/>
          <w:szCs w:val="20"/>
        </w:rPr>
        <w:t>2012, The Architecture of Collaboration.</w:t>
      </w:r>
      <w:r w:rsidRPr="00E45705">
        <w:rPr>
          <w:rFonts w:ascii="Times New Roman" w:hAnsi="Times New Roman" w:cs="Times New Roman"/>
          <w:b/>
          <w:bCs/>
          <w:sz w:val="20"/>
          <w:szCs w:val="20"/>
        </w:rPr>
        <w:t xml:space="preserve"> Strategic Management Journal, </w:t>
      </w:r>
      <w:r w:rsidRPr="00E45705">
        <w:rPr>
          <w:rFonts w:ascii="Times New Roman" w:hAnsi="Times New Roman" w:cs="Times New Roman"/>
          <w:bCs/>
          <w:sz w:val="20"/>
          <w:szCs w:val="20"/>
        </w:rPr>
        <w:t>33,6, 734-750.</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Fleming, L. 2001. Recombinant Uncertainty in Technological Search. </w:t>
      </w:r>
      <w:r w:rsidRPr="00D717BD">
        <w:rPr>
          <w:rFonts w:ascii="Times New Roman" w:hAnsi="Times New Roman"/>
          <w:b/>
          <w:bCs/>
          <w:i/>
          <w:iCs/>
          <w:sz w:val="20"/>
          <w:szCs w:val="20"/>
        </w:rPr>
        <w:t>Management Science</w:t>
      </w:r>
      <w:r w:rsidRPr="00D717BD">
        <w:rPr>
          <w:rFonts w:ascii="Times New Roman" w:hAnsi="Times New Roman"/>
          <w:sz w:val="20"/>
          <w:szCs w:val="20"/>
        </w:rPr>
        <w:t>, 47(1): 117-132.</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Fleming, L., &amp; Waguespack, D. M. 2007. Brokerage, Boundary Spanning, and Leadership in Open Innovation Communities. </w:t>
      </w:r>
      <w:r w:rsidR="00CC1FA9">
        <w:rPr>
          <w:rFonts w:ascii="Times New Roman" w:hAnsi="Times New Roman"/>
          <w:b/>
          <w:bCs/>
          <w:i/>
          <w:iCs/>
          <w:sz w:val="20"/>
          <w:szCs w:val="20"/>
        </w:rPr>
        <w:t>Organization Science</w:t>
      </w:r>
      <w:r w:rsidRPr="00D717BD">
        <w:rPr>
          <w:rFonts w:ascii="Times New Roman" w:hAnsi="Times New Roman"/>
          <w:sz w:val="20"/>
          <w:szCs w:val="20"/>
        </w:rPr>
        <w:t>, 18(2): 165-180.</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Foss. 2012 (this volume) Placeholder.</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Foss, N. J., Husted, K., &amp; Michailova, S. 2010. Governing Knowledge Sharing in Organizations: Levels of Analysis, Governance Mechanisms, and Research Directions. </w:t>
      </w:r>
      <w:r w:rsidRPr="00D717BD">
        <w:rPr>
          <w:rFonts w:ascii="Times New Roman" w:hAnsi="Times New Roman"/>
          <w:b/>
          <w:bCs/>
          <w:i/>
          <w:iCs/>
          <w:sz w:val="20"/>
          <w:szCs w:val="20"/>
        </w:rPr>
        <w:t>Journal of Management Studies</w:t>
      </w:r>
      <w:r w:rsidRPr="00D717BD">
        <w:rPr>
          <w:rFonts w:ascii="Times New Roman" w:hAnsi="Times New Roman"/>
          <w:sz w:val="20"/>
          <w:szCs w:val="20"/>
        </w:rPr>
        <w:t>, 47(3): 455-482.</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Franke, N., &amp; Shah, S. 2003. How communities support innovative activities: an exploration of assistance and sharing among end-users. </w:t>
      </w:r>
      <w:r w:rsidRPr="00D717BD">
        <w:rPr>
          <w:rFonts w:ascii="Times New Roman" w:hAnsi="Times New Roman"/>
          <w:b/>
          <w:bCs/>
          <w:i/>
          <w:iCs/>
          <w:sz w:val="20"/>
          <w:szCs w:val="20"/>
        </w:rPr>
        <w:t>Research Policy</w:t>
      </w:r>
      <w:r w:rsidRPr="00D717BD">
        <w:rPr>
          <w:rFonts w:ascii="Times New Roman" w:hAnsi="Times New Roman"/>
          <w:sz w:val="20"/>
          <w:szCs w:val="20"/>
        </w:rPr>
        <w:t>, 32(1): 157-178.</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Gilson, R. J., Sabel, C. F., &amp; Scott, R. E. 2009. Contracting for Innovation: Vertical Disintegration and Interfirm Collaboration. </w:t>
      </w:r>
      <w:r w:rsidRPr="00D717BD">
        <w:rPr>
          <w:rFonts w:ascii="Times New Roman" w:hAnsi="Times New Roman"/>
          <w:b/>
          <w:bCs/>
          <w:i/>
          <w:iCs/>
          <w:sz w:val="20"/>
          <w:szCs w:val="20"/>
        </w:rPr>
        <w:t>Columbia Law Review</w:t>
      </w:r>
      <w:r w:rsidRPr="00D717BD">
        <w:rPr>
          <w:rFonts w:ascii="Times New Roman" w:hAnsi="Times New Roman"/>
          <w:sz w:val="20"/>
          <w:szCs w:val="20"/>
        </w:rPr>
        <w:t>, 109(3): 431-502.</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Gioia, D. A., Schultz, M., &amp; Corley, K. G. 2000. Organizational Identity, Image, and Adaptive Instability. </w:t>
      </w:r>
      <w:r w:rsidRPr="00D717BD">
        <w:rPr>
          <w:rFonts w:ascii="Times New Roman" w:hAnsi="Times New Roman"/>
          <w:b/>
          <w:bCs/>
          <w:i/>
          <w:iCs/>
          <w:sz w:val="20"/>
          <w:szCs w:val="20"/>
        </w:rPr>
        <w:t>The Academy of Management Review</w:t>
      </w:r>
      <w:r w:rsidRPr="00D717BD">
        <w:rPr>
          <w:rFonts w:ascii="Times New Roman" w:hAnsi="Times New Roman"/>
          <w:sz w:val="20"/>
          <w:szCs w:val="20"/>
        </w:rPr>
        <w:t>, 25(1): 63-81.</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Grandori, A. 2001. Neither Hierarchy nor Identity: Knowledge Governance Mechanisms and the Theory of the Firm. </w:t>
      </w:r>
      <w:r w:rsidRPr="00D717BD">
        <w:rPr>
          <w:rFonts w:ascii="Times New Roman" w:hAnsi="Times New Roman"/>
          <w:b/>
          <w:bCs/>
          <w:i/>
          <w:iCs/>
          <w:sz w:val="20"/>
          <w:szCs w:val="20"/>
        </w:rPr>
        <w:t>Journal of Management and Governance</w:t>
      </w:r>
      <w:r w:rsidRPr="00D717BD">
        <w:rPr>
          <w:rFonts w:ascii="Times New Roman" w:hAnsi="Times New Roman"/>
          <w:sz w:val="20"/>
          <w:szCs w:val="20"/>
        </w:rPr>
        <w:t>, 5: 381-399.</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Greenstein, S. 2010. The Economics of Digitization, An Agenda (Remarks to the Sloan Foundation August 2010 meeting): The compilation of many ideas from participants in the April 6, 2010 meeting at the Sloan Foundation.</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Gulati, R. 1995. Social Structure and Alliance Formation Patterns: A Longitudinal Analysis. </w:t>
      </w:r>
      <w:r w:rsidRPr="00D717BD">
        <w:rPr>
          <w:rFonts w:ascii="Times New Roman" w:hAnsi="Times New Roman"/>
          <w:b/>
          <w:bCs/>
          <w:i/>
          <w:iCs/>
          <w:sz w:val="20"/>
          <w:szCs w:val="20"/>
        </w:rPr>
        <w:t>Administrative Science Quarterly</w:t>
      </w:r>
      <w:r w:rsidRPr="00D717BD">
        <w:rPr>
          <w:rFonts w:ascii="Times New Roman" w:hAnsi="Times New Roman"/>
          <w:sz w:val="20"/>
          <w:szCs w:val="20"/>
        </w:rPr>
        <w:t>, 40(4): 619-652.</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Gulati, R., &amp; Puranam, P. 2009. Renewal Through Reorganization: The Value of Inconsistencies Between Formal and Informal Organization. </w:t>
      </w:r>
      <w:r w:rsidRPr="00D717BD">
        <w:rPr>
          <w:rFonts w:ascii="Times New Roman" w:hAnsi="Times New Roman"/>
          <w:b/>
          <w:bCs/>
          <w:i/>
          <w:iCs/>
          <w:sz w:val="20"/>
          <w:szCs w:val="20"/>
        </w:rPr>
        <w:t>Organization Science</w:t>
      </w:r>
      <w:r w:rsidRPr="00D717BD">
        <w:rPr>
          <w:rFonts w:ascii="Times New Roman" w:hAnsi="Times New Roman"/>
          <w:sz w:val="20"/>
          <w:szCs w:val="20"/>
        </w:rPr>
        <w:t>, 20(2): 422-440.</w:t>
      </w:r>
    </w:p>
    <w:p w:rsidR="00964D49" w:rsidRPr="00D717BD" w:rsidRDefault="00964D49" w:rsidP="00964D49">
      <w:pPr>
        <w:spacing w:before="120" w:after="120"/>
        <w:ind w:left="720" w:hanging="720"/>
        <w:rPr>
          <w:rFonts w:ascii="Times New Roman" w:hAnsi="Times New Roman"/>
          <w:sz w:val="20"/>
          <w:szCs w:val="20"/>
        </w:rPr>
      </w:pPr>
      <w:r w:rsidRPr="005C4AF8">
        <w:rPr>
          <w:rFonts w:ascii="Times New Roman" w:hAnsi="Times New Roman"/>
          <w:sz w:val="20"/>
          <w:szCs w:val="20"/>
        </w:rPr>
        <w:t xml:space="preserve">Gulley, N., &amp; Lakhani, K. R. 2010. </w:t>
      </w:r>
      <w:r w:rsidRPr="00D717BD">
        <w:rPr>
          <w:rFonts w:ascii="Times New Roman" w:hAnsi="Times New Roman"/>
          <w:sz w:val="20"/>
          <w:szCs w:val="20"/>
        </w:rPr>
        <w:t xml:space="preserve">The Determinants of Individual Performance and Collective Value in Private-Collective Software Innovation, </w:t>
      </w:r>
      <w:r w:rsidRPr="00D717BD">
        <w:rPr>
          <w:rFonts w:ascii="Times New Roman" w:hAnsi="Times New Roman"/>
          <w:b/>
          <w:bCs/>
          <w:i/>
          <w:iCs/>
          <w:sz w:val="20"/>
          <w:szCs w:val="20"/>
        </w:rPr>
        <w:t>Harvard Business School Working Paper Series</w:t>
      </w:r>
      <w:r w:rsidRPr="00D717BD">
        <w:rPr>
          <w:rFonts w:ascii="Times New Roman" w:hAnsi="Times New Roman"/>
          <w:sz w:val="20"/>
          <w:szCs w:val="20"/>
        </w:rPr>
        <w:t>. No. 10-065.</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Hatch, M. J., &amp; Schultz, M. 2010. Toward a theory of brand co-creation with implications for brand governance. </w:t>
      </w:r>
      <w:r w:rsidRPr="00D717BD">
        <w:rPr>
          <w:rFonts w:ascii="Times New Roman" w:hAnsi="Times New Roman"/>
          <w:b/>
          <w:bCs/>
          <w:i/>
          <w:iCs/>
          <w:sz w:val="20"/>
          <w:szCs w:val="20"/>
        </w:rPr>
        <w:t>Journal of Brand Management</w:t>
      </w:r>
      <w:r w:rsidRPr="00D717BD">
        <w:rPr>
          <w:rFonts w:ascii="Times New Roman" w:hAnsi="Times New Roman"/>
          <w:sz w:val="20"/>
          <w:szCs w:val="20"/>
        </w:rPr>
        <w:t>, 17(8): 590-604.</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Hayek, F. A. v. 1945. </w:t>
      </w:r>
      <w:r w:rsidRPr="00D717BD">
        <w:rPr>
          <w:rFonts w:ascii="Times New Roman" w:hAnsi="Times New Roman"/>
          <w:b/>
          <w:bCs/>
          <w:i/>
          <w:iCs/>
          <w:sz w:val="20"/>
          <w:szCs w:val="20"/>
        </w:rPr>
        <w:t>The use of knowledge in society</w:t>
      </w:r>
      <w:r w:rsidRPr="00D717BD">
        <w:rPr>
          <w:rFonts w:ascii="Times New Roman" w:hAnsi="Times New Roman"/>
          <w:sz w:val="20"/>
          <w:szCs w:val="20"/>
        </w:rPr>
        <w:t>. Menlo Park, CA: Institute for Humane Studies.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Helfat, C. E., Finkelstein, S., Mitchell, W., Peteraf, M., Teece, D., &amp; Winter, S. 2007. </w:t>
      </w:r>
      <w:r w:rsidRPr="00D717BD">
        <w:rPr>
          <w:rFonts w:ascii="Times New Roman" w:hAnsi="Times New Roman"/>
          <w:b/>
          <w:bCs/>
          <w:i/>
          <w:iCs/>
          <w:sz w:val="20"/>
          <w:szCs w:val="20"/>
        </w:rPr>
        <w:t>Dynamic capabilities: Understanding strategic change in organizations</w:t>
      </w:r>
      <w:r w:rsidRPr="00D717BD">
        <w:rPr>
          <w:rFonts w:ascii="Times New Roman" w:hAnsi="Times New Roman"/>
          <w:sz w:val="20"/>
          <w:szCs w:val="20"/>
        </w:rPr>
        <w:t>. Malden, MA: Blackwell Pub.</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Helfat, C. E., &amp; Peteraf, M. A. 2003. The dynamic resource-based view: Capability lifecycles. </w:t>
      </w:r>
      <w:r w:rsidRPr="00D717BD">
        <w:rPr>
          <w:rFonts w:ascii="Times New Roman" w:hAnsi="Times New Roman"/>
          <w:b/>
          <w:bCs/>
          <w:i/>
          <w:iCs/>
          <w:sz w:val="20"/>
          <w:szCs w:val="20"/>
        </w:rPr>
        <w:t>Strategic Management Journal</w:t>
      </w:r>
      <w:r w:rsidRPr="00D717BD">
        <w:rPr>
          <w:rFonts w:ascii="Times New Roman" w:hAnsi="Times New Roman"/>
          <w:sz w:val="20"/>
          <w:szCs w:val="20"/>
        </w:rPr>
        <w:t>, 24(10): 997-1010.</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von Hippel, E. 1988. </w:t>
      </w:r>
      <w:r w:rsidRPr="00D717BD">
        <w:rPr>
          <w:rFonts w:ascii="Times New Roman" w:hAnsi="Times New Roman"/>
          <w:b/>
          <w:bCs/>
          <w:i/>
          <w:iCs/>
          <w:sz w:val="20"/>
          <w:szCs w:val="20"/>
        </w:rPr>
        <w:t>The sources of innovation</w:t>
      </w:r>
      <w:r w:rsidRPr="00D717BD">
        <w:rPr>
          <w:rFonts w:ascii="Times New Roman" w:hAnsi="Times New Roman"/>
          <w:sz w:val="20"/>
          <w:szCs w:val="20"/>
        </w:rPr>
        <w:t>. New York: Oxford University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von Hippel, E. 2005. </w:t>
      </w:r>
      <w:r w:rsidRPr="00D717BD">
        <w:rPr>
          <w:rFonts w:ascii="Times New Roman" w:hAnsi="Times New Roman"/>
          <w:b/>
          <w:bCs/>
          <w:i/>
          <w:iCs/>
          <w:sz w:val="20"/>
          <w:szCs w:val="20"/>
        </w:rPr>
        <w:t>Democratizing innovation</w:t>
      </w:r>
      <w:r w:rsidRPr="00D717BD">
        <w:rPr>
          <w:rFonts w:ascii="Times New Roman" w:hAnsi="Times New Roman"/>
          <w:sz w:val="20"/>
          <w:szCs w:val="20"/>
        </w:rPr>
        <w:t>. Cambridge, Mass.: MIT Press.</w:t>
      </w:r>
    </w:p>
    <w:p w:rsidR="002B227D" w:rsidRPr="00D717BD" w:rsidRDefault="002B227D" w:rsidP="002B227D">
      <w:pPr>
        <w:spacing w:before="120" w:after="120"/>
        <w:ind w:left="720" w:hanging="720"/>
        <w:rPr>
          <w:rFonts w:ascii="Times New Roman" w:hAnsi="Times New Roman"/>
          <w:sz w:val="20"/>
          <w:szCs w:val="20"/>
        </w:rPr>
      </w:pPr>
      <w:r w:rsidRPr="00D717BD">
        <w:rPr>
          <w:rFonts w:ascii="Times New Roman" w:hAnsi="Times New Roman"/>
          <w:sz w:val="20"/>
          <w:szCs w:val="20"/>
        </w:rPr>
        <w:t xml:space="preserve">von Hippel, E., &amp; Katz, R. 2002. Shifting Innovation to Users via Toolkits. </w:t>
      </w:r>
      <w:r w:rsidRPr="00D717BD">
        <w:rPr>
          <w:rFonts w:ascii="Times New Roman" w:hAnsi="Times New Roman"/>
          <w:b/>
          <w:bCs/>
          <w:i/>
          <w:iCs/>
          <w:sz w:val="20"/>
          <w:szCs w:val="20"/>
        </w:rPr>
        <w:t>Management Science</w:t>
      </w:r>
      <w:r w:rsidRPr="00D717BD">
        <w:rPr>
          <w:rFonts w:ascii="Times New Roman" w:hAnsi="Times New Roman"/>
          <w:sz w:val="20"/>
          <w:szCs w:val="20"/>
        </w:rPr>
        <w:t>, 48(7): 821-833.</w:t>
      </w:r>
    </w:p>
    <w:p w:rsidR="00964D49" w:rsidRPr="00D717BD" w:rsidRDefault="00964D49" w:rsidP="00964D49">
      <w:pPr>
        <w:spacing w:before="120" w:after="120"/>
        <w:ind w:left="720" w:hanging="720"/>
        <w:rPr>
          <w:rFonts w:ascii="Times New Roman" w:hAnsi="Times New Roman"/>
          <w:sz w:val="20"/>
          <w:szCs w:val="20"/>
        </w:rPr>
      </w:pPr>
      <w:r w:rsidRPr="005C4AF8">
        <w:rPr>
          <w:rFonts w:ascii="Times New Roman" w:hAnsi="Times New Roman"/>
          <w:sz w:val="20"/>
          <w:szCs w:val="20"/>
        </w:rPr>
        <w:t xml:space="preserve">von Hippel, E., &amp; von Krogh, G. 2003. </w:t>
      </w:r>
      <w:r w:rsidRPr="00D717BD">
        <w:rPr>
          <w:rFonts w:ascii="Times New Roman" w:hAnsi="Times New Roman"/>
          <w:sz w:val="20"/>
          <w:szCs w:val="20"/>
        </w:rPr>
        <w:t xml:space="preserve">Open Source Software and the 'Private-Collective' Innovation Model: Issues for Organization Science. </w:t>
      </w:r>
      <w:r w:rsidRPr="00D717BD">
        <w:rPr>
          <w:rFonts w:ascii="Times New Roman" w:hAnsi="Times New Roman"/>
          <w:b/>
          <w:bCs/>
          <w:i/>
          <w:iCs/>
          <w:sz w:val="20"/>
          <w:szCs w:val="20"/>
        </w:rPr>
        <w:t>Organization Science</w:t>
      </w:r>
      <w:r w:rsidRPr="00D717BD">
        <w:rPr>
          <w:rFonts w:ascii="Times New Roman" w:hAnsi="Times New Roman"/>
          <w:sz w:val="20"/>
          <w:szCs w:val="20"/>
        </w:rPr>
        <w:t>, 14(2): 209-223.</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Hughes, T. P. 1983. </w:t>
      </w:r>
      <w:r w:rsidRPr="00D717BD">
        <w:rPr>
          <w:rFonts w:ascii="Times New Roman" w:hAnsi="Times New Roman"/>
          <w:b/>
          <w:bCs/>
          <w:i/>
          <w:iCs/>
          <w:sz w:val="20"/>
          <w:szCs w:val="20"/>
        </w:rPr>
        <w:t>Networks of power : electrification in Western society, 1880-1930</w:t>
      </w:r>
      <w:r w:rsidRPr="00D717BD">
        <w:rPr>
          <w:rFonts w:ascii="Times New Roman" w:hAnsi="Times New Roman"/>
          <w:sz w:val="20"/>
          <w:szCs w:val="20"/>
        </w:rPr>
        <w:t>. Baltimore: Johns Hopkins University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Isaacson, W. 2011. </w:t>
      </w:r>
      <w:r w:rsidRPr="00D717BD">
        <w:rPr>
          <w:rFonts w:ascii="Times New Roman" w:hAnsi="Times New Roman"/>
          <w:b/>
          <w:bCs/>
          <w:i/>
          <w:iCs/>
          <w:sz w:val="20"/>
          <w:szCs w:val="20"/>
        </w:rPr>
        <w:t>Steve Jobs</w:t>
      </w:r>
      <w:r w:rsidRPr="00D717BD">
        <w:rPr>
          <w:rFonts w:ascii="Times New Roman" w:hAnsi="Times New Roman"/>
          <w:sz w:val="20"/>
          <w:szCs w:val="20"/>
        </w:rPr>
        <w:t>. New York: Simon &amp; Schuster.</w:t>
      </w:r>
    </w:p>
    <w:p w:rsidR="00964D49" w:rsidRPr="00D717BD" w:rsidRDefault="005B2925">
      <w:pPr>
        <w:spacing w:before="120" w:after="120"/>
        <w:ind w:left="720" w:hanging="720"/>
        <w:rPr>
          <w:rFonts w:ascii="Times New Roman" w:hAnsi="Times New Roman"/>
          <w:sz w:val="20"/>
          <w:szCs w:val="20"/>
        </w:rPr>
      </w:pPr>
      <w:r w:rsidRPr="00D717BD">
        <w:rPr>
          <w:rFonts w:ascii="Times New Roman" w:hAnsi="Times New Roman"/>
          <w:sz w:val="20"/>
          <w:szCs w:val="20"/>
        </w:rPr>
        <w:t xml:space="preserve">Jacobides, M. G., &amp; Billinger, S. 2006. Designing the Boundaries of the Firm: From "Make, Buy, or Ally" to the Dynamic Benefits of Vertical Architecture. </w:t>
      </w:r>
      <w:r w:rsidRPr="00D717BD">
        <w:rPr>
          <w:rFonts w:ascii="Times New Roman" w:hAnsi="Times New Roman"/>
          <w:b/>
          <w:bCs/>
          <w:i/>
          <w:iCs/>
          <w:sz w:val="20"/>
          <w:szCs w:val="20"/>
        </w:rPr>
        <w:t>Organization Science</w:t>
      </w:r>
      <w:r w:rsidRPr="00D717BD">
        <w:rPr>
          <w:rFonts w:ascii="Times New Roman" w:hAnsi="Times New Roman"/>
          <w:sz w:val="20"/>
          <w:szCs w:val="20"/>
        </w:rPr>
        <w:t>, 17(2): 249-261.</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Jacobides, M. G., &amp; Winter, S. In Press. Capabilities, Structure, and Evolution. </w:t>
      </w:r>
      <w:r w:rsidRPr="00D717BD">
        <w:rPr>
          <w:rFonts w:ascii="Times New Roman" w:hAnsi="Times New Roman"/>
          <w:b/>
          <w:bCs/>
          <w:i/>
          <w:iCs/>
          <w:sz w:val="20"/>
          <w:szCs w:val="20"/>
        </w:rPr>
        <w:t>Organization Science</w:t>
      </w:r>
      <w:r w:rsidRPr="00D717BD">
        <w:rPr>
          <w:rFonts w:ascii="Times New Roman" w:hAnsi="Times New Roman"/>
          <w:sz w:val="20"/>
          <w:szCs w:val="20"/>
        </w:rPr>
        <w:t>.</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Jenkins, R., &amp; Chandler, A. D. 1975. </w:t>
      </w:r>
      <w:r w:rsidRPr="00D717BD">
        <w:rPr>
          <w:rFonts w:ascii="Times New Roman" w:hAnsi="Times New Roman"/>
          <w:b/>
          <w:bCs/>
          <w:i/>
          <w:iCs/>
          <w:sz w:val="20"/>
          <w:szCs w:val="20"/>
        </w:rPr>
        <w:t>Images and enterprise: Technology and the American photographic industry, 1839 to 1925</w:t>
      </w:r>
      <w:r w:rsidRPr="00D717BD">
        <w:rPr>
          <w:rFonts w:ascii="Times New Roman" w:hAnsi="Times New Roman"/>
          <w:sz w:val="20"/>
          <w:szCs w:val="20"/>
        </w:rPr>
        <w:t>. Baltimore: Johns Hopkins University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Jeppesen, L. B., &amp; Lakhani, K. R. 2010. Marginality and Problem-Solving Effectiveness in Broadcast Search. </w:t>
      </w:r>
      <w:r w:rsidRPr="00D717BD">
        <w:rPr>
          <w:rFonts w:ascii="Times New Roman" w:hAnsi="Times New Roman"/>
          <w:b/>
          <w:bCs/>
          <w:i/>
          <w:iCs/>
          <w:sz w:val="20"/>
          <w:szCs w:val="20"/>
        </w:rPr>
        <w:t>Organization Science</w:t>
      </w:r>
      <w:r w:rsidRPr="00D717BD">
        <w:rPr>
          <w:rFonts w:ascii="Times New Roman" w:hAnsi="Times New Roman"/>
          <w:sz w:val="20"/>
          <w:szCs w:val="20"/>
        </w:rPr>
        <w:t>, 21(5): 1016-1033.</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Kaplan, S., &amp; Tripsas, M. 2008. Thinking About Technology: Applying a Cognitive Lens to Technical Change. </w:t>
      </w:r>
      <w:r w:rsidRPr="00D717BD">
        <w:rPr>
          <w:rFonts w:ascii="Times New Roman" w:hAnsi="Times New Roman"/>
          <w:b/>
          <w:bCs/>
          <w:i/>
          <w:iCs/>
          <w:sz w:val="20"/>
          <w:szCs w:val="20"/>
        </w:rPr>
        <w:t xml:space="preserve">Research Policy </w:t>
      </w:r>
      <w:r w:rsidRPr="00D717BD">
        <w:rPr>
          <w:rFonts w:ascii="Times New Roman" w:hAnsi="Times New Roman"/>
          <w:sz w:val="20"/>
          <w:szCs w:val="20"/>
        </w:rPr>
        <w:t>37(5): 790-805.</w:t>
      </w:r>
    </w:p>
    <w:p w:rsidR="00964D49" w:rsidRPr="00D717BD" w:rsidRDefault="00964D49" w:rsidP="00964D49">
      <w:pPr>
        <w:spacing w:before="120" w:after="120"/>
        <w:ind w:left="720" w:hanging="720"/>
        <w:rPr>
          <w:rFonts w:ascii="Times New Roman" w:hAnsi="Times New Roman"/>
          <w:sz w:val="20"/>
          <w:szCs w:val="20"/>
        </w:rPr>
      </w:pPr>
      <w:r w:rsidRPr="005C4AF8">
        <w:rPr>
          <w:rFonts w:ascii="Times New Roman" w:hAnsi="Times New Roman"/>
          <w:sz w:val="20"/>
          <w:szCs w:val="20"/>
        </w:rPr>
        <w:t xml:space="preserve">King, A. A., &amp; Lakhani, K. R. 2011. </w:t>
      </w:r>
      <w:r w:rsidRPr="00D717BD">
        <w:rPr>
          <w:rFonts w:ascii="Times New Roman" w:hAnsi="Times New Roman"/>
          <w:sz w:val="20"/>
          <w:szCs w:val="20"/>
        </w:rPr>
        <w:t>The Contingent Effect of Absorptive Capacity: An Open Innovation Analysis</w:t>
      </w:r>
      <w:r w:rsidR="00065F9A" w:rsidRPr="00D717BD">
        <w:rPr>
          <w:rFonts w:ascii="Times New Roman" w:hAnsi="Times New Roman"/>
          <w:sz w:val="20"/>
          <w:szCs w:val="20"/>
        </w:rPr>
        <w:t>.</w:t>
      </w:r>
      <w:r w:rsidRPr="00D717BD">
        <w:rPr>
          <w:rFonts w:ascii="Times New Roman" w:hAnsi="Times New Roman"/>
          <w:sz w:val="20"/>
          <w:szCs w:val="20"/>
        </w:rPr>
        <w:t xml:space="preserve"> </w:t>
      </w:r>
      <w:r w:rsidRPr="00D717BD">
        <w:rPr>
          <w:rFonts w:ascii="Times New Roman" w:hAnsi="Times New Roman"/>
          <w:b/>
          <w:bCs/>
          <w:i/>
          <w:iCs/>
          <w:sz w:val="20"/>
          <w:szCs w:val="20"/>
        </w:rPr>
        <w:t>Harvard Business School Working Paper Series</w:t>
      </w:r>
      <w:r w:rsidRPr="00D717BD">
        <w:rPr>
          <w:rFonts w:ascii="Times New Roman" w:hAnsi="Times New Roman"/>
          <w:sz w:val="20"/>
          <w:szCs w:val="20"/>
        </w:rPr>
        <w:t>. No. 11-102.</w:t>
      </w:r>
    </w:p>
    <w:p w:rsidR="00065F9A" w:rsidRPr="00D717BD" w:rsidRDefault="00065F9A">
      <w:pPr>
        <w:spacing w:before="120" w:after="120"/>
        <w:ind w:left="720" w:hanging="720"/>
        <w:rPr>
          <w:rFonts w:ascii="Times New Roman" w:hAnsi="Times New Roman"/>
          <w:sz w:val="20"/>
          <w:szCs w:val="20"/>
        </w:rPr>
      </w:pPr>
      <w:r w:rsidRPr="00D717BD">
        <w:rPr>
          <w:rFonts w:ascii="Times New Roman" w:hAnsi="Times New Roman"/>
          <w:sz w:val="20"/>
          <w:szCs w:val="20"/>
        </w:rPr>
        <w:t xml:space="preserve">King, A. A., &amp; Lakhani, K. R. 2012.  Accessing the Ideas Cloud for Innovation.  </w:t>
      </w:r>
      <w:r w:rsidRPr="00D717BD">
        <w:rPr>
          <w:rFonts w:ascii="Times New Roman" w:hAnsi="Times New Roman"/>
          <w:b/>
          <w:bCs/>
          <w:i/>
          <w:iCs/>
          <w:sz w:val="20"/>
          <w:szCs w:val="20"/>
        </w:rPr>
        <w:t>Harvard Business School Working Paper</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Knott, A. M. 2001. The Dynamic Value of Hierarchy. </w:t>
      </w:r>
      <w:r w:rsidRPr="00D717BD">
        <w:rPr>
          <w:rFonts w:ascii="Times New Roman" w:hAnsi="Times New Roman"/>
          <w:b/>
          <w:bCs/>
          <w:i/>
          <w:iCs/>
          <w:sz w:val="20"/>
          <w:szCs w:val="20"/>
        </w:rPr>
        <w:t>Management Science</w:t>
      </w:r>
      <w:r w:rsidRPr="00D717BD">
        <w:rPr>
          <w:rFonts w:ascii="Times New Roman" w:hAnsi="Times New Roman"/>
          <w:sz w:val="20"/>
          <w:szCs w:val="20"/>
        </w:rPr>
        <w:t>, 47(3): 430-448.</w:t>
      </w:r>
    </w:p>
    <w:p w:rsidR="00964D49" w:rsidRPr="00D717BD" w:rsidRDefault="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Koerner, B. I. 2006, February. Geeks in Toyland, </w:t>
      </w:r>
      <w:r w:rsidRPr="00D717BD">
        <w:rPr>
          <w:rFonts w:ascii="Times New Roman" w:hAnsi="Times New Roman"/>
          <w:b/>
          <w:bCs/>
          <w:i/>
          <w:iCs/>
          <w:sz w:val="20"/>
          <w:szCs w:val="20"/>
        </w:rPr>
        <w:t>Wired Magazine</w:t>
      </w:r>
      <w:r w:rsidRPr="00D717BD">
        <w:rPr>
          <w:rFonts w:ascii="Times New Roman" w:hAnsi="Times New Roman"/>
          <w:sz w:val="20"/>
          <w:szCs w:val="20"/>
        </w:rPr>
        <w:t>. Available online: http://www.wired.com/wired/archive/14.02/lego_pr.html</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Kogut, B., &amp; Metiu, A. 2001. Open-Source Software Development and Distributed Innovation. </w:t>
      </w:r>
      <w:r w:rsidRPr="00D717BD">
        <w:rPr>
          <w:rFonts w:ascii="Times New Roman" w:hAnsi="Times New Roman"/>
          <w:b/>
          <w:bCs/>
          <w:i/>
          <w:iCs/>
          <w:sz w:val="20"/>
          <w:szCs w:val="20"/>
        </w:rPr>
        <w:t>Oxford Review of Economic Policy</w:t>
      </w:r>
      <w:r w:rsidRPr="00D717BD">
        <w:rPr>
          <w:rFonts w:ascii="Times New Roman" w:hAnsi="Times New Roman"/>
          <w:sz w:val="20"/>
          <w:szCs w:val="20"/>
        </w:rPr>
        <w:t>, 17(2): 248-264.</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Kogut, B., &amp; Zander, U. 1992. Knowledge of the Firm, Combinative Capabilities, and the Replication of Technology. </w:t>
      </w:r>
      <w:r w:rsidRPr="00D717BD">
        <w:rPr>
          <w:rFonts w:ascii="Times New Roman" w:hAnsi="Times New Roman"/>
          <w:b/>
          <w:bCs/>
          <w:i/>
          <w:iCs/>
          <w:sz w:val="20"/>
          <w:szCs w:val="20"/>
        </w:rPr>
        <w:t>Organization Science</w:t>
      </w:r>
      <w:r w:rsidRPr="00D717BD">
        <w:rPr>
          <w:rFonts w:ascii="Times New Roman" w:hAnsi="Times New Roman"/>
          <w:sz w:val="20"/>
          <w:szCs w:val="20"/>
        </w:rPr>
        <w:t>, 3(3, Focused Issue: Management of Technology): 383-397.</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Kogut, B., &amp; Zander, U. 1996. What Firms Do? Coordination, Identity, and Learning. </w:t>
      </w:r>
      <w:r w:rsidRPr="00D717BD">
        <w:rPr>
          <w:rFonts w:ascii="Times New Roman" w:hAnsi="Times New Roman"/>
          <w:b/>
          <w:bCs/>
          <w:i/>
          <w:iCs/>
          <w:sz w:val="20"/>
          <w:szCs w:val="20"/>
        </w:rPr>
        <w:t>Organization Science</w:t>
      </w:r>
      <w:r w:rsidRPr="00D717BD">
        <w:rPr>
          <w:rFonts w:ascii="Times New Roman" w:hAnsi="Times New Roman"/>
          <w:sz w:val="20"/>
          <w:szCs w:val="20"/>
        </w:rPr>
        <w:t>, 7(5): 502-518.</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von Krogh, G., Spaeth, S., &amp; Lakhani, K. R. 2003. Community, joining, and specialization in open source software innovation: a case study. </w:t>
      </w:r>
      <w:r w:rsidRPr="00D717BD">
        <w:rPr>
          <w:rFonts w:ascii="Times New Roman" w:hAnsi="Times New Roman"/>
          <w:b/>
          <w:bCs/>
          <w:i/>
          <w:iCs/>
          <w:sz w:val="20"/>
          <w:szCs w:val="20"/>
        </w:rPr>
        <w:t>Research Policy</w:t>
      </w:r>
      <w:r w:rsidRPr="00D717BD">
        <w:rPr>
          <w:rFonts w:ascii="Times New Roman" w:hAnsi="Times New Roman"/>
          <w:sz w:val="20"/>
          <w:szCs w:val="20"/>
        </w:rPr>
        <w:t>, 32(7): 1217-1241.</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Lakhani, K. R.</w:t>
      </w:r>
      <w:r w:rsidR="00065F9A" w:rsidRPr="00D717BD">
        <w:rPr>
          <w:rFonts w:ascii="Times New Roman" w:hAnsi="Times New Roman"/>
          <w:sz w:val="20"/>
          <w:szCs w:val="20"/>
        </w:rPr>
        <w:t>, and Kanji, Z.</w:t>
      </w:r>
      <w:r w:rsidRPr="00D717BD">
        <w:rPr>
          <w:rFonts w:ascii="Times New Roman" w:hAnsi="Times New Roman"/>
          <w:sz w:val="20"/>
          <w:szCs w:val="20"/>
        </w:rPr>
        <w:t xml:space="preserve"> 2009. Threadless: The Business of Community (TN), </w:t>
      </w:r>
      <w:r w:rsidRPr="00D717BD">
        <w:rPr>
          <w:rFonts w:ascii="Times New Roman" w:hAnsi="Times New Roman"/>
          <w:b/>
          <w:bCs/>
          <w:i/>
          <w:iCs/>
          <w:sz w:val="20"/>
          <w:szCs w:val="20"/>
        </w:rPr>
        <w:t>Harvard Business School Teaching Note 608-169.</w:t>
      </w:r>
      <w:r w:rsidRPr="00D717BD">
        <w:rPr>
          <w:rFonts w:ascii="Times New Roman" w:hAnsi="Times New Roman"/>
          <w:sz w:val="20"/>
          <w:szCs w:val="20"/>
        </w:rPr>
        <w:t xml:space="preserve"> Boston, MA: Harvard Business School Publishing.</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Lakhani, K. R., &amp; von Hippel, E. 2003. How Open Source Software Works: "Free" User-to-User Assistance. </w:t>
      </w:r>
      <w:r w:rsidRPr="00D717BD">
        <w:rPr>
          <w:rFonts w:ascii="Times New Roman" w:hAnsi="Times New Roman"/>
          <w:b/>
          <w:bCs/>
          <w:i/>
          <w:iCs/>
          <w:sz w:val="20"/>
          <w:szCs w:val="20"/>
        </w:rPr>
        <w:t xml:space="preserve">Research Policy </w:t>
      </w:r>
      <w:r w:rsidRPr="00D717BD">
        <w:rPr>
          <w:rFonts w:ascii="Times New Roman" w:hAnsi="Times New Roman"/>
          <w:sz w:val="20"/>
          <w:szCs w:val="20"/>
        </w:rPr>
        <w:t>32(6): 923-943.</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Lakhani, K. R., &amp; Wolf, R. 2005. Why Hackers Do What They Do: Understanding Motivation and Effort in Free/Open Source Software Projects. In J. Feller, B. Fitzgerald, S. Hissam, &amp; K. Lakhani (Eds.), </w:t>
      </w:r>
      <w:r w:rsidRPr="00D717BD">
        <w:rPr>
          <w:rFonts w:ascii="Times New Roman" w:hAnsi="Times New Roman"/>
          <w:b/>
          <w:bCs/>
          <w:i/>
          <w:iCs/>
          <w:sz w:val="20"/>
          <w:szCs w:val="20"/>
        </w:rPr>
        <w:t>Perspectives on Free and Open Source Software</w:t>
      </w:r>
      <w:r w:rsidRPr="00D717BD">
        <w:rPr>
          <w:rFonts w:ascii="Times New Roman" w:hAnsi="Times New Roman"/>
          <w:sz w:val="20"/>
          <w:szCs w:val="20"/>
        </w:rPr>
        <w:t>: 3-21. Cambridge, MA: MIT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Landes, D. S. 1983. </w:t>
      </w:r>
      <w:r w:rsidRPr="00D717BD">
        <w:rPr>
          <w:rFonts w:ascii="Times New Roman" w:hAnsi="Times New Roman"/>
          <w:b/>
          <w:bCs/>
          <w:i/>
          <w:iCs/>
          <w:sz w:val="20"/>
          <w:szCs w:val="20"/>
        </w:rPr>
        <w:t>Revolution in time : clocks and the making of the modern world</w:t>
      </w:r>
      <w:r w:rsidRPr="00D717BD">
        <w:rPr>
          <w:rFonts w:ascii="Times New Roman" w:hAnsi="Times New Roman"/>
          <w:sz w:val="20"/>
          <w:szCs w:val="20"/>
        </w:rPr>
        <w:t>. Cambridge, Mass.: Belknap Press of Harvard University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Lavie, D., Kang, J., &amp; Rosenkopf, L. 2011. Balance Within and Across Domains: The Performance Implications of Exploration and Exploitation in Alliances. </w:t>
      </w:r>
      <w:r w:rsidRPr="00D717BD">
        <w:rPr>
          <w:rFonts w:ascii="Times New Roman" w:hAnsi="Times New Roman"/>
          <w:b/>
          <w:bCs/>
          <w:i/>
          <w:iCs/>
          <w:sz w:val="20"/>
          <w:szCs w:val="20"/>
        </w:rPr>
        <w:t>Organization Science</w:t>
      </w:r>
      <w:r w:rsidRPr="00D717BD">
        <w:rPr>
          <w:rFonts w:ascii="Times New Roman" w:hAnsi="Times New Roman"/>
          <w:sz w:val="20"/>
          <w:szCs w:val="20"/>
        </w:rPr>
        <w:t>, 22(6): 1517-1538.</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Lavie, D., &amp; Rosenkopf, L. 2006. Balancing Exploration and Exploitation in Alliance Formation. </w:t>
      </w:r>
      <w:r w:rsidRPr="00D717BD">
        <w:rPr>
          <w:rFonts w:ascii="Times New Roman" w:hAnsi="Times New Roman"/>
          <w:b/>
          <w:bCs/>
          <w:i/>
          <w:iCs/>
          <w:sz w:val="20"/>
          <w:szCs w:val="20"/>
        </w:rPr>
        <w:t>Academy of Management Journal</w:t>
      </w:r>
      <w:r w:rsidRPr="00D717BD">
        <w:rPr>
          <w:rFonts w:ascii="Times New Roman" w:hAnsi="Times New Roman"/>
          <w:sz w:val="20"/>
          <w:szCs w:val="20"/>
        </w:rPr>
        <w:t>, 49(4): 797-818.</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Lawrence, P. R., &amp; Lorsch, J. W. 1967 / 1986. </w:t>
      </w:r>
      <w:r w:rsidRPr="00D717BD">
        <w:rPr>
          <w:rFonts w:ascii="Times New Roman" w:hAnsi="Times New Roman"/>
          <w:b/>
          <w:bCs/>
          <w:i/>
          <w:iCs/>
          <w:sz w:val="20"/>
          <w:szCs w:val="20"/>
        </w:rPr>
        <w:t>Organization and Environment : Managing Differentiation and Integration</w:t>
      </w:r>
      <w:r w:rsidRPr="00D717BD">
        <w:rPr>
          <w:rFonts w:ascii="Times New Roman" w:hAnsi="Times New Roman"/>
          <w:sz w:val="20"/>
          <w:szCs w:val="20"/>
        </w:rPr>
        <w:t xml:space="preserve"> (Rev. ed.). Boston: Harvard Business School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Lerner, J., &amp; Schankerman, M. 2010. </w:t>
      </w:r>
      <w:r w:rsidRPr="00D717BD">
        <w:rPr>
          <w:rFonts w:ascii="Times New Roman" w:hAnsi="Times New Roman"/>
          <w:b/>
          <w:bCs/>
          <w:i/>
          <w:iCs/>
          <w:sz w:val="20"/>
          <w:szCs w:val="20"/>
        </w:rPr>
        <w:t>The Comingled Code: Open Source and Economic Development</w:t>
      </w:r>
      <w:r w:rsidRPr="00D717BD">
        <w:rPr>
          <w:rFonts w:ascii="Times New Roman" w:hAnsi="Times New Roman"/>
          <w:sz w:val="20"/>
          <w:szCs w:val="20"/>
        </w:rPr>
        <w:t>. Cambridge: MIT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March, J. G. 1991. Exploration and Exploitation in Organizational Learning. </w:t>
      </w:r>
      <w:r w:rsidRPr="00D717BD">
        <w:rPr>
          <w:rFonts w:ascii="Times New Roman" w:hAnsi="Times New Roman"/>
          <w:b/>
          <w:bCs/>
          <w:i/>
          <w:iCs/>
          <w:sz w:val="20"/>
          <w:szCs w:val="20"/>
        </w:rPr>
        <w:t>Organization Science</w:t>
      </w:r>
      <w:r w:rsidRPr="00D717BD">
        <w:rPr>
          <w:rFonts w:ascii="Times New Roman" w:hAnsi="Times New Roman"/>
          <w:sz w:val="20"/>
          <w:szCs w:val="20"/>
        </w:rPr>
        <w:t>, 2(1): 71-87.</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March, J. G., &amp; Simon, H. A. 1958. </w:t>
      </w:r>
      <w:r w:rsidRPr="00D717BD">
        <w:rPr>
          <w:rFonts w:ascii="Times New Roman" w:hAnsi="Times New Roman"/>
          <w:b/>
          <w:bCs/>
          <w:i/>
          <w:iCs/>
          <w:sz w:val="20"/>
          <w:szCs w:val="20"/>
        </w:rPr>
        <w:t>Organizations</w:t>
      </w:r>
      <w:r w:rsidRPr="00D717BD">
        <w:rPr>
          <w:rFonts w:ascii="Times New Roman" w:hAnsi="Times New Roman"/>
          <w:sz w:val="20"/>
          <w:szCs w:val="20"/>
        </w:rPr>
        <w:t>. New York: Wiley.</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Murmann, J. P. 2003. </w:t>
      </w:r>
      <w:r w:rsidRPr="00D717BD">
        <w:rPr>
          <w:rFonts w:ascii="Times New Roman" w:hAnsi="Times New Roman"/>
          <w:b/>
          <w:bCs/>
          <w:i/>
          <w:iCs/>
          <w:sz w:val="20"/>
          <w:szCs w:val="20"/>
        </w:rPr>
        <w:t>Knowledge and Competitive Advantage: The Coevolution of Firms, Technology, and National Institutions</w:t>
      </w:r>
      <w:r w:rsidRPr="00D717BD">
        <w:rPr>
          <w:rFonts w:ascii="Times New Roman" w:hAnsi="Times New Roman"/>
          <w:sz w:val="20"/>
          <w:szCs w:val="20"/>
        </w:rPr>
        <w:t>. Cambridge: Cambridge University Press.</w:t>
      </w:r>
    </w:p>
    <w:p w:rsidR="00964D49" w:rsidRPr="00D717BD" w:rsidRDefault="00964D49" w:rsidP="00964D49">
      <w:pPr>
        <w:spacing w:before="120" w:after="120"/>
        <w:ind w:left="720" w:hanging="720"/>
        <w:rPr>
          <w:rFonts w:ascii="Times New Roman" w:hAnsi="Times New Roman"/>
          <w:sz w:val="20"/>
          <w:szCs w:val="20"/>
        </w:rPr>
      </w:pPr>
      <w:r w:rsidRPr="005C4AF8">
        <w:rPr>
          <w:rFonts w:ascii="Times New Roman" w:hAnsi="Times New Roman"/>
          <w:sz w:val="20"/>
          <w:szCs w:val="20"/>
        </w:rPr>
        <w:t xml:space="preserve">Murmann, J. P., &amp; Frenken, K. 2006. </w:t>
      </w:r>
      <w:r w:rsidRPr="00D717BD">
        <w:rPr>
          <w:rFonts w:ascii="Times New Roman" w:hAnsi="Times New Roman"/>
          <w:sz w:val="20"/>
          <w:szCs w:val="20"/>
        </w:rPr>
        <w:t xml:space="preserve">Toward a systematic framework for research on dominant designs, technological innovations, and industrial change. </w:t>
      </w:r>
      <w:r w:rsidRPr="00D717BD">
        <w:rPr>
          <w:rFonts w:ascii="Times New Roman" w:hAnsi="Times New Roman"/>
          <w:b/>
          <w:bCs/>
          <w:i/>
          <w:iCs/>
          <w:sz w:val="20"/>
          <w:szCs w:val="20"/>
        </w:rPr>
        <w:t>Research Policy</w:t>
      </w:r>
      <w:r w:rsidRPr="00D717BD">
        <w:rPr>
          <w:rFonts w:ascii="Times New Roman" w:hAnsi="Times New Roman"/>
          <w:sz w:val="20"/>
          <w:szCs w:val="20"/>
        </w:rPr>
        <w:t>, 35(7): 925-952.</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Murray, F., &amp; O'Mahony, S. 2007. Exploring the Foundations of Cumulative Innovation: Implications for Organization Science. </w:t>
      </w:r>
      <w:r w:rsidRPr="00D717BD">
        <w:rPr>
          <w:rFonts w:ascii="Times New Roman" w:hAnsi="Times New Roman"/>
          <w:b/>
          <w:bCs/>
          <w:i/>
          <w:iCs/>
          <w:sz w:val="20"/>
          <w:szCs w:val="20"/>
        </w:rPr>
        <w:t>Organization Science</w:t>
      </w:r>
      <w:r w:rsidRPr="00D717BD">
        <w:rPr>
          <w:rFonts w:ascii="Times New Roman" w:hAnsi="Times New Roman"/>
          <w:sz w:val="20"/>
          <w:szCs w:val="20"/>
        </w:rPr>
        <w:t>, 18(6): 1006-1021.</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Myers, S., &amp; Marquis, D. C. 1969. </w:t>
      </w:r>
      <w:r w:rsidRPr="00D717BD">
        <w:rPr>
          <w:rFonts w:ascii="Times New Roman" w:hAnsi="Times New Roman"/>
          <w:b/>
          <w:bCs/>
          <w:i/>
          <w:iCs/>
          <w:sz w:val="20"/>
          <w:szCs w:val="20"/>
        </w:rPr>
        <w:t>Successful industrial innovations</w:t>
      </w:r>
      <w:r w:rsidRPr="00D717BD">
        <w:rPr>
          <w:rFonts w:ascii="Times New Roman" w:hAnsi="Times New Roman"/>
          <w:sz w:val="20"/>
          <w:szCs w:val="20"/>
        </w:rPr>
        <w:t>. Washington, DC: National Science Foundation, NSF 69-17.</w:t>
      </w:r>
    </w:p>
    <w:p w:rsidR="00964D49" w:rsidRPr="00D717BD" w:rsidRDefault="00964D49" w:rsidP="00964D49">
      <w:pPr>
        <w:spacing w:before="120" w:after="120"/>
        <w:ind w:left="720" w:hanging="720"/>
        <w:rPr>
          <w:rFonts w:ascii="Times New Roman" w:hAnsi="Times New Roman"/>
          <w:sz w:val="20"/>
          <w:szCs w:val="20"/>
        </w:rPr>
      </w:pPr>
      <w:r w:rsidRPr="005C4AF8">
        <w:rPr>
          <w:rFonts w:ascii="Times New Roman" w:hAnsi="Times New Roman"/>
          <w:sz w:val="20"/>
          <w:szCs w:val="20"/>
        </w:rPr>
        <w:t xml:space="preserve">Nadler, D. A., &amp; Tushman, M. L. 1997. </w:t>
      </w:r>
      <w:r w:rsidRPr="00D717BD">
        <w:rPr>
          <w:rFonts w:ascii="Times New Roman" w:hAnsi="Times New Roman"/>
          <w:b/>
          <w:bCs/>
          <w:i/>
          <w:iCs/>
          <w:sz w:val="20"/>
          <w:szCs w:val="20"/>
        </w:rPr>
        <w:t>Competing by Design: The Power of Organizational Architecture</w:t>
      </w:r>
      <w:r w:rsidRPr="00D717BD">
        <w:rPr>
          <w:rFonts w:ascii="Times New Roman" w:hAnsi="Times New Roman"/>
          <w:sz w:val="20"/>
          <w:szCs w:val="20"/>
        </w:rPr>
        <w:t>. New York: Oxford University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Nickerson, J. A., &amp; Zenger, T. R. 2004. A Knowledge-Based Theory of the Firm--The Problem-Solving Perspective. </w:t>
      </w:r>
      <w:r w:rsidRPr="00D717BD">
        <w:rPr>
          <w:rFonts w:ascii="Times New Roman" w:hAnsi="Times New Roman"/>
          <w:b/>
          <w:bCs/>
          <w:i/>
          <w:iCs/>
          <w:sz w:val="20"/>
          <w:szCs w:val="20"/>
        </w:rPr>
        <w:t>Organization Science</w:t>
      </w:r>
      <w:r w:rsidRPr="00D717BD">
        <w:rPr>
          <w:rFonts w:ascii="Times New Roman" w:hAnsi="Times New Roman"/>
          <w:sz w:val="20"/>
          <w:szCs w:val="20"/>
        </w:rPr>
        <w:t>, 15(6): 617-632.</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Nohria, N., &amp; Eccles, R. G. (Eds.). 1992. </w:t>
      </w:r>
      <w:r w:rsidRPr="00D717BD">
        <w:rPr>
          <w:rFonts w:ascii="Times New Roman" w:hAnsi="Times New Roman"/>
          <w:b/>
          <w:bCs/>
          <w:i/>
          <w:iCs/>
          <w:sz w:val="20"/>
          <w:szCs w:val="20"/>
        </w:rPr>
        <w:t>Networks and organizations: Structure, form, and action</w:t>
      </w:r>
      <w:r w:rsidRPr="00D717BD">
        <w:rPr>
          <w:rFonts w:ascii="Times New Roman" w:hAnsi="Times New Roman"/>
          <w:sz w:val="20"/>
          <w:szCs w:val="20"/>
        </w:rPr>
        <w:t>. Boston, Mass.: Harvard Business School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Nonaka, I., &amp; Takeuchi, H. 1995. </w:t>
      </w:r>
      <w:r w:rsidRPr="00D717BD">
        <w:rPr>
          <w:rFonts w:ascii="Times New Roman" w:hAnsi="Times New Roman"/>
          <w:b/>
          <w:bCs/>
          <w:i/>
          <w:iCs/>
          <w:sz w:val="20"/>
          <w:szCs w:val="20"/>
        </w:rPr>
        <w:t>The knowledge-creating company: How Japanese companies create the dynamics of innovation</w:t>
      </w:r>
      <w:r w:rsidRPr="00D717BD">
        <w:rPr>
          <w:rFonts w:ascii="Times New Roman" w:hAnsi="Times New Roman"/>
          <w:sz w:val="20"/>
          <w:szCs w:val="20"/>
        </w:rPr>
        <w:t>. New York: Oxford University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O'Mahony, S., &amp; Bechky, B. A. 2008. Boundary Organizations: Enabling Collaboration among Unexpected Allies. </w:t>
      </w:r>
      <w:r w:rsidRPr="00D717BD">
        <w:rPr>
          <w:rFonts w:ascii="Times New Roman" w:hAnsi="Times New Roman"/>
          <w:b/>
          <w:bCs/>
          <w:i/>
          <w:iCs/>
          <w:sz w:val="20"/>
          <w:szCs w:val="20"/>
        </w:rPr>
        <w:t>Administrative Science Quarterly</w:t>
      </w:r>
      <w:r w:rsidRPr="00D717BD">
        <w:rPr>
          <w:rFonts w:ascii="Times New Roman" w:hAnsi="Times New Roman"/>
          <w:sz w:val="20"/>
          <w:szCs w:val="20"/>
        </w:rPr>
        <w:t>, 53(3): 422-459.</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O'Mahony, S., &amp; Ferraro, F. 2007. The Emergence of Governance in an Open Source Community. </w:t>
      </w:r>
      <w:r w:rsidRPr="00D717BD">
        <w:rPr>
          <w:rFonts w:ascii="Times New Roman" w:hAnsi="Times New Roman"/>
          <w:b/>
          <w:bCs/>
          <w:i/>
          <w:iCs/>
          <w:sz w:val="20"/>
          <w:szCs w:val="20"/>
        </w:rPr>
        <w:t>Academy of Management Journal</w:t>
      </w:r>
      <w:r w:rsidRPr="00D717BD">
        <w:rPr>
          <w:rFonts w:ascii="Times New Roman" w:hAnsi="Times New Roman"/>
          <w:sz w:val="20"/>
          <w:szCs w:val="20"/>
        </w:rPr>
        <w:t>, 50(5): 1079-1106.</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O'Mahony, S., &amp; Lakhani, K. R. 2011. Organizations in the Shadow of Communities, in Communities and Organizations. In C. Marquis, M. Lounsbury, &amp; R. Greenwood (Eds.), </w:t>
      </w:r>
      <w:r w:rsidRPr="00D717BD">
        <w:rPr>
          <w:rFonts w:ascii="Times New Roman" w:hAnsi="Times New Roman"/>
          <w:b/>
          <w:bCs/>
          <w:i/>
          <w:iCs/>
          <w:sz w:val="20"/>
          <w:szCs w:val="20"/>
        </w:rPr>
        <w:t>Research in the Sociology of Organizations</w:t>
      </w:r>
      <w:r w:rsidRPr="00D717BD">
        <w:rPr>
          <w:rFonts w:ascii="Times New Roman" w:hAnsi="Times New Roman"/>
          <w:sz w:val="20"/>
          <w:szCs w:val="20"/>
        </w:rPr>
        <w:t>, Vol. 33: 3-35. UK: Emerald Group Publishing Limited.</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O'Reilly, C., &amp; Tushman, M. 2008. Ambidexterity as a Dynamic Capability: Resolving the Innovator’s Dilemma. </w:t>
      </w:r>
      <w:r w:rsidRPr="00D717BD">
        <w:rPr>
          <w:rFonts w:ascii="Times New Roman" w:hAnsi="Times New Roman"/>
          <w:b/>
          <w:bCs/>
          <w:i/>
          <w:iCs/>
          <w:sz w:val="20"/>
          <w:szCs w:val="20"/>
        </w:rPr>
        <w:t xml:space="preserve">Research in Organizational Behavior </w:t>
      </w:r>
      <w:r w:rsidRPr="00D717BD">
        <w:rPr>
          <w:rFonts w:ascii="Times New Roman" w:hAnsi="Times New Roman"/>
          <w:sz w:val="20"/>
          <w:szCs w:val="20"/>
        </w:rPr>
        <w:t>28 185-206.</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O'Reilly III, C. A., Harreld, J. B., &amp; Tushman, M. L. 2009. Organizational Ambidexterity: IBM and Emerging Business Opportunities. </w:t>
      </w:r>
      <w:r w:rsidRPr="00D717BD">
        <w:rPr>
          <w:rFonts w:ascii="Times New Roman" w:hAnsi="Times New Roman"/>
          <w:b/>
          <w:bCs/>
          <w:i/>
          <w:iCs/>
          <w:sz w:val="20"/>
          <w:szCs w:val="20"/>
        </w:rPr>
        <w:t>California Management Review</w:t>
      </w:r>
      <w:r w:rsidRPr="00D717BD">
        <w:rPr>
          <w:rFonts w:ascii="Times New Roman" w:hAnsi="Times New Roman"/>
          <w:sz w:val="20"/>
          <w:szCs w:val="20"/>
        </w:rPr>
        <w:t>, 51(4): 75-99.</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O'Reilly III, C. A., &amp; Tushman, M. L. 2011. Organizational Ambidexterity in Action: How Managers Explore and Exploit. </w:t>
      </w:r>
      <w:r w:rsidRPr="00D717BD">
        <w:rPr>
          <w:rFonts w:ascii="Times New Roman" w:hAnsi="Times New Roman"/>
          <w:b/>
          <w:bCs/>
          <w:i/>
          <w:iCs/>
          <w:sz w:val="20"/>
          <w:szCs w:val="20"/>
        </w:rPr>
        <w:t>California Management Review</w:t>
      </w:r>
      <w:r w:rsidRPr="00D717BD">
        <w:rPr>
          <w:rFonts w:ascii="Times New Roman" w:hAnsi="Times New Roman"/>
          <w:sz w:val="20"/>
          <w:szCs w:val="20"/>
        </w:rPr>
        <w:t>, 53(4): 5-21.</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Pfeffer, J., &amp; Salancik, G. R. 1978 / 2003. </w:t>
      </w:r>
      <w:r w:rsidRPr="00D717BD">
        <w:rPr>
          <w:rFonts w:ascii="Times New Roman" w:hAnsi="Times New Roman"/>
          <w:b/>
          <w:bCs/>
          <w:i/>
          <w:iCs/>
          <w:sz w:val="20"/>
          <w:szCs w:val="20"/>
        </w:rPr>
        <w:t>The External Control of Organizations : A Resource Dependence Perspective</w:t>
      </w:r>
      <w:r w:rsidRPr="00D717BD">
        <w:rPr>
          <w:rFonts w:ascii="Times New Roman" w:hAnsi="Times New Roman"/>
          <w:sz w:val="20"/>
          <w:szCs w:val="20"/>
        </w:rPr>
        <w:t>. Stanford, CA: Stanford Business Classics.</w:t>
      </w:r>
    </w:p>
    <w:p w:rsidR="00CA1FE9" w:rsidRPr="00D717BD" w:rsidRDefault="00CA1FE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Pratt, M. and P. Foreman, 2000. Classifying Managerial Responses to Multiple Organizational Identities. </w:t>
      </w:r>
      <w:r w:rsidRPr="00D717BD">
        <w:rPr>
          <w:rFonts w:ascii="Times New Roman" w:hAnsi="Times New Roman"/>
          <w:b/>
          <w:sz w:val="20"/>
          <w:szCs w:val="20"/>
        </w:rPr>
        <w:t>Academy of Management Review</w:t>
      </w:r>
      <w:r w:rsidRPr="00D717BD">
        <w:rPr>
          <w:rFonts w:ascii="Times New Roman" w:hAnsi="Times New Roman"/>
          <w:sz w:val="20"/>
          <w:szCs w:val="20"/>
        </w:rPr>
        <w:t>, 28,1, 18-42.</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Rao, H. 1994. The Social Construction of Reputation: Certification Contests, Legitimation, and the Survival of Organizations in the American Automobile Industry: 1895-1912. </w:t>
      </w:r>
      <w:r w:rsidRPr="00D717BD">
        <w:rPr>
          <w:rFonts w:ascii="Times New Roman" w:hAnsi="Times New Roman"/>
          <w:b/>
          <w:bCs/>
          <w:i/>
          <w:iCs/>
          <w:sz w:val="20"/>
          <w:szCs w:val="20"/>
        </w:rPr>
        <w:t>Strategic Management Journal</w:t>
      </w:r>
      <w:r w:rsidRPr="00D717BD">
        <w:rPr>
          <w:rFonts w:ascii="Times New Roman" w:hAnsi="Times New Roman"/>
          <w:sz w:val="20"/>
          <w:szCs w:val="20"/>
        </w:rPr>
        <w:t>, 15(Special Issue: Competitive Organizational Behavior): 29-44.</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Raymond, E. S. 1999. </w:t>
      </w:r>
      <w:r w:rsidRPr="00D717BD">
        <w:rPr>
          <w:rFonts w:ascii="Times New Roman" w:hAnsi="Times New Roman"/>
          <w:b/>
          <w:bCs/>
          <w:i/>
          <w:iCs/>
          <w:sz w:val="20"/>
          <w:szCs w:val="20"/>
        </w:rPr>
        <w:t>The cathedral and the bazaar: Musings on Linux and open source by an accidental revolutionary</w:t>
      </w:r>
      <w:r w:rsidRPr="00D717BD">
        <w:rPr>
          <w:rFonts w:ascii="Times New Roman" w:hAnsi="Times New Roman"/>
          <w:sz w:val="20"/>
          <w:szCs w:val="20"/>
        </w:rPr>
        <w:t xml:space="preserve"> (1st ed.). Cambridge, MA: O'Reilly Media Inc.</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Riggs, W., &amp; von Hippel, E. 1994. Incentives to innovate and the sources of innovation: the case of scientific instruments. </w:t>
      </w:r>
      <w:r w:rsidRPr="00D717BD">
        <w:rPr>
          <w:rFonts w:ascii="Times New Roman" w:hAnsi="Times New Roman"/>
          <w:b/>
          <w:bCs/>
          <w:i/>
          <w:iCs/>
          <w:sz w:val="20"/>
          <w:szCs w:val="20"/>
        </w:rPr>
        <w:t>Research Policy</w:t>
      </w:r>
      <w:r w:rsidRPr="00D717BD">
        <w:rPr>
          <w:rFonts w:ascii="Times New Roman" w:hAnsi="Times New Roman"/>
          <w:sz w:val="20"/>
          <w:szCs w:val="20"/>
        </w:rPr>
        <w:t>, 23(4): 459-469.</w:t>
      </w:r>
    </w:p>
    <w:p w:rsidR="00964D49" w:rsidRPr="00D717BD" w:rsidRDefault="00964D49" w:rsidP="00964D49">
      <w:pPr>
        <w:spacing w:before="120" w:after="120"/>
        <w:ind w:left="720" w:hanging="720"/>
        <w:rPr>
          <w:rFonts w:ascii="Times New Roman" w:hAnsi="Times New Roman"/>
          <w:sz w:val="20"/>
          <w:szCs w:val="20"/>
        </w:rPr>
      </w:pPr>
      <w:r w:rsidRPr="005C4AF8">
        <w:rPr>
          <w:rFonts w:ascii="Times New Roman" w:hAnsi="Times New Roman"/>
          <w:sz w:val="20"/>
          <w:szCs w:val="20"/>
        </w:rPr>
        <w:t xml:space="preserve">Romanelli, E., &amp; Tushman, M. L. 1994. </w:t>
      </w:r>
      <w:r w:rsidRPr="00D717BD">
        <w:rPr>
          <w:rFonts w:ascii="Times New Roman" w:hAnsi="Times New Roman"/>
          <w:sz w:val="20"/>
          <w:szCs w:val="20"/>
        </w:rPr>
        <w:t xml:space="preserve">Organizational transformation as punctuated equilibrium: An empirical test. </w:t>
      </w:r>
      <w:r w:rsidRPr="00D717BD">
        <w:rPr>
          <w:rFonts w:ascii="Times New Roman" w:hAnsi="Times New Roman"/>
          <w:b/>
          <w:bCs/>
          <w:i/>
          <w:iCs/>
          <w:sz w:val="20"/>
          <w:szCs w:val="20"/>
        </w:rPr>
        <w:t>Academy of Management Journal</w:t>
      </w:r>
      <w:r w:rsidRPr="00D717BD">
        <w:rPr>
          <w:rFonts w:ascii="Times New Roman" w:hAnsi="Times New Roman"/>
          <w:sz w:val="20"/>
          <w:szCs w:val="20"/>
        </w:rPr>
        <w:t>, 37(5): 1141-1666.</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Rosenkopf, L., Metiu, A., &amp; George, V. P. 2001. From the Bottom Up? Technical Committee Activity and Alliance Formation. </w:t>
      </w:r>
      <w:r w:rsidRPr="00D717BD">
        <w:rPr>
          <w:rFonts w:ascii="Times New Roman" w:hAnsi="Times New Roman"/>
          <w:b/>
          <w:bCs/>
          <w:i/>
          <w:iCs/>
          <w:sz w:val="20"/>
          <w:szCs w:val="20"/>
        </w:rPr>
        <w:t>Administrative Science Quarterly</w:t>
      </w:r>
      <w:r w:rsidRPr="00D717BD">
        <w:rPr>
          <w:rFonts w:ascii="Times New Roman" w:hAnsi="Times New Roman"/>
          <w:sz w:val="20"/>
          <w:szCs w:val="20"/>
        </w:rPr>
        <w:t>, 46(4): 748-772.</w:t>
      </w:r>
    </w:p>
    <w:p w:rsidR="00964D49" w:rsidRPr="00D717BD" w:rsidRDefault="00964D49" w:rsidP="00964D49">
      <w:pPr>
        <w:spacing w:before="120" w:after="120"/>
        <w:ind w:left="720" w:hanging="720"/>
        <w:rPr>
          <w:rFonts w:ascii="Times New Roman" w:hAnsi="Times New Roman"/>
          <w:sz w:val="20"/>
          <w:szCs w:val="20"/>
        </w:rPr>
      </w:pPr>
      <w:r w:rsidRPr="005C4AF8">
        <w:rPr>
          <w:rFonts w:ascii="Times New Roman" w:hAnsi="Times New Roman"/>
          <w:sz w:val="20"/>
          <w:szCs w:val="20"/>
        </w:rPr>
        <w:t xml:space="preserve">Rosenkopf, L., &amp; Tushman, M. L. 1998. </w:t>
      </w:r>
      <w:r w:rsidRPr="00D717BD">
        <w:rPr>
          <w:rFonts w:ascii="Times New Roman" w:hAnsi="Times New Roman"/>
          <w:sz w:val="20"/>
          <w:szCs w:val="20"/>
        </w:rPr>
        <w:t xml:space="preserve">The Coevolution of Community Networks and Technology: Lessons from the Flight Simulation Industry. </w:t>
      </w:r>
      <w:r w:rsidRPr="00D717BD">
        <w:rPr>
          <w:rFonts w:ascii="Times New Roman" w:hAnsi="Times New Roman"/>
          <w:b/>
          <w:bCs/>
          <w:i/>
          <w:iCs/>
          <w:sz w:val="20"/>
          <w:szCs w:val="20"/>
        </w:rPr>
        <w:t>Industrial and Corporate Change</w:t>
      </w:r>
      <w:r w:rsidRPr="00D717BD">
        <w:rPr>
          <w:rFonts w:ascii="Times New Roman" w:hAnsi="Times New Roman"/>
          <w:sz w:val="20"/>
          <w:szCs w:val="20"/>
        </w:rPr>
        <w:t>, 7(2): 311-346.</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Rothaermel, F. T., &amp; Alexandre, M. T. 2009. Ambidexterity in Technology Sourcing: The Moderating Role of Absorptive Capacity. </w:t>
      </w:r>
      <w:r w:rsidRPr="00D717BD">
        <w:rPr>
          <w:rFonts w:ascii="Times New Roman" w:hAnsi="Times New Roman"/>
          <w:b/>
          <w:bCs/>
          <w:i/>
          <w:iCs/>
          <w:sz w:val="20"/>
          <w:szCs w:val="20"/>
        </w:rPr>
        <w:t>Organization Science</w:t>
      </w:r>
      <w:r w:rsidRPr="00D717BD">
        <w:rPr>
          <w:rFonts w:ascii="Times New Roman" w:hAnsi="Times New Roman"/>
          <w:sz w:val="20"/>
          <w:szCs w:val="20"/>
        </w:rPr>
        <w:t>, 20(4): 759-780.</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Santos, F. M., &amp; Eisenhardt, K. M. 2005. Organizational Boundaries and Theories of Organization. </w:t>
      </w:r>
      <w:r w:rsidRPr="00D717BD">
        <w:rPr>
          <w:rFonts w:ascii="Times New Roman" w:hAnsi="Times New Roman"/>
          <w:b/>
          <w:bCs/>
          <w:i/>
          <w:iCs/>
          <w:sz w:val="20"/>
          <w:szCs w:val="20"/>
        </w:rPr>
        <w:t>Organization Science</w:t>
      </w:r>
      <w:r w:rsidRPr="00D717BD">
        <w:rPr>
          <w:rFonts w:ascii="Times New Roman" w:hAnsi="Times New Roman"/>
          <w:sz w:val="20"/>
          <w:szCs w:val="20"/>
        </w:rPr>
        <w:t>, 16(5): 491-508.</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Schoonhoven, C. B., Eisenhardt, K. M., &amp; Lyman, K. 1990. Speeding Products to Market: Waiting Time to First Product Introduction in New Firms. </w:t>
      </w:r>
      <w:r w:rsidRPr="00D717BD">
        <w:rPr>
          <w:rFonts w:ascii="Times New Roman" w:hAnsi="Times New Roman"/>
          <w:b/>
          <w:bCs/>
          <w:i/>
          <w:iCs/>
          <w:sz w:val="20"/>
          <w:szCs w:val="20"/>
        </w:rPr>
        <w:t>Administrative Science Quarterly</w:t>
      </w:r>
      <w:r w:rsidRPr="00D717BD">
        <w:rPr>
          <w:rFonts w:ascii="Times New Roman" w:hAnsi="Times New Roman"/>
          <w:sz w:val="20"/>
          <w:szCs w:val="20"/>
        </w:rPr>
        <w:t>, 35(1): 177-207.</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Schumpeter, J. A. 1947. </w:t>
      </w:r>
      <w:r w:rsidRPr="00D717BD">
        <w:rPr>
          <w:rFonts w:ascii="Times New Roman" w:hAnsi="Times New Roman"/>
          <w:b/>
          <w:bCs/>
          <w:i/>
          <w:iCs/>
          <w:sz w:val="20"/>
          <w:szCs w:val="20"/>
        </w:rPr>
        <w:t>Capitalism, Socialism, and Democracy</w:t>
      </w:r>
      <w:r w:rsidRPr="00D717BD">
        <w:rPr>
          <w:rFonts w:ascii="Times New Roman" w:hAnsi="Times New Roman"/>
          <w:sz w:val="20"/>
          <w:szCs w:val="20"/>
        </w:rPr>
        <w:t xml:space="preserve"> (2d ed.). New York: Harper &amp; Brothers.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Scott, W. R., &amp; Davis, G. F. 2007. </w:t>
      </w:r>
      <w:r w:rsidRPr="00D717BD">
        <w:rPr>
          <w:rFonts w:ascii="Times New Roman" w:hAnsi="Times New Roman"/>
          <w:b/>
          <w:bCs/>
          <w:i/>
          <w:iCs/>
          <w:sz w:val="20"/>
          <w:szCs w:val="20"/>
        </w:rPr>
        <w:t>Organizations and organizing: Rational, natural, and open systems perspectives</w:t>
      </w:r>
      <w:r w:rsidRPr="00D717BD">
        <w:rPr>
          <w:rFonts w:ascii="Times New Roman" w:hAnsi="Times New Roman"/>
          <w:sz w:val="20"/>
          <w:szCs w:val="20"/>
        </w:rPr>
        <w:t xml:space="preserve"> (1st ed.). Upper Saddle River, N.J.: Pearson Prentice Hall.</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Shirky, C. 2008. </w:t>
      </w:r>
      <w:r w:rsidRPr="00D717BD">
        <w:rPr>
          <w:rFonts w:ascii="Times New Roman" w:hAnsi="Times New Roman"/>
          <w:b/>
          <w:bCs/>
          <w:i/>
          <w:iCs/>
          <w:sz w:val="20"/>
          <w:szCs w:val="20"/>
        </w:rPr>
        <w:t>Here comes everybody: The power of organizing without organizations</w:t>
      </w:r>
      <w:r w:rsidRPr="00D717BD">
        <w:rPr>
          <w:rFonts w:ascii="Times New Roman" w:hAnsi="Times New Roman"/>
          <w:sz w:val="20"/>
          <w:szCs w:val="20"/>
        </w:rPr>
        <w:t>. New York: Penguin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Smith, W. K., &amp; Lewis, M. W. 2011. Toward a Theory of Paradox: A Dynamic Equilibrium Model of Organizing. </w:t>
      </w:r>
      <w:r w:rsidRPr="00D717BD">
        <w:rPr>
          <w:rFonts w:ascii="Times New Roman" w:hAnsi="Times New Roman"/>
          <w:b/>
          <w:bCs/>
          <w:i/>
          <w:iCs/>
          <w:sz w:val="20"/>
          <w:szCs w:val="20"/>
        </w:rPr>
        <w:t>Academy of Management Review</w:t>
      </w:r>
      <w:r w:rsidRPr="00D717BD">
        <w:rPr>
          <w:rFonts w:ascii="Times New Roman" w:hAnsi="Times New Roman"/>
          <w:sz w:val="20"/>
          <w:szCs w:val="20"/>
        </w:rPr>
        <w:t>, 36(2): 381-403.</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Smith, W. K., &amp; Tushman, M. L. 2005. Managing Strategic Contradictions: A Top Management Model for Managing Innovation Streams. </w:t>
      </w:r>
      <w:r w:rsidRPr="00D717BD">
        <w:rPr>
          <w:rFonts w:ascii="Times New Roman" w:hAnsi="Times New Roman"/>
          <w:b/>
          <w:bCs/>
          <w:i/>
          <w:iCs/>
          <w:sz w:val="20"/>
          <w:szCs w:val="20"/>
        </w:rPr>
        <w:t>Organization Science</w:t>
      </w:r>
      <w:r w:rsidRPr="00D717BD">
        <w:rPr>
          <w:rFonts w:ascii="Times New Roman" w:hAnsi="Times New Roman"/>
          <w:sz w:val="20"/>
          <w:szCs w:val="20"/>
        </w:rPr>
        <w:t>, 16(5): 522-536.</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Sobel, D. 1995. </w:t>
      </w:r>
      <w:r w:rsidRPr="00D717BD">
        <w:rPr>
          <w:rFonts w:ascii="Times New Roman" w:hAnsi="Times New Roman"/>
          <w:b/>
          <w:bCs/>
          <w:i/>
          <w:iCs/>
          <w:sz w:val="20"/>
          <w:szCs w:val="20"/>
        </w:rPr>
        <w:t>Longitude: The true story of a lone genius who solved the greatest scientific problem of his time</w:t>
      </w:r>
      <w:r w:rsidRPr="00D717BD">
        <w:rPr>
          <w:rFonts w:ascii="Times New Roman" w:hAnsi="Times New Roman"/>
          <w:sz w:val="20"/>
          <w:szCs w:val="20"/>
        </w:rPr>
        <w:t>. New York: Walker.</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Suarez, F. F. 2004. Battles for technological dominance: an integrative framework. </w:t>
      </w:r>
      <w:r w:rsidRPr="00D717BD">
        <w:rPr>
          <w:rFonts w:ascii="Times New Roman" w:hAnsi="Times New Roman"/>
          <w:b/>
          <w:bCs/>
          <w:i/>
          <w:iCs/>
          <w:sz w:val="20"/>
          <w:szCs w:val="20"/>
        </w:rPr>
        <w:t>Research Policy</w:t>
      </w:r>
      <w:r w:rsidRPr="00D717BD">
        <w:rPr>
          <w:rFonts w:ascii="Times New Roman" w:hAnsi="Times New Roman"/>
          <w:sz w:val="20"/>
          <w:szCs w:val="20"/>
        </w:rPr>
        <w:t>, 33(2): 271-286.</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Surowiecki, J. 2005. </w:t>
      </w:r>
      <w:r w:rsidRPr="00D717BD">
        <w:rPr>
          <w:rFonts w:ascii="Times New Roman" w:hAnsi="Times New Roman"/>
          <w:b/>
          <w:bCs/>
          <w:i/>
          <w:iCs/>
          <w:sz w:val="20"/>
          <w:szCs w:val="20"/>
        </w:rPr>
        <w:t>The wisdom of crowds</w:t>
      </w:r>
      <w:r w:rsidRPr="00D717BD">
        <w:rPr>
          <w:rFonts w:ascii="Times New Roman" w:hAnsi="Times New Roman"/>
          <w:sz w:val="20"/>
          <w:szCs w:val="20"/>
        </w:rPr>
        <w:t xml:space="preserve"> (1st Anchor books ed.). New York: Anchor Books.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Terwiesch, C., &amp; Ulrich, K. T. 2009. </w:t>
      </w:r>
      <w:r w:rsidRPr="00D717BD">
        <w:rPr>
          <w:rFonts w:ascii="Times New Roman" w:hAnsi="Times New Roman"/>
          <w:b/>
          <w:bCs/>
          <w:i/>
          <w:iCs/>
          <w:sz w:val="20"/>
          <w:szCs w:val="20"/>
        </w:rPr>
        <w:t>Innovation tournaments: Creating and selecting exceptional opportunities</w:t>
      </w:r>
      <w:r w:rsidRPr="00D717BD">
        <w:rPr>
          <w:rFonts w:ascii="Times New Roman" w:hAnsi="Times New Roman"/>
          <w:sz w:val="20"/>
          <w:szCs w:val="20"/>
        </w:rPr>
        <w:t>. Boston, Mass.: Harvard Business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Thompson, J. D. 1967. </w:t>
      </w:r>
      <w:r w:rsidRPr="00D717BD">
        <w:rPr>
          <w:rFonts w:ascii="Times New Roman" w:hAnsi="Times New Roman"/>
          <w:b/>
          <w:bCs/>
          <w:i/>
          <w:iCs/>
          <w:sz w:val="20"/>
          <w:szCs w:val="20"/>
        </w:rPr>
        <w:t>Organizations in Action</w:t>
      </w:r>
      <w:r w:rsidRPr="00D717BD">
        <w:rPr>
          <w:rFonts w:ascii="Times New Roman" w:hAnsi="Times New Roman"/>
          <w:sz w:val="20"/>
          <w:szCs w:val="20"/>
        </w:rPr>
        <w:t>. New York: McGraw Hill.</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Tushman, M., Smith, W. K., Wood, R. C., Westerman, G., &amp; O’Reilly, C. 2010. Organizational designs and innovation streams. </w:t>
      </w:r>
      <w:r w:rsidRPr="00D717BD">
        <w:rPr>
          <w:rFonts w:ascii="Times New Roman" w:hAnsi="Times New Roman"/>
          <w:b/>
          <w:bCs/>
          <w:i/>
          <w:iCs/>
          <w:sz w:val="20"/>
          <w:szCs w:val="20"/>
        </w:rPr>
        <w:t>Industrial and Corporate Change</w:t>
      </w:r>
      <w:r w:rsidRPr="00D717BD">
        <w:rPr>
          <w:rFonts w:ascii="Times New Roman" w:hAnsi="Times New Roman"/>
          <w:sz w:val="20"/>
          <w:szCs w:val="20"/>
        </w:rPr>
        <w:t>, 19(5): 1331-1366.</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Tushman, M. L., &amp; Anderson, P. 1986. Technological Discontinuities and Organizational Environments. </w:t>
      </w:r>
      <w:r w:rsidRPr="00D717BD">
        <w:rPr>
          <w:rFonts w:ascii="Times New Roman" w:hAnsi="Times New Roman"/>
          <w:b/>
          <w:bCs/>
          <w:i/>
          <w:iCs/>
          <w:sz w:val="20"/>
          <w:szCs w:val="20"/>
        </w:rPr>
        <w:t>Administrative Science Quarterly</w:t>
      </w:r>
      <w:r w:rsidRPr="00D717BD">
        <w:rPr>
          <w:rFonts w:ascii="Times New Roman" w:hAnsi="Times New Roman"/>
          <w:sz w:val="20"/>
          <w:szCs w:val="20"/>
        </w:rPr>
        <w:t>, 31(3): 439-465.</w:t>
      </w:r>
    </w:p>
    <w:p w:rsidR="00964D49" w:rsidRPr="00D717BD" w:rsidRDefault="00964D49" w:rsidP="00964D49">
      <w:pPr>
        <w:spacing w:before="120" w:after="120"/>
        <w:ind w:left="720" w:hanging="720"/>
        <w:rPr>
          <w:rFonts w:ascii="Times New Roman" w:hAnsi="Times New Roman"/>
          <w:sz w:val="20"/>
          <w:szCs w:val="20"/>
        </w:rPr>
      </w:pPr>
      <w:r w:rsidRPr="005C4AF8">
        <w:rPr>
          <w:rFonts w:ascii="Times New Roman" w:hAnsi="Times New Roman"/>
          <w:sz w:val="20"/>
          <w:szCs w:val="20"/>
        </w:rPr>
        <w:t xml:space="preserve">Tushman, M. L., &amp; Murmann, J. P. 1998. </w:t>
      </w:r>
      <w:r w:rsidRPr="00D717BD">
        <w:rPr>
          <w:rFonts w:ascii="Times New Roman" w:hAnsi="Times New Roman"/>
          <w:sz w:val="20"/>
          <w:szCs w:val="20"/>
        </w:rPr>
        <w:t xml:space="preserve">Dominant Designs, Technology Cycles, and Organizational Outcomes. In B. M. Staw, &amp; L. L. Cummings (Eds.), </w:t>
      </w:r>
      <w:r w:rsidRPr="00D717BD">
        <w:rPr>
          <w:rFonts w:ascii="Times New Roman" w:hAnsi="Times New Roman"/>
          <w:b/>
          <w:bCs/>
          <w:i/>
          <w:iCs/>
          <w:sz w:val="20"/>
          <w:szCs w:val="20"/>
        </w:rPr>
        <w:t>Research in Organizational Behavior</w:t>
      </w:r>
      <w:r w:rsidRPr="00D717BD">
        <w:rPr>
          <w:rFonts w:ascii="Times New Roman" w:hAnsi="Times New Roman"/>
          <w:sz w:val="20"/>
          <w:szCs w:val="20"/>
        </w:rPr>
        <w:t>, Vol. 20: 231-266. Greenwich, CT: JAI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Tushman, M. L., &amp; Nadler, D. A. 1978. Information-Processing as an Integrating Concept in Organizational Design. </w:t>
      </w:r>
      <w:r w:rsidRPr="00D717BD">
        <w:rPr>
          <w:rFonts w:ascii="Times New Roman" w:hAnsi="Times New Roman"/>
          <w:b/>
          <w:bCs/>
          <w:i/>
          <w:iCs/>
          <w:sz w:val="20"/>
          <w:szCs w:val="20"/>
        </w:rPr>
        <w:t>Academy of Management Review</w:t>
      </w:r>
      <w:r w:rsidRPr="00D717BD">
        <w:rPr>
          <w:rFonts w:ascii="Times New Roman" w:hAnsi="Times New Roman"/>
          <w:sz w:val="20"/>
          <w:szCs w:val="20"/>
        </w:rPr>
        <w:t>, 3(3): 613-624.</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Tushman, M. L., &amp; Romanelli, E. 1985. Organizational Evolution: A Metamorphosis Model of Convergence and Reorientation, </w:t>
      </w:r>
      <w:r w:rsidRPr="00D717BD">
        <w:rPr>
          <w:rFonts w:ascii="Times New Roman" w:hAnsi="Times New Roman"/>
          <w:b/>
          <w:bCs/>
          <w:i/>
          <w:iCs/>
          <w:sz w:val="20"/>
          <w:szCs w:val="20"/>
        </w:rPr>
        <w:t>Research in Organizational Behavior</w:t>
      </w:r>
      <w:r w:rsidRPr="00D717BD">
        <w:rPr>
          <w:rFonts w:ascii="Times New Roman" w:hAnsi="Times New Roman"/>
          <w:sz w:val="20"/>
          <w:szCs w:val="20"/>
        </w:rPr>
        <w:t>, Vol. 7: 171-222. Greenwich, CT: JAI Press.</w:t>
      </w:r>
    </w:p>
    <w:p w:rsidR="00964D49" w:rsidRPr="00D717BD" w:rsidRDefault="00964D49" w:rsidP="00964D49">
      <w:pPr>
        <w:spacing w:before="120" w:after="120"/>
        <w:ind w:left="720" w:hanging="720"/>
        <w:rPr>
          <w:rFonts w:ascii="Times New Roman" w:hAnsi="Times New Roman"/>
          <w:sz w:val="20"/>
          <w:szCs w:val="20"/>
        </w:rPr>
      </w:pPr>
      <w:r w:rsidRPr="005C4AF8">
        <w:rPr>
          <w:rFonts w:ascii="Times New Roman" w:hAnsi="Times New Roman"/>
          <w:sz w:val="20"/>
          <w:szCs w:val="20"/>
        </w:rPr>
        <w:t xml:space="preserve">Tushman, M. L., &amp; Rosenkopf, L. 1992. </w:t>
      </w:r>
      <w:r w:rsidRPr="00D717BD">
        <w:rPr>
          <w:rFonts w:ascii="Times New Roman" w:hAnsi="Times New Roman"/>
          <w:sz w:val="20"/>
          <w:szCs w:val="20"/>
        </w:rPr>
        <w:t xml:space="preserve">Organizational Determinants of Technological Change: Toward a Sociology of Technological Evolution. In L. L. Cummings, &amp; B. M. Staw (Eds.), </w:t>
      </w:r>
      <w:r w:rsidRPr="00D717BD">
        <w:rPr>
          <w:rFonts w:ascii="Times New Roman" w:hAnsi="Times New Roman"/>
          <w:b/>
          <w:bCs/>
          <w:i/>
          <w:iCs/>
          <w:sz w:val="20"/>
          <w:szCs w:val="20"/>
        </w:rPr>
        <w:t>Research in Organizational Behavior</w:t>
      </w:r>
      <w:r w:rsidRPr="00D717BD">
        <w:rPr>
          <w:rFonts w:ascii="Times New Roman" w:hAnsi="Times New Roman"/>
          <w:sz w:val="20"/>
          <w:szCs w:val="20"/>
        </w:rPr>
        <w:t>, Vol. 14: 311-347. Greenwich, Conn: JAI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Utterback, J. M. 1994. </w:t>
      </w:r>
      <w:r w:rsidRPr="00D717BD">
        <w:rPr>
          <w:rFonts w:ascii="Times New Roman" w:hAnsi="Times New Roman"/>
          <w:b/>
          <w:bCs/>
          <w:i/>
          <w:iCs/>
          <w:sz w:val="20"/>
          <w:szCs w:val="20"/>
        </w:rPr>
        <w:t>Mastering the dynamics of innovation: How companies can seize opportunities in the face of technological change</w:t>
      </w:r>
      <w:r w:rsidRPr="00D717BD">
        <w:rPr>
          <w:rFonts w:ascii="Times New Roman" w:hAnsi="Times New Roman"/>
          <w:sz w:val="20"/>
          <w:szCs w:val="20"/>
        </w:rPr>
        <w:t>. Boston: Harvard Business School Press.</w:t>
      </w:r>
    </w:p>
    <w:p w:rsidR="00964D49" w:rsidRPr="00D717BD" w:rsidRDefault="00964D49" w:rsidP="00964D49">
      <w:pPr>
        <w:spacing w:before="120" w:after="120"/>
        <w:ind w:left="720" w:hanging="720"/>
        <w:rPr>
          <w:rFonts w:ascii="Times New Roman" w:hAnsi="Times New Roman"/>
          <w:sz w:val="20"/>
          <w:szCs w:val="20"/>
        </w:rPr>
      </w:pPr>
      <w:r w:rsidRPr="005C4AF8">
        <w:rPr>
          <w:rFonts w:ascii="Times New Roman" w:hAnsi="Times New Roman"/>
          <w:sz w:val="20"/>
          <w:szCs w:val="20"/>
        </w:rPr>
        <w:t xml:space="preserve">Van de Ven, A. H., Angle, H. L., &amp; Poole, M. S. 1989. </w:t>
      </w:r>
      <w:r w:rsidRPr="00D717BD">
        <w:rPr>
          <w:rFonts w:ascii="Times New Roman" w:hAnsi="Times New Roman"/>
          <w:b/>
          <w:bCs/>
          <w:i/>
          <w:iCs/>
          <w:sz w:val="20"/>
          <w:szCs w:val="20"/>
        </w:rPr>
        <w:t>Research on the management of innovation: The Minnesota studies</w:t>
      </w:r>
      <w:r w:rsidRPr="00D717BD">
        <w:rPr>
          <w:rFonts w:ascii="Times New Roman" w:hAnsi="Times New Roman"/>
          <w:sz w:val="20"/>
          <w:szCs w:val="20"/>
        </w:rPr>
        <w:t>. Cambridge, Mass.: Ballinger Pub.</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Vincenti, W. G. 1994. Retractable Airplane Landing Gear and the Northrop "Anomoly": Variation-Selection and the Shaping of Technology.</w:t>
      </w:r>
    </w:p>
    <w:p w:rsidR="00F979B5" w:rsidRPr="00D717BD" w:rsidRDefault="00F979B5" w:rsidP="00F979B5">
      <w:pPr>
        <w:spacing w:before="120" w:after="120"/>
        <w:ind w:left="720" w:hanging="720"/>
        <w:rPr>
          <w:rFonts w:ascii="Times New Roman" w:hAnsi="Times New Roman"/>
          <w:sz w:val="20"/>
          <w:szCs w:val="20"/>
        </w:rPr>
      </w:pPr>
      <w:r w:rsidRPr="00D717BD">
        <w:rPr>
          <w:rFonts w:ascii="Times New Roman" w:hAnsi="Times New Roman"/>
          <w:sz w:val="20"/>
          <w:szCs w:val="20"/>
        </w:rPr>
        <w:t xml:space="preserve">West, J., &amp; O'Mahony, S. 2008. The Role of Participationg Architecture in Growing Sponsored Open Source Communities. </w:t>
      </w:r>
      <w:r w:rsidRPr="00D717BD">
        <w:rPr>
          <w:rFonts w:ascii="Times New Roman" w:hAnsi="Times New Roman"/>
          <w:b/>
          <w:bCs/>
          <w:i/>
          <w:iCs/>
          <w:sz w:val="20"/>
          <w:szCs w:val="20"/>
        </w:rPr>
        <w:t>Industry &amp; Innovation</w:t>
      </w:r>
      <w:r w:rsidRPr="00D717BD">
        <w:rPr>
          <w:rFonts w:ascii="Times New Roman" w:hAnsi="Times New Roman"/>
          <w:sz w:val="20"/>
          <w:szCs w:val="20"/>
        </w:rPr>
        <w:t>, 15: 145-168.</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Williamson, O. E. 1975. </w:t>
      </w:r>
      <w:r w:rsidRPr="00D717BD">
        <w:rPr>
          <w:rFonts w:ascii="Times New Roman" w:hAnsi="Times New Roman"/>
          <w:b/>
          <w:bCs/>
          <w:i/>
          <w:iCs/>
          <w:sz w:val="20"/>
          <w:szCs w:val="20"/>
        </w:rPr>
        <w:t>Markets and hierarchies, analysis and antitrust implications : a study in the economics of internal organization</w:t>
      </w:r>
      <w:r w:rsidRPr="00D717BD">
        <w:rPr>
          <w:rFonts w:ascii="Times New Roman" w:hAnsi="Times New Roman"/>
          <w:sz w:val="20"/>
          <w:szCs w:val="20"/>
        </w:rPr>
        <w:t>. New York: Free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Williamson, O. E. 1981. The Economics of Organization: The Transaction Cost Approach. </w:t>
      </w:r>
      <w:r w:rsidRPr="00D717BD">
        <w:rPr>
          <w:rFonts w:ascii="Times New Roman" w:hAnsi="Times New Roman"/>
          <w:b/>
          <w:bCs/>
          <w:i/>
          <w:iCs/>
          <w:sz w:val="20"/>
          <w:szCs w:val="20"/>
        </w:rPr>
        <w:t>The American Journal of Sociology</w:t>
      </w:r>
      <w:r w:rsidRPr="00D717BD">
        <w:rPr>
          <w:rFonts w:ascii="Times New Roman" w:hAnsi="Times New Roman"/>
          <w:sz w:val="20"/>
          <w:szCs w:val="20"/>
        </w:rPr>
        <w:t>, 87(3): 548-577.</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Wise, G. 1985. </w:t>
      </w:r>
      <w:r w:rsidRPr="00D717BD">
        <w:rPr>
          <w:rFonts w:ascii="Times New Roman" w:hAnsi="Times New Roman"/>
          <w:b/>
          <w:bCs/>
          <w:i/>
          <w:iCs/>
          <w:sz w:val="20"/>
          <w:szCs w:val="20"/>
        </w:rPr>
        <w:t>Willis R. Whitney, General Electric, and the origins of U.S. industrial research</w:t>
      </w:r>
      <w:r w:rsidRPr="00D717BD">
        <w:rPr>
          <w:rFonts w:ascii="Times New Roman" w:hAnsi="Times New Roman"/>
          <w:sz w:val="20"/>
          <w:szCs w:val="20"/>
        </w:rPr>
        <w:t>. New York: Columbia University Press.</w:t>
      </w:r>
    </w:p>
    <w:p w:rsidR="00964D49" w:rsidRPr="00D717BD" w:rsidRDefault="00964D49" w:rsidP="00964D49">
      <w:pPr>
        <w:spacing w:before="120" w:after="120"/>
        <w:ind w:left="720" w:hanging="720"/>
        <w:rPr>
          <w:rFonts w:ascii="Times New Roman" w:hAnsi="Times New Roman"/>
          <w:sz w:val="20"/>
          <w:szCs w:val="20"/>
        </w:rPr>
      </w:pPr>
      <w:r w:rsidRPr="00D717BD">
        <w:rPr>
          <w:rFonts w:ascii="Times New Roman" w:hAnsi="Times New Roman"/>
          <w:sz w:val="20"/>
          <w:szCs w:val="20"/>
        </w:rPr>
        <w:t xml:space="preserve">Woodward, J. 1965. </w:t>
      </w:r>
      <w:r w:rsidRPr="00D717BD">
        <w:rPr>
          <w:rFonts w:ascii="Times New Roman" w:hAnsi="Times New Roman"/>
          <w:b/>
          <w:bCs/>
          <w:i/>
          <w:iCs/>
          <w:sz w:val="20"/>
          <w:szCs w:val="20"/>
        </w:rPr>
        <w:t>Industrial Organization: Theory and Practice</w:t>
      </w:r>
      <w:r w:rsidRPr="00D717BD">
        <w:rPr>
          <w:rFonts w:ascii="Times New Roman" w:hAnsi="Times New Roman"/>
          <w:sz w:val="20"/>
          <w:szCs w:val="20"/>
        </w:rPr>
        <w:t>. New York: Oxford University Press.</w:t>
      </w:r>
    </w:p>
    <w:p w:rsidR="009C2B7C" w:rsidRDefault="009C2B7C" w:rsidP="009C2B7C">
      <w:pPr>
        <w:ind w:left="720" w:hanging="720"/>
        <w:rPr>
          <w:rFonts w:ascii="Times New Roman" w:hAnsi="Times New Roman"/>
        </w:rPr>
      </w:pPr>
    </w:p>
    <w:p w:rsidR="00731993" w:rsidRDefault="00731993" w:rsidP="005011BF">
      <w:pPr>
        <w:ind w:left="720" w:hanging="720"/>
        <w:sectPr w:rsidR="00731993" w:rsidSect="00064284">
          <w:footerReference w:type="even" r:id="rId12"/>
          <w:footerReference w:type="default" r:id="rId13"/>
          <w:footnotePr>
            <w:numRestart w:val="eachSect"/>
          </w:footnotePr>
          <w:pgSz w:w="12240" w:h="15840"/>
          <w:pgMar w:top="1440" w:right="1800" w:bottom="1440" w:left="1800" w:header="720" w:footer="720" w:gutter="0"/>
          <w:cols w:space="720"/>
          <w:docGrid w:linePitch="360"/>
        </w:sectPr>
      </w:pPr>
    </w:p>
    <w:p w:rsidR="00E02AC9" w:rsidRDefault="008745EF" w:rsidP="005011BF">
      <w:pPr>
        <w:jc w:val="center"/>
        <w:rPr>
          <w:sz w:val="36"/>
        </w:rPr>
      </w:pPr>
      <w:r>
        <w:rPr>
          <w:sz w:val="36"/>
        </w:rPr>
        <w:t>FIGURES</w:t>
      </w:r>
      <w:r w:rsidR="00E02AC9">
        <w:rPr>
          <w:sz w:val="36"/>
        </w:rPr>
        <w:br w:type="page"/>
      </w:r>
      <w:r w:rsidR="001A33E5" w:rsidRPr="001A33E5">
        <w:rPr>
          <w:noProof/>
          <w:lang w:val="nb-NO" w:eastAsia="nb-NO"/>
        </w:rPr>
        <w:drawing>
          <wp:inline distT="0" distB="0" distL="0" distR="0" wp14:anchorId="4000C82F" wp14:editId="790C8A96">
            <wp:extent cx="7315200" cy="54681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0" cy="5468112"/>
                    </a:xfrm>
                    <a:prstGeom prst="rect">
                      <a:avLst/>
                    </a:prstGeom>
                    <a:noFill/>
                    <a:ln>
                      <a:noFill/>
                    </a:ln>
                  </pic:spPr>
                </pic:pic>
              </a:graphicData>
            </a:graphic>
          </wp:inline>
        </w:drawing>
      </w:r>
    </w:p>
    <w:p w:rsidR="00E02AC9" w:rsidRDefault="001A33E5" w:rsidP="004676A0">
      <w:pPr>
        <w:jc w:val="center"/>
        <w:rPr>
          <w:sz w:val="36"/>
        </w:rPr>
      </w:pPr>
      <w:r w:rsidRPr="001A33E5">
        <w:rPr>
          <w:noProof/>
          <w:lang w:val="nb-NO" w:eastAsia="nb-NO"/>
        </w:rPr>
        <w:drawing>
          <wp:inline distT="0" distB="0" distL="0" distR="0" wp14:anchorId="712DA2B0" wp14:editId="7EC72010">
            <wp:extent cx="7315200" cy="54681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5468112"/>
                    </a:xfrm>
                    <a:prstGeom prst="rect">
                      <a:avLst/>
                    </a:prstGeom>
                    <a:noFill/>
                    <a:ln>
                      <a:noFill/>
                    </a:ln>
                  </pic:spPr>
                </pic:pic>
              </a:graphicData>
            </a:graphic>
          </wp:inline>
        </w:drawing>
      </w:r>
    </w:p>
    <w:p w:rsidR="00E02AC9" w:rsidRDefault="00186488" w:rsidP="004676A0">
      <w:pPr>
        <w:jc w:val="center"/>
        <w:rPr>
          <w:sz w:val="36"/>
        </w:rPr>
      </w:pPr>
      <w:r w:rsidRPr="00D717BD">
        <w:rPr>
          <w:noProof/>
          <w:sz w:val="36"/>
          <w:lang w:val="nb-NO" w:eastAsia="nb-NO"/>
        </w:rPr>
        <w:drawing>
          <wp:inline distT="0" distB="0" distL="0" distR="0" wp14:anchorId="6E6DC0C9" wp14:editId="7451F5F5">
            <wp:extent cx="7315200" cy="5486400"/>
            <wp:effectExtent l="0" t="0" r="0" b="0"/>
            <wp:docPr id="1" name="Picture 1" descr="Secondary Drive:Dropbox:Mike Tushman and Karim Lakhani:Final Submission to Anna:Lakhani and Tushman Final Figure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ary Drive:Dropbox:Mike Tushman and Karim Lakhani:Final Submission to Anna:Lakhani and Tushman Final Figures:Slid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E02AC9" w:rsidRDefault="001A33E5" w:rsidP="004676A0">
      <w:pPr>
        <w:jc w:val="center"/>
        <w:rPr>
          <w:sz w:val="36"/>
        </w:rPr>
      </w:pPr>
      <w:r w:rsidRPr="001A33E5">
        <w:rPr>
          <w:noProof/>
          <w:lang w:val="nb-NO" w:eastAsia="nb-NO"/>
        </w:rPr>
        <w:drawing>
          <wp:inline distT="0" distB="0" distL="0" distR="0" wp14:anchorId="03B5C182" wp14:editId="6ECD37C5">
            <wp:extent cx="6848856" cy="5449824"/>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8856" cy="5449824"/>
                    </a:xfrm>
                    <a:prstGeom prst="rect">
                      <a:avLst/>
                    </a:prstGeom>
                    <a:noFill/>
                    <a:ln>
                      <a:noFill/>
                    </a:ln>
                  </pic:spPr>
                </pic:pic>
              </a:graphicData>
            </a:graphic>
          </wp:inline>
        </w:drawing>
      </w:r>
      <w:r w:rsidR="00E02AC9">
        <w:rPr>
          <w:sz w:val="36"/>
        </w:rPr>
        <w:br w:type="page"/>
      </w:r>
    </w:p>
    <w:p w:rsidR="008745EF" w:rsidRDefault="001A33E5" w:rsidP="004676A0">
      <w:pPr>
        <w:jc w:val="center"/>
        <w:rPr>
          <w:sz w:val="36"/>
        </w:rPr>
      </w:pPr>
      <w:r w:rsidRPr="001A33E5">
        <w:rPr>
          <w:noProof/>
          <w:lang w:val="nb-NO" w:eastAsia="nb-NO"/>
        </w:rPr>
        <w:drawing>
          <wp:inline distT="0" distB="0" distL="0" distR="0" wp14:anchorId="51E16C76" wp14:editId="500ADA49">
            <wp:extent cx="6848856" cy="5449824"/>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8856" cy="5449824"/>
                    </a:xfrm>
                    <a:prstGeom prst="rect">
                      <a:avLst/>
                    </a:prstGeom>
                    <a:noFill/>
                    <a:ln>
                      <a:noFill/>
                    </a:ln>
                  </pic:spPr>
                </pic:pic>
              </a:graphicData>
            </a:graphic>
          </wp:inline>
        </w:drawing>
      </w:r>
      <w:r w:rsidR="008745EF">
        <w:rPr>
          <w:sz w:val="36"/>
        </w:rPr>
        <w:br w:type="page"/>
      </w:r>
    </w:p>
    <w:p w:rsidR="00E2729C" w:rsidRDefault="00186488" w:rsidP="004676A0">
      <w:pPr>
        <w:spacing w:line="360" w:lineRule="auto"/>
        <w:jc w:val="center"/>
      </w:pPr>
      <w:r>
        <w:rPr>
          <w:noProof/>
          <w:lang w:val="nb-NO" w:eastAsia="nb-NO"/>
        </w:rPr>
        <w:drawing>
          <wp:inline distT="0" distB="0" distL="0" distR="0" wp14:anchorId="71A6CB7B" wp14:editId="240503B3">
            <wp:extent cx="7315200" cy="5486400"/>
            <wp:effectExtent l="0" t="0" r="0" b="0"/>
            <wp:docPr id="2" name="Picture 2" descr="Secondary Drive:Dropbox:Mike Tushman and Karim Lakhani:Final Submission to Anna:Lakhani and Tushman Final Figures: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ary Drive:Dropbox:Mike Tushman and Karim Lakhani:Final Submission to Anna:Lakhani and Tushman Final Figures:Slide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sectPr w:rsidR="00E2729C" w:rsidSect="005011BF">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9E1" w:rsidRDefault="00AA19E1" w:rsidP="005E4199">
      <w:r>
        <w:separator/>
      </w:r>
    </w:p>
  </w:endnote>
  <w:endnote w:type="continuationSeparator" w:id="0">
    <w:p w:rsidR="00AA19E1" w:rsidRDefault="00AA19E1" w:rsidP="005E4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altName w:val="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8A2" w:rsidRDefault="004F48A2" w:rsidP="00FB75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rsidR="004F48A2" w:rsidRDefault="004F48A2" w:rsidP="00FB75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8A2" w:rsidRDefault="004F48A2" w:rsidP="00FB75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4AF8">
      <w:rPr>
        <w:rStyle w:val="PageNumber"/>
        <w:noProof/>
      </w:rPr>
      <w:t>2</w:t>
    </w:r>
    <w:r>
      <w:rPr>
        <w:rStyle w:val="PageNumber"/>
      </w:rPr>
      <w:fldChar w:fldCharType="end"/>
    </w:r>
  </w:p>
  <w:p w:rsidR="004F48A2" w:rsidRDefault="004F48A2" w:rsidP="00FB75D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9E1" w:rsidRDefault="00AA19E1" w:rsidP="005E4199">
      <w:r>
        <w:separator/>
      </w:r>
    </w:p>
  </w:footnote>
  <w:footnote w:type="continuationSeparator" w:id="0">
    <w:p w:rsidR="00AA19E1" w:rsidRDefault="00AA19E1" w:rsidP="005E4199">
      <w:r>
        <w:continuationSeparator/>
      </w:r>
    </w:p>
  </w:footnote>
  <w:footnote w:id="1">
    <w:p w:rsidR="004F48A2" w:rsidRPr="00D717BD" w:rsidRDefault="004F48A2" w:rsidP="002F267B">
      <w:pPr>
        <w:pStyle w:val="FootnoteText"/>
        <w:rPr>
          <w:rFonts w:ascii="Times New Roman" w:hAnsi="Times New Roman" w:cs="Times New Roman"/>
        </w:rPr>
      </w:pPr>
      <w:r w:rsidRPr="00D717BD">
        <w:rPr>
          <w:rStyle w:val="FootnoteReference"/>
          <w:rFonts w:ascii="Times New Roman" w:hAnsi="Times New Roman" w:cs="Times New Roman"/>
          <w:sz w:val="20"/>
        </w:rPr>
        <w:footnoteRef/>
      </w:r>
      <w:r w:rsidRPr="00D717BD">
        <w:rPr>
          <w:rFonts w:ascii="Times New Roman" w:hAnsi="Times New Roman" w:cs="Times New Roman"/>
          <w:sz w:val="20"/>
        </w:rPr>
        <w:t xml:space="preserve"> By “open” we mean that problem solving needs and knowledge flow both inside and outside the firm via interaction with multitudes of external actors who could be embedded in communities or participating in innovation platforms.</w:t>
      </w:r>
    </w:p>
  </w:footnote>
  <w:footnote w:id="2">
    <w:p w:rsidR="004F48A2" w:rsidRPr="00D717BD" w:rsidRDefault="004F48A2">
      <w:pPr>
        <w:pStyle w:val="FootnoteText"/>
        <w:rPr>
          <w:rFonts w:ascii="Times New Roman" w:hAnsi="Times New Roman" w:cs="Times New Roman"/>
          <w:sz w:val="20"/>
          <w:szCs w:val="20"/>
        </w:rPr>
      </w:pPr>
      <w:r w:rsidRPr="00D717BD">
        <w:rPr>
          <w:rStyle w:val="FootnoteReference"/>
          <w:rFonts w:ascii="Times New Roman" w:hAnsi="Times New Roman" w:cs="Times New Roman"/>
          <w:sz w:val="20"/>
          <w:szCs w:val="20"/>
        </w:rPr>
        <w:footnoteRef/>
      </w:r>
      <w:r w:rsidRPr="00D717BD">
        <w:rPr>
          <w:rFonts w:ascii="Times New Roman" w:hAnsi="Times New Roman" w:cs="Times New Roman"/>
          <w:sz w:val="20"/>
          <w:szCs w:val="20"/>
        </w:rPr>
        <w:t xml:space="preserve"> Markets feature many distributed actors that are working independently, in parallel and often in competition to solve innovation problems.  Communities, in contrast feature actors that are highly socialized and are working collectively on interdependent tasks to create solutions to innovation problems.</w:t>
      </w:r>
    </w:p>
  </w:footnote>
  <w:footnote w:id="3">
    <w:p w:rsidR="004F48A2" w:rsidRPr="00D717BD" w:rsidRDefault="004F48A2">
      <w:pPr>
        <w:pStyle w:val="FootnoteText"/>
        <w:rPr>
          <w:rFonts w:ascii="Times New Roman" w:hAnsi="Times New Roman" w:cs="Times New Roman"/>
        </w:rPr>
      </w:pPr>
      <w:r w:rsidRPr="00D717BD">
        <w:rPr>
          <w:rStyle w:val="FootnoteReference"/>
          <w:rFonts w:ascii="Times New Roman" w:hAnsi="Times New Roman" w:cs="Times New Roman"/>
          <w:sz w:val="20"/>
        </w:rPr>
        <w:footnoteRef/>
      </w:r>
      <w:r w:rsidRPr="00D717BD">
        <w:rPr>
          <w:rFonts w:ascii="Times New Roman" w:hAnsi="Times New Roman" w:cs="Times New Roman"/>
          <w:sz w:val="20"/>
        </w:rPr>
        <w:t xml:space="preserve"> http://www.apple.com/opensource/</w:t>
      </w:r>
    </w:p>
  </w:footnote>
  <w:footnote w:id="4">
    <w:p w:rsidR="004F48A2" w:rsidRPr="00D717BD" w:rsidRDefault="004F48A2">
      <w:pPr>
        <w:pStyle w:val="FootnoteText"/>
        <w:rPr>
          <w:rFonts w:ascii="Times New Roman" w:hAnsi="Times New Roman" w:cs="Times New Roman"/>
        </w:rPr>
      </w:pPr>
      <w:r w:rsidRPr="00D717BD">
        <w:rPr>
          <w:rStyle w:val="FootnoteReference"/>
          <w:rFonts w:ascii="Times New Roman" w:hAnsi="Times New Roman" w:cs="Times New Roman"/>
          <w:sz w:val="20"/>
        </w:rPr>
        <w:footnoteRef/>
      </w:r>
      <w:r w:rsidRPr="00D717BD">
        <w:rPr>
          <w:rFonts w:ascii="Times New Roman" w:hAnsi="Times New Roman" w:cs="Times New Roman"/>
          <w:sz w:val="20"/>
        </w:rPr>
        <w:t xml:space="preserve"> Gilson, Sabel and Scott (2009) provide an interesting perspective on Apple’s journey in manufacturing outsourcing by focusing on its decision to sell its logic board manufacturing plant to SCI combined with a parts purchase contract and a collaborative innovation agreement.</w:t>
      </w:r>
    </w:p>
  </w:footnote>
  <w:footnote w:id="5">
    <w:p w:rsidR="004F48A2" w:rsidRPr="00D717BD" w:rsidRDefault="004F48A2" w:rsidP="00E02AC9">
      <w:pPr>
        <w:pStyle w:val="FootnoteText"/>
        <w:rPr>
          <w:rFonts w:ascii="Times New Roman" w:hAnsi="Times New Roman" w:cs="Times New Roman"/>
          <w:sz w:val="20"/>
        </w:rPr>
      </w:pPr>
      <w:r w:rsidRPr="00D717BD">
        <w:rPr>
          <w:rStyle w:val="FootnoteReference"/>
          <w:rFonts w:ascii="Times New Roman" w:hAnsi="Times New Roman" w:cs="Times New Roman"/>
          <w:sz w:val="20"/>
        </w:rPr>
        <w:footnoteRef/>
      </w:r>
      <w:r w:rsidRPr="00D717BD">
        <w:rPr>
          <w:rFonts w:ascii="Times New Roman" w:hAnsi="Times New Roman" w:cs="Times New Roman"/>
          <w:sz w:val="20"/>
        </w:rPr>
        <w:t xml:space="preserve"> Note that in contrast to Figure 2, King and Lakhani (2012) do not explicitly concern themselves with task decomposition, instead they focus on the distribution of knowledge for both the generation and selection of innovations.</w:t>
      </w:r>
    </w:p>
    <w:p w:rsidR="004F48A2" w:rsidRDefault="004F48A2">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3C3D"/>
    <w:multiLevelType w:val="hybridMultilevel"/>
    <w:tmpl w:val="5DB2E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5C688D"/>
    <w:multiLevelType w:val="hybridMultilevel"/>
    <w:tmpl w:val="7784A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0106F5"/>
    <w:multiLevelType w:val="hybridMultilevel"/>
    <w:tmpl w:val="579A198A"/>
    <w:lvl w:ilvl="0" w:tplc="BD808F48">
      <w:start w:val="6"/>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8B1B11"/>
    <w:multiLevelType w:val="hybridMultilevel"/>
    <w:tmpl w:val="87F43E90"/>
    <w:lvl w:ilvl="0" w:tplc="3C0C10D2">
      <w:start w:val="6"/>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5D46FD"/>
    <w:multiLevelType w:val="hybridMultilevel"/>
    <w:tmpl w:val="3D822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E92BEF"/>
    <w:multiLevelType w:val="hybridMultilevel"/>
    <w:tmpl w:val="5A3E5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0006A5"/>
    <w:multiLevelType w:val="hybridMultilevel"/>
    <w:tmpl w:val="0F745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AC40BF"/>
    <w:multiLevelType w:val="hybridMultilevel"/>
    <w:tmpl w:val="5DB2E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0"/>
  </w:num>
  <w:num w:numId="5">
    <w:abstractNumId w:val="1"/>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2F3"/>
    <w:rsid w:val="00001609"/>
    <w:rsid w:val="00007CC2"/>
    <w:rsid w:val="00013C32"/>
    <w:rsid w:val="00014171"/>
    <w:rsid w:val="00015758"/>
    <w:rsid w:val="00020476"/>
    <w:rsid w:val="00023513"/>
    <w:rsid w:val="00030153"/>
    <w:rsid w:val="00032EC0"/>
    <w:rsid w:val="000336BC"/>
    <w:rsid w:val="000369E1"/>
    <w:rsid w:val="000418F7"/>
    <w:rsid w:val="00045097"/>
    <w:rsid w:val="00046558"/>
    <w:rsid w:val="00046A4F"/>
    <w:rsid w:val="00046BCA"/>
    <w:rsid w:val="00047FD3"/>
    <w:rsid w:val="00050285"/>
    <w:rsid w:val="00053BDB"/>
    <w:rsid w:val="00054673"/>
    <w:rsid w:val="0005638B"/>
    <w:rsid w:val="00057885"/>
    <w:rsid w:val="00063E0A"/>
    <w:rsid w:val="00064284"/>
    <w:rsid w:val="00064861"/>
    <w:rsid w:val="00065047"/>
    <w:rsid w:val="00065F9A"/>
    <w:rsid w:val="00072120"/>
    <w:rsid w:val="00073E1B"/>
    <w:rsid w:val="00076156"/>
    <w:rsid w:val="00077A95"/>
    <w:rsid w:val="000804D0"/>
    <w:rsid w:val="000812CE"/>
    <w:rsid w:val="00081AB3"/>
    <w:rsid w:val="00083248"/>
    <w:rsid w:val="0008351B"/>
    <w:rsid w:val="00090FAF"/>
    <w:rsid w:val="000916E4"/>
    <w:rsid w:val="000959C6"/>
    <w:rsid w:val="0009697E"/>
    <w:rsid w:val="000A1849"/>
    <w:rsid w:val="000A2A6D"/>
    <w:rsid w:val="000B28D8"/>
    <w:rsid w:val="000B2D47"/>
    <w:rsid w:val="000C0E46"/>
    <w:rsid w:val="000C3162"/>
    <w:rsid w:val="000C4A74"/>
    <w:rsid w:val="000C728E"/>
    <w:rsid w:val="000D0378"/>
    <w:rsid w:val="000D2526"/>
    <w:rsid w:val="000D2865"/>
    <w:rsid w:val="000D5C30"/>
    <w:rsid w:val="000D6CDA"/>
    <w:rsid w:val="000E4437"/>
    <w:rsid w:val="000E5026"/>
    <w:rsid w:val="000E544B"/>
    <w:rsid w:val="000F08C6"/>
    <w:rsid w:val="000F1846"/>
    <w:rsid w:val="000F2AD1"/>
    <w:rsid w:val="0010383D"/>
    <w:rsid w:val="001064A4"/>
    <w:rsid w:val="001106F9"/>
    <w:rsid w:val="001115D4"/>
    <w:rsid w:val="00112AD9"/>
    <w:rsid w:val="00116B4C"/>
    <w:rsid w:val="0011762F"/>
    <w:rsid w:val="00121E73"/>
    <w:rsid w:val="001234BD"/>
    <w:rsid w:val="00124AE4"/>
    <w:rsid w:val="00127E30"/>
    <w:rsid w:val="00130939"/>
    <w:rsid w:val="00133239"/>
    <w:rsid w:val="00133DD6"/>
    <w:rsid w:val="00134895"/>
    <w:rsid w:val="00135C2E"/>
    <w:rsid w:val="00140F42"/>
    <w:rsid w:val="00141770"/>
    <w:rsid w:val="001452FE"/>
    <w:rsid w:val="00147C26"/>
    <w:rsid w:val="001534DD"/>
    <w:rsid w:val="001573D3"/>
    <w:rsid w:val="00161501"/>
    <w:rsid w:val="001705FD"/>
    <w:rsid w:val="001707FF"/>
    <w:rsid w:val="001711B5"/>
    <w:rsid w:val="00171D9D"/>
    <w:rsid w:val="00173742"/>
    <w:rsid w:val="0017525F"/>
    <w:rsid w:val="001757B5"/>
    <w:rsid w:val="0017758E"/>
    <w:rsid w:val="00183194"/>
    <w:rsid w:val="00183C9A"/>
    <w:rsid w:val="0018448A"/>
    <w:rsid w:val="00186488"/>
    <w:rsid w:val="00192319"/>
    <w:rsid w:val="00192BB6"/>
    <w:rsid w:val="0019585A"/>
    <w:rsid w:val="001A1229"/>
    <w:rsid w:val="001A33E5"/>
    <w:rsid w:val="001A361B"/>
    <w:rsid w:val="001A7C2B"/>
    <w:rsid w:val="001A7E77"/>
    <w:rsid w:val="001B25E2"/>
    <w:rsid w:val="001B2741"/>
    <w:rsid w:val="001B4528"/>
    <w:rsid w:val="001B523A"/>
    <w:rsid w:val="001B5BDB"/>
    <w:rsid w:val="001B7E94"/>
    <w:rsid w:val="001C7078"/>
    <w:rsid w:val="001D4F2A"/>
    <w:rsid w:val="001D51C9"/>
    <w:rsid w:val="001D594C"/>
    <w:rsid w:val="001E2261"/>
    <w:rsid w:val="001E4899"/>
    <w:rsid w:val="001E788D"/>
    <w:rsid w:val="001E7BA8"/>
    <w:rsid w:val="001F0016"/>
    <w:rsid w:val="001F6E90"/>
    <w:rsid w:val="0020344A"/>
    <w:rsid w:val="00207A3F"/>
    <w:rsid w:val="00215A98"/>
    <w:rsid w:val="00221040"/>
    <w:rsid w:val="0022398C"/>
    <w:rsid w:val="0022443B"/>
    <w:rsid w:val="00227B1C"/>
    <w:rsid w:val="002337FF"/>
    <w:rsid w:val="00233E40"/>
    <w:rsid w:val="0023648D"/>
    <w:rsid w:val="0023699A"/>
    <w:rsid w:val="0023754F"/>
    <w:rsid w:val="00237EF9"/>
    <w:rsid w:val="00241CF0"/>
    <w:rsid w:val="00246534"/>
    <w:rsid w:val="00250023"/>
    <w:rsid w:val="00251841"/>
    <w:rsid w:val="00252B34"/>
    <w:rsid w:val="002546FF"/>
    <w:rsid w:val="002547AD"/>
    <w:rsid w:val="00254C2A"/>
    <w:rsid w:val="0025713C"/>
    <w:rsid w:val="002603D1"/>
    <w:rsid w:val="00264802"/>
    <w:rsid w:val="0027234D"/>
    <w:rsid w:val="00272703"/>
    <w:rsid w:val="002729B6"/>
    <w:rsid w:val="00273397"/>
    <w:rsid w:val="00273557"/>
    <w:rsid w:val="0027371A"/>
    <w:rsid w:val="0027734C"/>
    <w:rsid w:val="00282EFF"/>
    <w:rsid w:val="0028391D"/>
    <w:rsid w:val="002847A0"/>
    <w:rsid w:val="00290016"/>
    <w:rsid w:val="00290829"/>
    <w:rsid w:val="00293866"/>
    <w:rsid w:val="00293DBE"/>
    <w:rsid w:val="002A07AA"/>
    <w:rsid w:val="002A0F72"/>
    <w:rsid w:val="002A3AD7"/>
    <w:rsid w:val="002A3B00"/>
    <w:rsid w:val="002A4809"/>
    <w:rsid w:val="002A4B05"/>
    <w:rsid w:val="002A73D7"/>
    <w:rsid w:val="002A7ACD"/>
    <w:rsid w:val="002B227D"/>
    <w:rsid w:val="002B257D"/>
    <w:rsid w:val="002B3F6B"/>
    <w:rsid w:val="002B5ED8"/>
    <w:rsid w:val="002B749A"/>
    <w:rsid w:val="002B7795"/>
    <w:rsid w:val="002B7C74"/>
    <w:rsid w:val="002C54DF"/>
    <w:rsid w:val="002C67A5"/>
    <w:rsid w:val="002D1D65"/>
    <w:rsid w:val="002D1D72"/>
    <w:rsid w:val="002D2BF7"/>
    <w:rsid w:val="002D2CBF"/>
    <w:rsid w:val="002E0528"/>
    <w:rsid w:val="002E3A41"/>
    <w:rsid w:val="002E4F26"/>
    <w:rsid w:val="002E5900"/>
    <w:rsid w:val="002E648A"/>
    <w:rsid w:val="002E7E8A"/>
    <w:rsid w:val="002F0D95"/>
    <w:rsid w:val="002F19DE"/>
    <w:rsid w:val="002F267B"/>
    <w:rsid w:val="002F3E7B"/>
    <w:rsid w:val="002F40F5"/>
    <w:rsid w:val="002F42FC"/>
    <w:rsid w:val="002F4B6C"/>
    <w:rsid w:val="002F58C1"/>
    <w:rsid w:val="002F5CA7"/>
    <w:rsid w:val="002F76A7"/>
    <w:rsid w:val="002F7DA4"/>
    <w:rsid w:val="0030171F"/>
    <w:rsid w:val="00303903"/>
    <w:rsid w:val="00313C8E"/>
    <w:rsid w:val="003142C9"/>
    <w:rsid w:val="00314752"/>
    <w:rsid w:val="00321AAC"/>
    <w:rsid w:val="003250D4"/>
    <w:rsid w:val="00325A6A"/>
    <w:rsid w:val="00326BF0"/>
    <w:rsid w:val="0033180B"/>
    <w:rsid w:val="0033347A"/>
    <w:rsid w:val="00335425"/>
    <w:rsid w:val="003403B9"/>
    <w:rsid w:val="0034227D"/>
    <w:rsid w:val="00344BFB"/>
    <w:rsid w:val="00351F77"/>
    <w:rsid w:val="0035254C"/>
    <w:rsid w:val="00352E5C"/>
    <w:rsid w:val="00353B8E"/>
    <w:rsid w:val="00364135"/>
    <w:rsid w:val="003661B4"/>
    <w:rsid w:val="00367273"/>
    <w:rsid w:val="00373B94"/>
    <w:rsid w:val="00374ED8"/>
    <w:rsid w:val="003765CD"/>
    <w:rsid w:val="00376801"/>
    <w:rsid w:val="00380D5B"/>
    <w:rsid w:val="00392F96"/>
    <w:rsid w:val="003930FF"/>
    <w:rsid w:val="00393EBB"/>
    <w:rsid w:val="00395DC1"/>
    <w:rsid w:val="00396BD0"/>
    <w:rsid w:val="0039708A"/>
    <w:rsid w:val="00397E2D"/>
    <w:rsid w:val="003A0DE3"/>
    <w:rsid w:val="003A4067"/>
    <w:rsid w:val="003A477F"/>
    <w:rsid w:val="003B104A"/>
    <w:rsid w:val="003B5008"/>
    <w:rsid w:val="003C101E"/>
    <w:rsid w:val="003C1CD3"/>
    <w:rsid w:val="003C2E25"/>
    <w:rsid w:val="003C3B2B"/>
    <w:rsid w:val="003C3DD4"/>
    <w:rsid w:val="003C598E"/>
    <w:rsid w:val="003C6AED"/>
    <w:rsid w:val="003C7987"/>
    <w:rsid w:val="003D03E4"/>
    <w:rsid w:val="003D0F2E"/>
    <w:rsid w:val="003D12E5"/>
    <w:rsid w:val="003D34FF"/>
    <w:rsid w:val="003D41B1"/>
    <w:rsid w:val="003D5E71"/>
    <w:rsid w:val="003D6CC4"/>
    <w:rsid w:val="003E0D7F"/>
    <w:rsid w:val="003E0E15"/>
    <w:rsid w:val="003E1DFD"/>
    <w:rsid w:val="003F25F3"/>
    <w:rsid w:val="003F329E"/>
    <w:rsid w:val="003F4093"/>
    <w:rsid w:val="003F4C79"/>
    <w:rsid w:val="003F4EA0"/>
    <w:rsid w:val="003F54E1"/>
    <w:rsid w:val="003F5F34"/>
    <w:rsid w:val="00402082"/>
    <w:rsid w:val="00403893"/>
    <w:rsid w:val="00405139"/>
    <w:rsid w:val="00405C95"/>
    <w:rsid w:val="00407687"/>
    <w:rsid w:val="00410122"/>
    <w:rsid w:val="004137AC"/>
    <w:rsid w:val="004137B1"/>
    <w:rsid w:val="00415D91"/>
    <w:rsid w:val="00422ADF"/>
    <w:rsid w:val="004235D8"/>
    <w:rsid w:val="00424366"/>
    <w:rsid w:val="00426EE3"/>
    <w:rsid w:val="00426F04"/>
    <w:rsid w:val="00427799"/>
    <w:rsid w:val="0043172A"/>
    <w:rsid w:val="0043362D"/>
    <w:rsid w:val="004361AA"/>
    <w:rsid w:val="004421FF"/>
    <w:rsid w:val="004427BB"/>
    <w:rsid w:val="00442990"/>
    <w:rsid w:val="00444B9D"/>
    <w:rsid w:val="00447360"/>
    <w:rsid w:val="00447EEF"/>
    <w:rsid w:val="00454B11"/>
    <w:rsid w:val="00454E33"/>
    <w:rsid w:val="00455AFC"/>
    <w:rsid w:val="00457C73"/>
    <w:rsid w:val="004613B1"/>
    <w:rsid w:val="00465BDA"/>
    <w:rsid w:val="004676A0"/>
    <w:rsid w:val="00470F28"/>
    <w:rsid w:val="00474766"/>
    <w:rsid w:val="00477567"/>
    <w:rsid w:val="00477A7B"/>
    <w:rsid w:val="00485AFD"/>
    <w:rsid w:val="004862F6"/>
    <w:rsid w:val="0048637B"/>
    <w:rsid w:val="00494873"/>
    <w:rsid w:val="0049506B"/>
    <w:rsid w:val="004A0CED"/>
    <w:rsid w:val="004A175E"/>
    <w:rsid w:val="004A3470"/>
    <w:rsid w:val="004A647C"/>
    <w:rsid w:val="004A705A"/>
    <w:rsid w:val="004B1E3E"/>
    <w:rsid w:val="004B4DB4"/>
    <w:rsid w:val="004C0C7C"/>
    <w:rsid w:val="004C2629"/>
    <w:rsid w:val="004C5350"/>
    <w:rsid w:val="004C5BFF"/>
    <w:rsid w:val="004D3BF7"/>
    <w:rsid w:val="004D7922"/>
    <w:rsid w:val="004E1300"/>
    <w:rsid w:val="004E5CC1"/>
    <w:rsid w:val="004F369A"/>
    <w:rsid w:val="004F48A2"/>
    <w:rsid w:val="004F7A7A"/>
    <w:rsid w:val="005011BF"/>
    <w:rsid w:val="00510575"/>
    <w:rsid w:val="0051101C"/>
    <w:rsid w:val="005148F1"/>
    <w:rsid w:val="00516978"/>
    <w:rsid w:val="00517540"/>
    <w:rsid w:val="00520338"/>
    <w:rsid w:val="005212FD"/>
    <w:rsid w:val="00522954"/>
    <w:rsid w:val="005268FC"/>
    <w:rsid w:val="00531872"/>
    <w:rsid w:val="005343B8"/>
    <w:rsid w:val="00534909"/>
    <w:rsid w:val="00534CCE"/>
    <w:rsid w:val="0053617E"/>
    <w:rsid w:val="00540258"/>
    <w:rsid w:val="00540EE2"/>
    <w:rsid w:val="00541A15"/>
    <w:rsid w:val="0054494B"/>
    <w:rsid w:val="00545797"/>
    <w:rsid w:val="005500D5"/>
    <w:rsid w:val="005542CF"/>
    <w:rsid w:val="00554A6C"/>
    <w:rsid w:val="00556C72"/>
    <w:rsid w:val="00557698"/>
    <w:rsid w:val="00561276"/>
    <w:rsid w:val="00563E8C"/>
    <w:rsid w:val="00564D1D"/>
    <w:rsid w:val="0056573D"/>
    <w:rsid w:val="00567484"/>
    <w:rsid w:val="00570DB8"/>
    <w:rsid w:val="00571AC9"/>
    <w:rsid w:val="00572555"/>
    <w:rsid w:val="0058058D"/>
    <w:rsid w:val="00580863"/>
    <w:rsid w:val="00580E0D"/>
    <w:rsid w:val="005814A3"/>
    <w:rsid w:val="00581B96"/>
    <w:rsid w:val="00583948"/>
    <w:rsid w:val="00586A03"/>
    <w:rsid w:val="00586C4C"/>
    <w:rsid w:val="00592597"/>
    <w:rsid w:val="00594C60"/>
    <w:rsid w:val="00595E84"/>
    <w:rsid w:val="005960B3"/>
    <w:rsid w:val="005965C2"/>
    <w:rsid w:val="00597776"/>
    <w:rsid w:val="005A271D"/>
    <w:rsid w:val="005A320F"/>
    <w:rsid w:val="005A5959"/>
    <w:rsid w:val="005B10A5"/>
    <w:rsid w:val="005B2925"/>
    <w:rsid w:val="005B66D8"/>
    <w:rsid w:val="005C28D8"/>
    <w:rsid w:val="005C4998"/>
    <w:rsid w:val="005C4AF8"/>
    <w:rsid w:val="005C66DE"/>
    <w:rsid w:val="005C683F"/>
    <w:rsid w:val="005C704A"/>
    <w:rsid w:val="005D01D4"/>
    <w:rsid w:val="005D02D3"/>
    <w:rsid w:val="005D04F6"/>
    <w:rsid w:val="005D0647"/>
    <w:rsid w:val="005D57E9"/>
    <w:rsid w:val="005E28C4"/>
    <w:rsid w:val="005E3DEB"/>
    <w:rsid w:val="005E4199"/>
    <w:rsid w:val="005E4CFD"/>
    <w:rsid w:val="005E641A"/>
    <w:rsid w:val="005E772B"/>
    <w:rsid w:val="005F0087"/>
    <w:rsid w:val="005F0331"/>
    <w:rsid w:val="005F2B50"/>
    <w:rsid w:val="005F541A"/>
    <w:rsid w:val="005F7EF2"/>
    <w:rsid w:val="00601FF3"/>
    <w:rsid w:val="00610B84"/>
    <w:rsid w:val="00610B9D"/>
    <w:rsid w:val="00623EF4"/>
    <w:rsid w:val="00624ACF"/>
    <w:rsid w:val="006253C4"/>
    <w:rsid w:val="0062541F"/>
    <w:rsid w:val="006304EB"/>
    <w:rsid w:val="006313A3"/>
    <w:rsid w:val="00632EAC"/>
    <w:rsid w:val="006364A1"/>
    <w:rsid w:val="0064002E"/>
    <w:rsid w:val="006420A1"/>
    <w:rsid w:val="0064333E"/>
    <w:rsid w:val="00647C45"/>
    <w:rsid w:val="00647CB9"/>
    <w:rsid w:val="00651015"/>
    <w:rsid w:val="00651D0B"/>
    <w:rsid w:val="00653619"/>
    <w:rsid w:val="00654EAF"/>
    <w:rsid w:val="00655F07"/>
    <w:rsid w:val="00660FA6"/>
    <w:rsid w:val="006641BC"/>
    <w:rsid w:val="0066504D"/>
    <w:rsid w:val="00671695"/>
    <w:rsid w:val="00672B30"/>
    <w:rsid w:val="00675CC4"/>
    <w:rsid w:val="006813B8"/>
    <w:rsid w:val="00683F8A"/>
    <w:rsid w:val="0068432E"/>
    <w:rsid w:val="00685066"/>
    <w:rsid w:val="006862A8"/>
    <w:rsid w:val="0068674D"/>
    <w:rsid w:val="00687109"/>
    <w:rsid w:val="0069131D"/>
    <w:rsid w:val="006925A8"/>
    <w:rsid w:val="00696E52"/>
    <w:rsid w:val="006A4C78"/>
    <w:rsid w:val="006B0F37"/>
    <w:rsid w:val="006B5B67"/>
    <w:rsid w:val="006B6A7E"/>
    <w:rsid w:val="006B6BAB"/>
    <w:rsid w:val="006B6F12"/>
    <w:rsid w:val="006C29FA"/>
    <w:rsid w:val="006C7BAF"/>
    <w:rsid w:val="006D3A94"/>
    <w:rsid w:val="006D4F55"/>
    <w:rsid w:val="006D4F84"/>
    <w:rsid w:val="006D63A5"/>
    <w:rsid w:val="006E0B96"/>
    <w:rsid w:val="006E5380"/>
    <w:rsid w:val="006F5606"/>
    <w:rsid w:val="006F6BE9"/>
    <w:rsid w:val="007008D2"/>
    <w:rsid w:val="00700923"/>
    <w:rsid w:val="007026BF"/>
    <w:rsid w:val="00702702"/>
    <w:rsid w:val="00703334"/>
    <w:rsid w:val="0070634B"/>
    <w:rsid w:val="00711E3E"/>
    <w:rsid w:val="00714CD4"/>
    <w:rsid w:val="00716504"/>
    <w:rsid w:val="00721410"/>
    <w:rsid w:val="0072696F"/>
    <w:rsid w:val="00730A2A"/>
    <w:rsid w:val="00731071"/>
    <w:rsid w:val="00731993"/>
    <w:rsid w:val="0073210F"/>
    <w:rsid w:val="007324D1"/>
    <w:rsid w:val="007326A9"/>
    <w:rsid w:val="0073337D"/>
    <w:rsid w:val="00733536"/>
    <w:rsid w:val="00735C14"/>
    <w:rsid w:val="00742F8B"/>
    <w:rsid w:val="0074773D"/>
    <w:rsid w:val="007548C6"/>
    <w:rsid w:val="00757ED6"/>
    <w:rsid w:val="00760C44"/>
    <w:rsid w:val="00761708"/>
    <w:rsid w:val="00761CFA"/>
    <w:rsid w:val="007620C7"/>
    <w:rsid w:val="00762B2C"/>
    <w:rsid w:val="007646D6"/>
    <w:rsid w:val="00764D27"/>
    <w:rsid w:val="007700F3"/>
    <w:rsid w:val="00773DC1"/>
    <w:rsid w:val="00774D22"/>
    <w:rsid w:val="00775DFC"/>
    <w:rsid w:val="00776191"/>
    <w:rsid w:val="00776B05"/>
    <w:rsid w:val="00786228"/>
    <w:rsid w:val="00786A0D"/>
    <w:rsid w:val="00786BFC"/>
    <w:rsid w:val="00786DF3"/>
    <w:rsid w:val="00790A9C"/>
    <w:rsid w:val="00792282"/>
    <w:rsid w:val="00792B66"/>
    <w:rsid w:val="007943A7"/>
    <w:rsid w:val="007948C9"/>
    <w:rsid w:val="00797423"/>
    <w:rsid w:val="007977BA"/>
    <w:rsid w:val="007A5692"/>
    <w:rsid w:val="007B0550"/>
    <w:rsid w:val="007B084A"/>
    <w:rsid w:val="007B1570"/>
    <w:rsid w:val="007B1D58"/>
    <w:rsid w:val="007B4E2C"/>
    <w:rsid w:val="007C4016"/>
    <w:rsid w:val="007C42FA"/>
    <w:rsid w:val="007C7626"/>
    <w:rsid w:val="007C7B55"/>
    <w:rsid w:val="007D0583"/>
    <w:rsid w:val="007D2B57"/>
    <w:rsid w:val="007D47FD"/>
    <w:rsid w:val="007D53CC"/>
    <w:rsid w:val="007D66F8"/>
    <w:rsid w:val="007E0704"/>
    <w:rsid w:val="007E1EFE"/>
    <w:rsid w:val="007E3D96"/>
    <w:rsid w:val="007E4EFA"/>
    <w:rsid w:val="007E6702"/>
    <w:rsid w:val="007E7797"/>
    <w:rsid w:val="007F0ED8"/>
    <w:rsid w:val="007F1DD3"/>
    <w:rsid w:val="007F3088"/>
    <w:rsid w:val="007F7955"/>
    <w:rsid w:val="008002FC"/>
    <w:rsid w:val="00802DBA"/>
    <w:rsid w:val="00802FBF"/>
    <w:rsid w:val="00803E0E"/>
    <w:rsid w:val="0080476A"/>
    <w:rsid w:val="00805555"/>
    <w:rsid w:val="00807215"/>
    <w:rsid w:val="008123D7"/>
    <w:rsid w:val="00812FE5"/>
    <w:rsid w:val="00815FA8"/>
    <w:rsid w:val="00816051"/>
    <w:rsid w:val="008162FF"/>
    <w:rsid w:val="00816D72"/>
    <w:rsid w:val="008206CB"/>
    <w:rsid w:val="00820E23"/>
    <w:rsid w:val="00821345"/>
    <w:rsid w:val="00824064"/>
    <w:rsid w:val="008270C3"/>
    <w:rsid w:val="00830116"/>
    <w:rsid w:val="00832302"/>
    <w:rsid w:val="00833E79"/>
    <w:rsid w:val="00834691"/>
    <w:rsid w:val="008377FF"/>
    <w:rsid w:val="00843370"/>
    <w:rsid w:val="008438E6"/>
    <w:rsid w:val="0084469C"/>
    <w:rsid w:val="008451BB"/>
    <w:rsid w:val="00846C1A"/>
    <w:rsid w:val="00854D39"/>
    <w:rsid w:val="00856244"/>
    <w:rsid w:val="00860994"/>
    <w:rsid w:val="008644D4"/>
    <w:rsid w:val="0087347F"/>
    <w:rsid w:val="008745EF"/>
    <w:rsid w:val="00877E15"/>
    <w:rsid w:val="008804EB"/>
    <w:rsid w:val="008804F6"/>
    <w:rsid w:val="00880D2F"/>
    <w:rsid w:val="0088297B"/>
    <w:rsid w:val="008835E8"/>
    <w:rsid w:val="008843C3"/>
    <w:rsid w:val="00886845"/>
    <w:rsid w:val="00886B39"/>
    <w:rsid w:val="00890434"/>
    <w:rsid w:val="00890BDF"/>
    <w:rsid w:val="00891DD0"/>
    <w:rsid w:val="00892224"/>
    <w:rsid w:val="0089232E"/>
    <w:rsid w:val="00894451"/>
    <w:rsid w:val="008A09CE"/>
    <w:rsid w:val="008A0A9C"/>
    <w:rsid w:val="008A4E94"/>
    <w:rsid w:val="008A693E"/>
    <w:rsid w:val="008B14C0"/>
    <w:rsid w:val="008B3DC1"/>
    <w:rsid w:val="008B4596"/>
    <w:rsid w:val="008B4D2A"/>
    <w:rsid w:val="008B5914"/>
    <w:rsid w:val="008C1080"/>
    <w:rsid w:val="008C6222"/>
    <w:rsid w:val="008C7E98"/>
    <w:rsid w:val="008D1979"/>
    <w:rsid w:val="008D4272"/>
    <w:rsid w:val="008D643C"/>
    <w:rsid w:val="008E0EC3"/>
    <w:rsid w:val="008E238D"/>
    <w:rsid w:val="008E5FEE"/>
    <w:rsid w:val="008E6CF1"/>
    <w:rsid w:val="008E719E"/>
    <w:rsid w:val="008E7751"/>
    <w:rsid w:val="008F165C"/>
    <w:rsid w:val="008F6DFF"/>
    <w:rsid w:val="008F760B"/>
    <w:rsid w:val="0090105A"/>
    <w:rsid w:val="009035D4"/>
    <w:rsid w:val="009043C7"/>
    <w:rsid w:val="0090516F"/>
    <w:rsid w:val="00905B59"/>
    <w:rsid w:val="00906C97"/>
    <w:rsid w:val="00910BC8"/>
    <w:rsid w:val="00915A2C"/>
    <w:rsid w:val="0091603E"/>
    <w:rsid w:val="00917C6B"/>
    <w:rsid w:val="00920FD0"/>
    <w:rsid w:val="0092560C"/>
    <w:rsid w:val="00926CE2"/>
    <w:rsid w:val="00926CFB"/>
    <w:rsid w:val="00936ABD"/>
    <w:rsid w:val="00936B72"/>
    <w:rsid w:val="00937F5F"/>
    <w:rsid w:val="009425F6"/>
    <w:rsid w:val="00943AB5"/>
    <w:rsid w:val="00944D9B"/>
    <w:rsid w:val="009476B2"/>
    <w:rsid w:val="00951927"/>
    <w:rsid w:val="009536E6"/>
    <w:rsid w:val="0095608E"/>
    <w:rsid w:val="00964D49"/>
    <w:rsid w:val="00964FF0"/>
    <w:rsid w:val="00965131"/>
    <w:rsid w:val="0096627E"/>
    <w:rsid w:val="0096695A"/>
    <w:rsid w:val="00966D66"/>
    <w:rsid w:val="00971409"/>
    <w:rsid w:val="00973B21"/>
    <w:rsid w:val="009744A2"/>
    <w:rsid w:val="00976F37"/>
    <w:rsid w:val="00982C48"/>
    <w:rsid w:val="00985C77"/>
    <w:rsid w:val="009912E7"/>
    <w:rsid w:val="00994D93"/>
    <w:rsid w:val="009A3CB1"/>
    <w:rsid w:val="009A3DAC"/>
    <w:rsid w:val="009B2847"/>
    <w:rsid w:val="009B4C62"/>
    <w:rsid w:val="009C2B7C"/>
    <w:rsid w:val="009C59E4"/>
    <w:rsid w:val="009C6093"/>
    <w:rsid w:val="009C71C3"/>
    <w:rsid w:val="009D0418"/>
    <w:rsid w:val="009D2E07"/>
    <w:rsid w:val="009E025C"/>
    <w:rsid w:val="009E09FB"/>
    <w:rsid w:val="009E3259"/>
    <w:rsid w:val="009E3669"/>
    <w:rsid w:val="009E5E71"/>
    <w:rsid w:val="009E7C96"/>
    <w:rsid w:val="009F0666"/>
    <w:rsid w:val="009F0787"/>
    <w:rsid w:val="009F3A28"/>
    <w:rsid w:val="009F4C35"/>
    <w:rsid w:val="009F60CC"/>
    <w:rsid w:val="009F6A1F"/>
    <w:rsid w:val="00A00E75"/>
    <w:rsid w:val="00A050DA"/>
    <w:rsid w:val="00A12A88"/>
    <w:rsid w:val="00A14AF2"/>
    <w:rsid w:val="00A17EF7"/>
    <w:rsid w:val="00A23C7F"/>
    <w:rsid w:val="00A23DC1"/>
    <w:rsid w:val="00A247BD"/>
    <w:rsid w:val="00A257DA"/>
    <w:rsid w:val="00A31D81"/>
    <w:rsid w:val="00A36B87"/>
    <w:rsid w:val="00A3706E"/>
    <w:rsid w:val="00A409EE"/>
    <w:rsid w:val="00A434E2"/>
    <w:rsid w:val="00A47BB0"/>
    <w:rsid w:val="00A5006D"/>
    <w:rsid w:val="00A52CAD"/>
    <w:rsid w:val="00A5308B"/>
    <w:rsid w:val="00A532A0"/>
    <w:rsid w:val="00A574D1"/>
    <w:rsid w:val="00A608C3"/>
    <w:rsid w:val="00A60C3C"/>
    <w:rsid w:val="00A615BD"/>
    <w:rsid w:val="00A62F68"/>
    <w:rsid w:val="00A65B18"/>
    <w:rsid w:val="00A678BB"/>
    <w:rsid w:val="00A74423"/>
    <w:rsid w:val="00A74F14"/>
    <w:rsid w:val="00A7629B"/>
    <w:rsid w:val="00A80817"/>
    <w:rsid w:val="00A81223"/>
    <w:rsid w:val="00A82CCA"/>
    <w:rsid w:val="00A831F4"/>
    <w:rsid w:val="00A848FF"/>
    <w:rsid w:val="00A855E8"/>
    <w:rsid w:val="00A907FC"/>
    <w:rsid w:val="00A90BD7"/>
    <w:rsid w:val="00A91836"/>
    <w:rsid w:val="00A931D6"/>
    <w:rsid w:val="00A940BA"/>
    <w:rsid w:val="00A96CC8"/>
    <w:rsid w:val="00A97C90"/>
    <w:rsid w:val="00AA11F1"/>
    <w:rsid w:val="00AA19E1"/>
    <w:rsid w:val="00AB1D5F"/>
    <w:rsid w:val="00AB5207"/>
    <w:rsid w:val="00AB5289"/>
    <w:rsid w:val="00AB6AD0"/>
    <w:rsid w:val="00AB799A"/>
    <w:rsid w:val="00AC1761"/>
    <w:rsid w:val="00AC4A5E"/>
    <w:rsid w:val="00AC4ED6"/>
    <w:rsid w:val="00AC529D"/>
    <w:rsid w:val="00AC586E"/>
    <w:rsid w:val="00AD2B51"/>
    <w:rsid w:val="00AD636B"/>
    <w:rsid w:val="00AE0FD7"/>
    <w:rsid w:val="00AE196A"/>
    <w:rsid w:val="00AE336C"/>
    <w:rsid w:val="00AE47BA"/>
    <w:rsid w:val="00AE592D"/>
    <w:rsid w:val="00AF020E"/>
    <w:rsid w:val="00AF1309"/>
    <w:rsid w:val="00AF2610"/>
    <w:rsid w:val="00AF3F1A"/>
    <w:rsid w:val="00AF4820"/>
    <w:rsid w:val="00AF7E8E"/>
    <w:rsid w:val="00B062DB"/>
    <w:rsid w:val="00B07235"/>
    <w:rsid w:val="00B12E0E"/>
    <w:rsid w:val="00B15D95"/>
    <w:rsid w:val="00B15EC4"/>
    <w:rsid w:val="00B2003F"/>
    <w:rsid w:val="00B21E2F"/>
    <w:rsid w:val="00B23809"/>
    <w:rsid w:val="00B2384E"/>
    <w:rsid w:val="00B363D8"/>
    <w:rsid w:val="00B40181"/>
    <w:rsid w:val="00B44920"/>
    <w:rsid w:val="00B516A4"/>
    <w:rsid w:val="00B51D7B"/>
    <w:rsid w:val="00B5750E"/>
    <w:rsid w:val="00B61160"/>
    <w:rsid w:val="00B61DB7"/>
    <w:rsid w:val="00B65B64"/>
    <w:rsid w:val="00B65E5A"/>
    <w:rsid w:val="00B66926"/>
    <w:rsid w:val="00B67BFB"/>
    <w:rsid w:val="00B71896"/>
    <w:rsid w:val="00B74114"/>
    <w:rsid w:val="00B74967"/>
    <w:rsid w:val="00B75D4F"/>
    <w:rsid w:val="00B77560"/>
    <w:rsid w:val="00B80812"/>
    <w:rsid w:val="00B81086"/>
    <w:rsid w:val="00B8627B"/>
    <w:rsid w:val="00B905CD"/>
    <w:rsid w:val="00B9153E"/>
    <w:rsid w:val="00B921EE"/>
    <w:rsid w:val="00B94744"/>
    <w:rsid w:val="00B96C6C"/>
    <w:rsid w:val="00BA03DC"/>
    <w:rsid w:val="00BA1827"/>
    <w:rsid w:val="00BA4F35"/>
    <w:rsid w:val="00BA5C7B"/>
    <w:rsid w:val="00BA6453"/>
    <w:rsid w:val="00BC71AC"/>
    <w:rsid w:val="00BD1837"/>
    <w:rsid w:val="00BD2F8D"/>
    <w:rsid w:val="00BD55D7"/>
    <w:rsid w:val="00BD7D94"/>
    <w:rsid w:val="00BE0AFE"/>
    <w:rsid w:val="00BE1EA2"/>
    <w:rsid w:val="00BE2EFE"/>
    <w:rsid w:val="00BE344E"/>
    <w:rsid w:val="00BE4D60"/>
    <w:rsid w:val="00BE7455"/>
    <w:rsid w:val="00BF1692"/>
    <w:rsid w:val="00BF1D0A"/>
    <w:rsid w:val="00BF4D22"/>
    <w:rsid w:val="00BF7051"/>
    <w:rsid w:val="00BF7782"/>
    <w:rsid w:val="00C0087B"/>
    <w:rsid w:val="00C04806"/>
    <w:rsid w:val="00C04D70"/>
    <w:rsid w:val="00C065A2"/>
    <w:rsid w:val="00C0689D"/>
    <w:rsid w:val="00C11B1E"/>
    <w:rsid w:val="00C12BA9"/>
    <w:rsid w:val="00C14951"/>
    <w:rsid w:val="00C16EDB"/>
    <w:rsid w:val="00C204EA"/>
    <w:rsid w:val="00C20B0B"/>
    <w:rsid w:val="00C212F6"/>
    <w:rsid w:val="00C22FC5"/>
    <w:rsid w:val="00C248BF"/>
    <w:rsid w:val="00C26666"/>
    <w:rsid w:val="00C334B2"/>
    <w:rsid w:val="00C36573"/>
    <w:rsid w:val="00C4051B"/>
    <w:rsid w:val="00C448B7"/>
    <w:rsid w:val="00C474EE"/>
    <w:rsid w:val="00C5089F"/>
    <w:rsid w:val="00C50A9C"/>
    <w:rsid w:val="00C520CC"/>
    <w:rsid w:val="00C52974"/>
    <w:rsid w:val="00C57BF5"/>
    <w:rsid w:val="00C63456"/>
    <w:rsid w:val="00C63B57"/>
    <w:rsid w:val="00C64AF9"/>
    <w:rsid w:val="00C67A05"/>
    <w:rsid w:val="00C70C08"/>
    <w:rsid w:val="00C71860"/>
    <w:rsid w:val="00C7649A"/>
    <w:rsid w:val="00C7673B"/>
    <w:rsid w:val="00C81A17"/>
    <w:rsid w:val="00C82824"/>
    <w:rsid w:val="00C871EC"/>
    <w:rsid w:val="00C87BDD"/>
    <w:rsid w:val="00C9459C"/>
    <w:rsid w:val="00C957FE"/>
    <w:rsid w:val="00C95904"/>
    <w:rsid w:val="00CA007D"/>
    <w:rsid w:val="00CA0329"/>
    <w:rsid w:val="00CA0690"/>
    <w:rsid w:val="00CA1D23"/>
    <w:rsid w:val="00CA1FE9"/>
    <w:rsid w:val="00CA4C85"/>
    <w:rsid w:val="00CB0CC0"/>
    <w:rsid w:val="00CB2C44"/>
    <w:rsid w:val="00CB59AB"/>
    <w:rsid w:val="00CB5D00"/>
    <w:rsid w:val="00CB65EA"/>
    <w:rsid w:val="00CB6A96"/>
    <w:rsid w:val="00CB6B4F"/>
    <w:rsid w:val="00CC0B2E"/>
    <w:rsid w:val="00CC0F80"/>
    <w:rsid w:val="00CC1FA9"/>
    <w:rsid w:val="00CC4C6D"/>
    <w:rsid w:val="00CC6AF3"/>
    <w:rsid w:val="00CD092F"/>
    <w:rsid w:val="00CD4B51"/>
    <w:rsid w:val="00CD675C"/>
    <w:rsid w:val="00CD688A"/>
    <w:rsid w:val="00CD7E43"/>
    <w:rsid w:val="00CE1464"/>
    <w:rsid w:val="00CE14E2"/>
    <w:rsid w:val="00CE202B"/>
    <w:rsid w:val="00CE38F2"/>
    <w:rsid w:val="00CE6176"/>
    <w:rsid w:val="00CF02C6"/>
    <w:rsid w:val="00D012F4"/>
    <w:rsid w:val="00D03D13"/>
    <w:rsid w:val="00D05C21"/>
    <w:rsid w:val="00D078AE"/>
    <w:rsid w:val="00D12699"/>
    <w:rsid w:val="00D13CC5"/>
    <w:rsid w:val="00D21CD5"/>
    <w:rsid w:val="00D23304"/>
    <w:rsid w:val="00D24EAD"/>
    <w:rsid w:val="00D24EB6"/>
    <w:rsid w:val="00D25DD7"/>
    <w:rsid w:val="00D30E57"/>
    <w:rsid w:val="00D3124C"/>
    <w:rsid w:val="00D31C8F"/>
    <w:rsid w:val="00D33E87"/>
    <w:rsid w:val="00D34B81"/>
    <w:rsid w:val="00D42F84"/>
    <w:rsid w:val="00D4561E"/>
    <w:rsid w:val="00D46781"/>
    <w:rsid w:val="00D46B76"/>
    <w:rsid w:val="00D50639"/>
    <w:rsid w:val="00D51984"/>
    <w:rsid w:val="00D54975"/>
    <w:rsid w:val="00D562F3"/>
    <w:rsid w:val="00D56574"/>
    <w:rsid w:val="00D568A0"/>
    <w:rsid w:val="00D605C0"/>
    <w:rsid w:val="00D60EA7"/>
    <w:rsid w:val="00D60F37"/>
    <w:rsid w:val="00D6101A"/>
    <w:rsid w:val="00D62514"/>
    <w:rsid w:val="00D64752"/>
    <w:rsid w:val="00D64CDA"/>
    <w:rsid w:val="00D65779"/>
    <w:rsid w:val="00D65F1B"/>
    <w:rsid w:val="00D6612B"/>
    <w:rsid w:val="00D703DD"/>
    <w:rsid w:val="00D717BD"/>
    <w:rsid w:val="00D75AE1"/>
    <w:rsid w:val="00D75D8E"/>
    <w:rsid w:val="00D85600"/>
    <w:rsid w:val="00D97874"/>
    <w:rsid w:val="00D97E71"/>
    <w:rsid w:val="00DA0387"/>
    <w:rsid w:val="00DA03FE"/>
    <w:rsid w:val="00DA1BAA"/>
    <w:rsid w:val="00DA27C6"/>
    <w:rsid w:val="00DB0232"/>
    <w:rsid w:val="00DB07F1"/>
    <w:rsid w:val="00DB6B3C"/>
    <w:rsid w:val="00DB76AE"/>
    <w:rsid w:val="00DC15CD"/>
    <w:rsid w:val="00DC2508"/>
    <w:rsid w:val="00DC4320"/>
    <w:rsid w:val="00DD4234"/>
    <w:rsid w:val="00DD62ED"/>
    <w:rsid w:val="00DD7007"/>
    <w:rsid w:val="00DE12C6"/>
    <w:rsid w:val="00DE13DC"/>
    <w:rsid w:val="00DE19D4"/>
    <w:rsid w:val="00DE2536"/>
    <w:rsid w:val="00DE3A74"/>
    <w:rsid w:val="00DE4689"/>
    <w:rsid w:val="00DE6A12"/>
    <w:rsid w:val="00DE722D"/>
    <w:rsid w:val="00DF25DB"/>
    <w:rsid w:val="00DF3ABD"/>
    <w:rsid w:val="00DF3D9D"/>
    <w:rsid w:val="00DF4A69"/>
    <w:rsid w:val="00DF4D1F"/>
    <w:rsid w:val="00E01F3C"/>
    <w:rsid w:val="00E02AC9"/>
    <w:rsid w:val="00E05776"/>
    <w:rsid w:val="00E05F85"/>
    <w:rsid w:val="00E150F1"/>
    <w:rsid w:val="00E169BC"/>
    <w:rsid w:val="00E17886"/>
    <w:rsid w:val="00E2119F"/>
    <w:rsid w:val="00E25D30"/>
    <w:rsid w:val="00E2729C"/>
    <w:rsid w:val="00E30854"/>
    <w:rsid w:val="00E32010"/>
    <w:rsid w:val="00E3335B"/>
    <w:rsid w:val="00E334E5"/>
    <w:rsid w:val="00E34D7C"/>
    <w:rsid w:val="00E37914"/>
    <w:rsid w:val="00E40E14"/>
    <w:rsid w:val="00E45705"/>
    <w:rsid w:val="00E52C53"/>
    <w:rsid w:val="00E55B3B"/>
    <w:rsid w:val="00E6035D"/>
    <w:rsid w:val="00E60D69"/>
    <w:rsid w:val="00E64AFA"/>
    <w:rsid w:val="00E66728"/>
    <w:rsid w:val="00E70969"/>
    <w:rsid w:val="00E7173C"/>
    <w:rsid w:val="00E72A3C"/>
    <w:rsid w:val="00E745B0"/>
    <w:rsid w:val="00E74E31"/>
    <w:rsid w:val="00E75869"/>
    <w:rsid w:val="00E75A79"/>
    <w:rsid w:val="00E85642"/>
    <w:rsid w:val="00E85AD1"/>
    <w:rsid w:val="00E85C95"/>
    <w:rsid w:val="00E87358"/>
    <w:rsid w:val="00E90BC3"/>
    <w:rsid w:val="00E92647"/>
    <w:rsid w:val="00EA1B90"/>
    <w:rsid w:val="00EA3082"/>
    <w:rsid w:val="00EA45B3"/>
    <w:rsid w:val="00EB115D"/>
    <w:rsid w:val="00EB2652"/>
    <w:rsid w:val="00EB786E"/>
    <w:rsid w:val="00EC40A3"/>
    <w:rsid w:val="00EC4B0A"/>
    <w:rsid w:val="00EC4EC8"/>
    <w:rsid w:val="00EC61A5"/>
    <w:rsid w:val="00EC7AD4"/>
    <w:rsid w:val="00ED51D3"/>
    <w:rsid w:val="00ED591D"/>
    <w:rsid w:val="00ED685A"/>
    <w:rsid w:val="00ED7207"/>
    <w:rsid w:val="00ED77B6"/>
    <w:rsid w:val="00EE09C1"/>
    <w:rsid w:val="00EE16C5"/>
    <w:rsid w:val="00EE2B3B"/>
    <w:rsid w:val="00EE3663"/>
    <w:rsid w:val="00EE7012"/>
    <w:rsid w:val="00EE7960"/>
    <w:rsid w:val="00EF7EE3"/>
    <w:rsid w:val="00F04039"/>
    <w:rsid w:val="00F050F2"/>
    <w:rsid w:val="00F054AF"/>
    <w:rsid w:val="00F06F31"/>
    <w:rsid w:val="00F10D79"/>
    <w:rsid w:val="00F11001"/>
    <w:rsid w:val="00F152F2"/>
    <w:rsid w:val="00F162F3"/>
    <w:rsid w:val="00F16585"/>
    <w:rsid w:val="00F175D2"/>
    <w:rsid w:val="00F215BF"/>
    <w:rsid w:val="00F220E8"/>
    <w:rsid w:val="00F23B3A"/>
    <w:rsid w:val="00F248CE"/>
    <w:rsid w:val="00F30274"/>
    <w:rsid w:val="00F321ED"/>
    <w:rsid w:val="00F3314C"/>
    <w:rsid w:val="00F35D65"/>
    <w:rsid w:val="00F40C2E"/>
    <w:rsid w:val="00F41024"/>
    <w:rsid w:val="00F43965"/>
    <w:rsid w:val="00F51213"/>
    <w:rsid w:val="00F51B53"/>
    <w:rsid w:val="00F55F5B"/>
    <w:rsid w:val="00F60367"/>
    <w:rsid w:val="00F60654"/>
    <w:rsid w:val="00F615E7"/>
    <w:rsid w:val="00F61A40"/>
    <w:rsid w:val="00F63C81"/>
    <w:rsid w:val="00F63D0E"/>
    <w:rsid w:val="00F65575"/>
    <w:rsid w:val="00F70F69"/>
    <w:rsid w:val="00F716BB"/>
    <w:rsid w:val="00F76345"/>
    <w:rsid w:val="00F76A07"/>
    <w:rsid w:val="00F76FE8"/>
    <w:rsid w:val="00F8151D"/>
    <w:rsid w:val="00F8159D"/>
    <w:rsid w:val="00F84DE4"/>
    <w:rsid w:val="00F85DD0"/>
    <w:rsid w:val="00F901D2"/>
    <w:rsid w:val="00F92CA1"/>
    <w:rsid w:val="00F93441"/>
    <w:rsid w:val="00F93455"/>
    <w:rsid w:val="00F9350C"/>
    <w:rsid w:val="00F96B91"/>
    <w:rsid w:val="00F979B5"/>
    <w:rsid w:val="00FA16DE"/>
    <w:rsid w:val="00FA1E80"/>
    <w:rsid w:val="00FA5D81"/>
    <w:rsid w:val="00FA5DD0"/>
    <w:rsid w:val="00FA6F76"/>
    <w:rsid w:val="00FB3607"/>
    <w:rsid w:val="00FB3F15"/>
    <w:rsid w:val="00FB75DE"/>
    <w:rsid w:val="00FB79FC"/>
    <w:rsid w:val="00FD0E3B"/>
    <w:rsid w:val="00FD1379"/>
    <w:rsid w:val="00FD1E13"/>
    <w:rsid w:val="00FD602C"/>
    <w:rsid w:val="00FE394C"/>
    <w:rsid w:val="00FE4848"/>
    <w:rsid w:val="00FE6E3A"/>
    <w:rsid w:val="00FF2B30"/>
    <w:rsid w:val="00FF385C"/>
    <w:rsid w:val="00FF5EF3"/>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9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D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21040"/>
    <w:rPr>
      <w:rFonts w:ascii="Lucida Grande" w:hAnsi="Lucida Grande"/>
      <w:sz w:val="18"/>
      <w:szCs w:val="18"/>
    </w:rPr>
  </w:style>
  <w:style w:type="character" w:customStyle="1" w:styleId="BalloonTextChar">
    <w:name w:val="Balloon Text Char"/>
    <w:basedOn w:val="DefaultParagraphFont"/>
    <w:uiPriority w:val="99"/>
    <w:semiHidden/>
    <w:rsid w:val="00335F55"/>
    <w:rPr>
      <w:rFonts w:ascii="Lucida Grande" w:hAnsi="Lucida Grande"/>
      <w:sz w:val="18"/>
      <w:szCs w:val="18"/>
    </w:rPr>
  </w:style>
  <w:style w:type="character" w:customStyle="1" w:styleId="BalloonTextChar0">
    <w:name w:val="Balloon Text Char"/>
    <w:basedOn w:val="DefaultParagraphFont"/>
    <w:uiPriority w:val="99"/>
    <w:semiHidden/>
    <w:rsid w:val="00E2393F"/>
    <w:rPr>
      <w:rFonts w:ascii="Lucida Grande" w:hAnsi="Lucida Grande"/>
      <w:sz w:val="18"/>
      <w:szCs w:val="18"/>
    </w:rPr>
  </w:style>
  <w:style w:type="character" w:customStyle="1" w:styleId="BalloonTextChar2">
    <w:name w:val="Balloon Text Char"/>
    <w:basedOn w:val="DefaultParagraphFont"/>
    <w:uiPriority w:val="99"/>
    <w:semiHidden/>
    <w:rsid w:val="00E2393F"/>
    <w:rPr>
      <w:rFonts w:ascii="Lucida Grande" w:hAnsi="Lucida Grande"/>
      <w:sz w:val="18"/>
      <w:szCs w:val="18"/>
    </w:rPr>
  </w:style>
  <w:style w:type="character" w:customStyle="1" w:styleId="BalloonTextChar3">
    <w:name w:val="Balloon Text Char"/>
    <w:basedOn w:val="DefaultParagraphFont"/>
    <w:uiPriority w:val="99"/>
    <w:semiHidden/>
    <w:rsid w:val="00E2393F"/>
    <w:rPr>
      <w:rFonts w:ascii="Lucida Grande" w:hAnsi="Lucida Grande"/>
      <w:sz w:val="18"/>
      <w:szCs w:val="18"/>
    </w:rPr>
  </w:style>
  <w:style w:type="paragraph" w:styleId="ListParagraph">
    <w:name w:val="List Paragraph"/>
    <w:basedOn w:val="Normal"/>
    <w:uiPriority w:val="34"/>
    <w:qFormat/>
    <w:rsid w:val="007943A7"/>
    <w:pPr>
      <w:ind w:left="720"/>
      <w:contextualSpacing/>
    </w:pPr>
    <w:rPr>
      <w:rFonts w:ascii="Times New Roman" w:eastAsiaTheme="minorHAnsi" w:hAnsi="Times New Roman"/>
    </w:rPr>
  </w:style>
  <w:style w:type="paragraph" w:styleId="NormalWeb">
    <w:name w:val="Normal (Web)"/>
    <w:basedOn w:val="Normal"/>
    <w:uiPriority w:val="99"/>
    <w:semiHidden/>
    <w:unhideWhenUsed/>
    <w:rsid w:val="005E419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E4199"/>
    <w:rPr>
      <w:color w:val="0000FF"/>
      <w:u w:val="single"/>
    </w:rPr>
  </w:style>
  <w:style w:type="paragraph" w:styleId="FootnoteText">
    <w:name w:val="footnote text"/>
    <w:basedOn w:val="Normal"/>
    <w:link w:val="FootnoteTextChar"/>
    <w:uiPriority w:val="99"/>
    <w:unhideWhenUsed/>
    <w:rsid w:val="005E4199"/>
  </w:style>
  <w:style w:type="character" w:customStyle="1" w:styleId="FootnoteTextChar">
    <w:name w:val="Footnote Text Char"/>
    <w:basedOn w:val="DefaultParagraphFont"/>
    <w:link w:val="FootnoteText"/>
    <w:uiPriority w:val="99"/>
    <w:rsid w:val="005E4199"/>
  </w:style>
  <w:style w:type="character" w:styleId="FootnoteReference">
    <w:name w:val="footnote reference"/>
    <w:basedOn w:val="DefaultParagraphFont"/>
    <w:uiPriority w:val="99"/>
    <w:unhideWhenUsed/>
    <w:rsid w:val="005E4199"/>
    <w:rPr>
      <w:vertAlign w:val="superscript"/>
    </w:rPr>
  </w:style>
  <w:style w:type="paragraph" w:styleId="Footer">
    <w:name w:val="footer"/>
    <w:basedOn w:val="Normal"/>
    <w:link w:val="FooterChar"/>
    <w:uiPriority w:val="99"/>
    <w:unhideWhenUsed/>
    <w:rsid w:val="00FB75DE"/>
    <w:pPr>
      <w:tabs>
        <w:tab w:val="center" w:pos="4320"/>
        <w:tab w:val="right" w:pos="8640"/>
      </w:tabs>
    </w:pPr>
  </w:style>
  <w:style w:type="character" w:customStyle="1" w:styleId="FooterChar">
    <w:name w:val="Footer Char"/>
    <w:basedOn w:val="DefaultParagraphFont"/>
    <w:link w:val="Footer"/>
    <w:uiPriority w:val="99"/>
    <w:rsid w:val="00FB75DE"/>
  </w:style>
  <w:style w:type="character" w:styleId="PageNumber">
    <w:name w:val="page number"/>
    <w:basedOn w:val="DefaultParagraphFont"/>
    <w:uiPriority w:val="99"/>
    <w:semiHidden/>
    <w:unhideWhenUsed/>
    <w:rsid w:val="00FB75DE"/>
  </w:style>
  <w:style w:type="character" w:customStyle="1" w:styleId="BalloonTextChar1">
    <w:name w:val="Balloon Text Char1"/>
    <w:basedOn w:val="DefaultParagraphFont"/>
    <w:link w:val="BalloonText"/>
    <w:uiPriority w:val="99"/>
    <w:semiHidden/>
    <w:rsid w:val="00221040"/>
    <w:rPr>
      <w:rFonts w:ascii="Lucida Grande" w:hAnsi="Lucida Grande"/>
      <w:sz w:val="18"/>
      <w:szCs w:val="18"/>
    </w:rPr>
  </w:style>
  <w:style w:type="character" w:styleId="CommentReference">
    <w:name w:val="annotation reference"/>
    <w:basedOn w:val="DefaultParagraphFont"/>
    <w:uiPriority w:val="99"/>
    <w:semiHidden/>
    <w:unhideWhenUsed/>
    <w:rsid w:val="00CA007D"/>
    <w:rPr>
      <w:sz w:val="18"/>
      <w:szCs w:val="18"/>
    </w:rPr>
  </w:style>
  <w:style w:type="paragraph" w:styleId="CommentText">
    <w:name w:val="annotation text"/>
    <w:basedOn w:val="Normal"/>
    <w:link w:val="CommentTextChar"/>
    <w:uiPriority w:val="99"/>
    <w:semiHidden/>
    <w:unhideWhenUsed/>
    <w:rsid w:val="00CA007D"/>
  </w:style>
  <w:style w:type="character" w:customStyle="1" w:styleId="CommentTextChar">
    <w:name w:val="Comment Text Char"/>
    <w:basedOn w:val="DefaultParagraphFont"/>
    <w:link w:val="CommentText"/>
    <w:uiPriority w:val="99"/>
    <w:semiHidden/>
    <w:rsid w:val="00CA007D"/>
  </w:style>
  <w:style w:type="paragraph" w:styleId="CommentSubject">
    <w:name w:val="annotation subject"/>
    <w:basedOn w:val="CommentText"/>
    <w:next w:val="CommentText"/>
    <w:link w:val="CommentSubjectChar"/>
    <w:uiPriority w:val="99"/>
    <w:semiHidden/>
    <w:unhideWhenUsed/>
    <w:rsid w:val="00CA007D"/>
    <w:rPr>
      <w:b/>
      <w:bCs/>
      <w:sz w:val="20"/>
      <w:szCs w:val="20"/>
    </w:rPr>
  </w:style>
  <w:style w:type="character" w:customStyle="1" w:styleId="CommentSubjectChar">
    <w:name w:val="Comment Subject Char"/>
    <w:basedOn w:val="CommentTextChar"/>
    <w:link w:val="CommentSubject"/>
    <w:uiPriority w:val="99"/>
    <w:semiHidden/>
    <w:rsid w:val="00CA007D"/>
    <w:rPr>
      <w:b/>
      <w:bCs/>
      <w:sz w:val="20"/>
      <w:szCs w:val="20"/>
    </w:rPr>
  </w:style>
  <w:style w:type="paragraph" w:styleId="Revision">
    <w:name w:val="Revision"/>
    <w:hidden/>
    <w:uiPriority w:val="99"/>
    <w:semiHidden/>
    <w:rsid w:val="00762B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D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21040"/>
    <w:rPr>
      <w:rFonts w:ascii="Lucida Grande" w:hAnsi="Lucida Grande"/>
      <w:sz w:val="18"/>
      <w:szCs w:val="18"/>
    </w:rPr>
  </w:style>
  <w:style w:type="character" w:customStyle="1" w:styleId="BalloonTextChar">
    <w:name w:val="Balloon Text Char"/>
    <w:basedOn w:val="DefaultParagraphFont"/>
    <w:uiPriority w:val="99"/>
    <w:semiHidden/>
    <w:rsid w:val="00335F55"/>
    <w:rPr>
      <w:rFonts w:ascii="Lucida Grande" w:hAnsi="Lucida Grande"/>
      <w:sz w:val="18"/>
      <w:szCs w:val="18"/>
    </w:rPr>
  </w:style>
  <w:style w:type="character" w:customStyle="1" w:styleId="BalloonTextChar0">
    <w:name w:val="Balloon Text Char"/>
    <w:basedOn w:val="DefaultParagraphFont"/>
    <w:uiPriority w:val="99"/>
    <w:semiHidden/>
    <w:rsid w:val="00E2393F"/>
    <w:rPr>
      <w:rFonts w:ascii="Lucida Grande" w:hAnsi="Lucida Grande"/>
      <w:sz w:val="18"/>
      <w:szCs w:val="18"/>
    </w:rPr>
  </w:style>
  <w:style w:type="character" w:customStyle="1" w:styleId="BalloonTextChar2">
    <w:name w:val="Balloon Text Char"/>
    <w:basedOn w:val="DefaultParagraphFont"/>
    <w:uiPriority w:val="99"/>
    <w:semiHidden/>
    <w:rsid w:val="00E2393F"/>
    <w:rPr>
      <w:rFonts w:ascii="Lucida Grande" w:hAnsi="Lucida Grande"/>
      <w:sz w:val="18"/>
      <w:szCs w:val="18"/>
    </w:rPr>
  </w:style>
  <w:style w:type="character" w:customStyle="1" w:styleId="BalloonTextChar3">
    <w:name w:val="Balloon Text Char"/>
    <w:basedOn w:val="DefaultParagraphFont"/>
    <w:uiPriority w:val="99"/>
    <w:semiHidden/>
    <w:rsid w:val="00E2393F"/>
    <w:rPr>
      <w:rFonts w:ascii="Lucida Grande" w:hAnsi="Lucida Grande"/>
      <w:sz w:val="18"/>
      <w:szCs w:val="18"/>
    </w:rPr>
  </w:style>
  <w:style w:type="paragraph" w:styleId="ListParagraph">
    <w:name w:val="List Paragraph"/>
    <w:basedOn w:val="Normal"/>
    <w:uiPriority w:val="34"/>
    <w:qFormat/>
    <w:rsid w:val="007943A7"/>
    <w:pPr>
      <w:ind w:left="720"/>
      <w:contextualSpacing/>
    </w:pPr>
    <w:rPr>
      <w:rFonts w:ascii="Times New Roman" w:eastAsiaTheme="minorHAnsi" w:hAnsi="Times New Roman"/>
    </w:rPr>
  </w:style>
  <w:style w:type="paragraph" w:styleId="NormalWeb">
    <w:name w:val="Normal (Web)"/>
    <w:basedOn w:val="Normal"/>
    <w:uiPriority w:val="99"/>
    <w:semiHidden/>
    <w:unhideWhenUsed/>
    <w:rsid w:val="005E419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E4199"/>
    <w:rPr>
      <w:color w:val="0000FF"/>
      <w:u w:val="single"/>
    </w:rPr>
  </w:style>
  <w:style w:type="paragraph" w:styleId="FootnoteText">
    <w:name w:val="footnote text"/>
    <w:basedOn w:val="Normal"/>
    <w:link w:val="FootnoteTextChar"/>
    <w:uiPriority w:val="99"/>
    <w:unhideWhenUsed/>
    <w:rsid w:val="005E4199"/>
  </w:style>
  <w:style w:type="character" w:customStyle="1" w:styleId="FootnoteTextChar">
    <w:name w:val="Footnote Text Char"/>
    <w:basedOn w:val="DefaultParagraphFont"/>
    <w:link w:val="FootnoteText"/>
    <w:uiPriority w:val="99"/>
    <w:rsid w:val="005E4199"/>
  </w:style>
  <w:style w:type="character" w:styleId="FootnoteReference">
    <w:name w:val="footnote reference"/>
    <w:basedOn w:val="DefaultParagraphFont"/>
    <w:uiPriority w:val="99"/>
    <w:unhideWhenUsed/>
    <w:rsid w:val="005E4199"/>
    <w:rPr>
      <w:vertAlign w:val="superscript"/>
    </w:rPr>
  </w:style>
  <w:style w:type="paragraph" w:styleId="Footer">
    <w:name w:val="footer"/>
    <w:basedOn w:val="Normal"/>
    <w:link w:val="FooterChar"/>
    <w:uiPriority w:val="99"/>
    <w:unhideWhenUsed/>
    <w:rsid w:val="00FB75DE"/>
    <w:pPr>
      <w:tabs>
        <w:tab w:val="center" w:pos="4320"/>
        <w:tab w:val="right" w:pos="8640"/>
      </w:tabs>
    </w:pPr>
  </w:style>
  <w:style w:type="character" w:customStyle="1" w:styleId="FooterChar">
    <w:name w:val="Footer Char"/>
    <w:basedOn w:val="DefaultParagraphFont"/>
    <w:link w:val="Footer"/>
    <w:uiPriority w:val="99"/>
    <w:rsid w:val="00FB75DE"/>
  </w:style>
  <w:style w:type="character" w:styleId="PageNumber">
    <w:name w:val="page number"/>
    <w:basedOn w:val="DefaultParagraphFont"/>
    <w:uiPriority w:val="99"/>
    <w:semiHidden/>
    <w:unhideWhenUsed/>
    <w:rsid w:val="00FB75DE"/>
  </w:style>
  <w:style w:type="character" w:customStyle="1" w:styleId="BalloonTextChar1">
    <w:name w:val="Balloon Text Char1"/>
    <w:basedOn w:val="DefaultParagraphFont"/>
    <w:link w:val="BalloonText"/>
    <w:uiPriority w:val="99"/>
    <w:semiHidden/>
    <w:rsid w:val="00221040"/>
    <w:rPr>
      <w:rFonts w:ascii="Lucida Grande" w:hAnsi="Lucida Grande"/>
      <w:sz w:val="18"/>
      <w:szCs w:val="18"/>
    </w:rPr>
  </w:style>
  <w:style w:type="character" w:styleId="CommentReference">
    <w:name w:val="annotation reference"/>
    <w:basedOn w:val="DefaultParagraphFont"/>
    <w:uiPriority w:val="99"/>
    <w:semiHidden/>
    <w:unhideWhenUsed/>
    <w:rsid w:val="00CA007D"/>
    <w:rPr>
      <w:sz w:val="18"/>
      <w:szCs w:val="18"/>
    </w:rPr>
  </w:style>
  <w:style w:type="paragraph" w:styleId="CommentText">
    <w:name w:val="annotation text"/>
    <w:basedOn w:val="Normal"/>
    <w:link w:val="CommentTextChar"/>
    <w:uiPriority w:val="99"/>
    <w:semiHidden/>
    <w:unhideWhenUsed/>
    <w:rsid w:val="00CA007D"/>
  </w:style>
  <w:style w:type="character" w:customStyle="1" w:styleId="CommentTextChar">
    <w:name w:val="Comment Text Char"/>
    <w:basedOn w:val="DefaultParagraphFont"/>
    <w:link w:val="CommentText"/>
    <w:uiPriority w:val="99"/>
    <w:semiHidden/>
    <w:rsid w:val="00CA007D"/>
  </w:style>
  <w:style w:type="paragraph" w:styleId="CommentSubject">
    <w:name w:val="annotation subject"/>
    <w:basedOn w:val="CommentText"/>
    <w:next w:val="CommentText"/>
    <w:link w:val="CommentSubjectChar"/>
    <w:uiPriority w:val="99"/>
    <w:semiHidden/>
    <w:unhideWhenUsed/>
    <w:rsid w:val="00CA007D"/>
    <w:rPr>
      <w:b/>
      <w:bCs/>
      <w:sz w:val="20"/>
      <w:szCs w:val="20"/>
    </w:rPr>
  </w:style>
  <w:style w:type="character" w:customStyle="1" w:styleId="CommentSubjectChar">
    <w:name w:val="Comment Subject Char"/>
    <w:basedOn w:val="CommentTextChar"/>
    <w:link w:val="CommentSubject"/>
    <w:uiPriority w:val="99"/>
    <w:semiHidden/>
    <w:rsid w:val="00CA007D"/>
    <w:rPr>
      <w:b/>
      <w:bCs/>
      <w:sz w:val="20"/>
      <w:szCs w:val="20"/>
    </w:rPr>
  </w:style>
  <w:style w:type="paragraph" w:styleId="Revision">
    <w:name w:val="Revision"/>
    <w:hidden/>
    <w:uiPriority w:val="99"/>
    <w:semiHidden/>
    <w:rsid w:val="00762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688980">
      <w:bodyDiv w:val="1"/>
      <w:marLeft w:val="0"/>
      <w:marRight w:val="0"/>
      <w:marTop w:val="0"/>
      <w:marBottom w:val="0"/>
      <w:divBdr>
        <w:top w:val="none" w:sz="0" w:space="0" w:color="auto"/>
        <w:left w:val="none" w:sz="0" w:space="0" w:color="auto"/>
        <w:bottom w:val="none" w:sz="0" w:space="0" w:color="auto"/>
        <w:right w:val="none" w:sz="0" w:space="0" w:color="auto"/>
      </w:divBdr>
    </w:div>
    <w:div w:id="967317417">
      <w:bodyDiv w:val="1"/>
      <w:marLeft w:val="0"/>
      <w:marRight w:val="0"/>
      <w:marTop w:val="0"/>
      <w:marBottom w:val="0"/>
      <w:divBdr>
        <w:top w:val="none" w:sz="0" w:space="0" w:color="auto"/>
        <w:left w:val="none" w:sz="0" w:space="0" w:color="auto"/>
        <w:bottom w:val="none" w:sz="0" w:space="0" w:color="auto"/>
        <w:right w:val="none" w:sz="0" w:space="0" w:color="auto"/>
      </w:divBdr>
    </w:div>
    <w:div w:id="1039939662">
      <w:bodyDiv w:val="1"/>
      <w:marLeft w:val="0"/>
      <w:marRight w:val="0"/>
      <w:marTop w:val="0"/>
      <w:marBottom w:val="0"/>
      <w:divBdr>
        <w:top w:val="none" w:sz="0" w:space="0" w:color="auto"/>
        <w:left w:val="none" w:sz="0" w:space="0" w:color="auto"/>
        <w:bottom w:val="none" w:sz="0" w:space="0" w:color="auto"/>
        <w:right w:val="none" w:sz="0" w:space="0" w:color="auto"/>
      </w:divBdr>
      <w:divsChild>
        <w:div w:id="97677328">
          <w:marLeft w:val="0"/>
          <w:marRight w:val="0"/>
          <w:marTop w:val="0"/>
          <w:marBottom w:val="0"/>
          <w:divBdr>
            <w:top w:val="none" w:sz="0" w:space="0" w:color="auto"/>
            <w:left w:val="none" w:sz="0" w:space="0" w:color="auto"/>
            <w:bottom w:val="none" w:sz="0" w:space="0" w:color="auto"/>
            <w:right w:val="none" w:sz="0" w:space="0" w:color="auto"/>
          </w:divBdr>
        </w:div>
        <w:div w:id="1363241436">
          <w:marLeft w:val="0"/>
          <w:marRight w:val="0"/>
          <w:marTop w:val="0"/>
          <w:marBottom w:val="0"/>
          <w:divBdr>
            <w:top w:val="none" w:sz="0" w:space="0" w:color="auto"/>
            <w:left w:val="none" w:sz="0" w:space="0" w:color="auto"/>
            <w:bottom w:val="none" w:sz="0" w:space="0" w:color="auto"/>
            <w:right w:val="none" w:sz="0" w:space="0" w:color="auto"/>
          </w:divBdr>
        </w:div>
      </w:divsChild>
    </w:div>
    <w:div w:id="1302879948">
      <w:bodyDiv w:val="1"/>
      <w:marLeft w:val="0"/>
      <w:marRight w:val="0"/>
      <w:marTop w:val="0"/>
      <w:marBottom w:val="0"/>
      <w:divBdr>
        <w:top w:val="none" w:sz="0" w:space="0" w:color="auto"/>
        <w:left w:val="none" w:sz="0" w:space="0" w:color="auto"/>
        <w:bottom w:val="none" w:sz="0" w:space="0" w:color="auto"/>
        <w:right w:val="none" w:sz="0" w:space="0" w:color="auto"/>
      </w:divBdr>
    </w:div>
    <w:div w:id="1967392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ople.hbs.edu/cbaldwin/DR2/BaldwinClarkScience.pdf"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www.apple.com/macosx/"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www.apple.com/safari/"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5A384-DBA1-4299-82AD-7F99B12BE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13619</Words>
  <Characters>77362</Characters>
  <Application>Microsoft Office Word</Application>
  <DocSecurity>0</DocSecurity>
  <Lines>2762</Lines>
  <Paragraphs>684</Paragraphs>
  <ScaleCrop>false</ScaleCrop>
  <HeadingPairs>
    <vt:vector size="2" baseType="variant">
      <vt:variant>
        <vt:lpstr>Title</vt:lpstr>
      </vt:variant>
      <vt:variant>
        <vt:i4>1</vt:i4>
      </vt:variant>
    </vt:vector>
  </HeadingPairs>
  <TitlesOfParts>
    <vt:vector size="1" baseType="lpstr">
      <vt:lpstr/>
    </vt:vector>
  </TitlesOfParts>
  <Company>Harvard Business School</Company>
  <LinksUpToDate>false</LinksUpToDate>
  <CharactersWithSpaces>90297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karim</dc:creator>
  <cp:lastModifiedBy>alfstein</cp:lastModifiedBy>
  <cp:revision>2</cp:revision>
  <cp:lastPrinted>2012-04-21T14:01:00Z</cp:lastPrinted>
  <dcterms:created xsi:type="dcterms:W3CDTF">2013-05-04T09:02:00Z</dcterms:created>
  <dcterms:modified xsi:type="dcterms:W3CDTF">2013-05-04T09:02:00Z</dcterms:modified>
</cp:coreProperties>
</file>